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3B" w:rsidRPr="00974AF8" w:rsidRDefault="00B4683B" w:rsidP="00B4683B">
      <w:pPr>
        <w:pStyle w:val="CompanyName"/>
        <w:rPr>
          <w:sz w:val="28"/>
          <w:szCs w:val="28"/>
        </w:rPr>
      </w:pPr>
      <w:r w:rsidRPr="00974AF8">
        <w:rPr>
          <w:sz w:val="28"/>
          <w:szCs w:val="28"/>
        </w:rPr>
        <w:t>Ting Huang</w:t>
      </w:r>
    </w:p>
    <w:p w:rsidR="00B4683B" w:rsidRDefault="008151D5" w:rsidP="00B4683B">
      <w:pPr>
        <w:pStyle w:val="SubtitleCover"/>
      </w:pPr>
      <w:proofErr w:type="gramStart"/>
      <w:r>
        <w:rPr>
          <w:sz w:val="28"/>
          <w:szCs w:val="28"/>
        </w:rPr>
        <w:t>© 2011</w:t>
      </w:r>
      <w:r w:rsidR="00B4683B" w:rsidRPr="00974AF8">
        <w:rPr>
          <w:sz w:val="28"/>
          <w:szCs w:val="28"/>
        </w:rPr>
        <w:t>, All Rights Reserved.</w:t>
      </w:r>
      <w:proofErr w:type="gramEnd"/>
      <w:r w:rsidR="00B4683B">
        <w:br/>
      </w:r>
      <w:hyperlink r:id="rId9" w:tgtFrame="_blank" w:history="1">
        <w:r w:rsidR="00B4683B" w:rsidRPr="0085260E">
          <w:rPr>
            <w:rStyle w:val="Hyperlink"/>
            <w:sz w:val="32"/>
            <w:szCs w:val="32"/>
          </w:rPr>
          <w:t>http://www.codeplex.com/MvcScriptManager</w:t>
        </w:r>
      </w:hyperlink>
    </w:p>
    <w:p w:rsidR="00E4406F" w:rsidRDefault="0083097B">
      <w:pPr>
        <w:pStyle w:val="TOC1"/>
        <w:tabs>
          <w:tab w:val="right" w:leader="dot" w:pos="9350"/>
        </w:tabs>
        <w:rPr>
          <w:noProof/>
          <w:lang w:eastAsia="zh-CN"/>
        </w:rPr>
      </w:pPr>
      <w:r>
        <w:fldChar w:fldCharType="begin"/>
      </w:r>
      <w:r w:rsidR="00B4683B">
        <w:instrText xml:space="preserve"> TOC \h \z \t "Heading 1,2,Heading 2,3,Heading 3,4,Title,1" </w:instrText>
      </w:r>
      <w:r>
        <w:fldChar w:fldCharType="separate"/>
      </w:r>
      <w:hyperlink w:anchor="_Toc244357240" w:history="1">
        <w:r w:rsidR="00E4406F" w:rsidRPr="00021792">
          <w:rPr>
            <w:rStyle w:val="Hyperlink"/>
            <w:noProof/>
          </w:rPr>
          <w:t>About MvcScriptManager</w:t>
        </w:r>
        <w:r w:rsidR="00E4406F">
          <w:rPr>
            <w:noProof/>
            <w:webHidden/>
          </w:rPr>
          <w:tab/>
        </w:r>
        <w:r w:rsidR="00E4406F">
          <w:rPr>
            <w:noProof/>
            <w:webHidden/>
          </w:rPr>
          <w:fldChar w:fldCharType="begin"/>
        </w:r>
        <w:r w:rsidR="00E4406F">
          <w:rPr>
            <w:noProof/>
            <w:webHidden/>
          </w:rPr>
          <w:instrText xml:space="preserve"> PAGEREF _Toc244357240 \h </w:instrText>
        </w:r>
        <w:r w:rsidR="00E4406F">
          <w:rPr>
            <w:noProof/>
            <w:webHidden/>
          </w:rPr>
        </w:r>
        <w:r w:rsidR="00E4406F">
          <w:rPr>
            <w:noProof/>
            <w:webHidden/>
          </w:rPr>
          <w:fldChar w:fldCharType="separate"/>
        </w:r>
        <w:r w:rsidR="00E4406F">
          <w:rPr>
            <w:noProof/>
            <w:webHidden/>
          </w:rPr>
          <w:t>2</w:t>
        </w:r>
        <w:r w:rsidR="00E4406F">
          <w:rPr>
            <w:noProof/>
            <w:webHidden/>
          </w:rPr>
          <w:fldChar w:fldCharType="end"/>
        </w:r>
      </w:hyperlink>
    </w:p>
    <w:p w:rsidR="00E4406F" w:rsidRDefault="001C7AEA"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4357241" w:history="1">
        <w:r w:rsidR="00E4406F" w:rsidRPr="00021792">
          <w:rPr>
            <w:rStyle w:val="Hyperlink"/>
            <w:noProof/>
          </w:rPr>
          <w:t>Features</w:t>
        </w:r>
        <w:r w:rsidR="00E4406F">
          <w:rPr>
            <w:noProof/>
            <w:webHidden/>
          </w:rPr>
          <w:tab/>
        </w:r>
        <w:r w:rsidR="00E4406F">
          <w:rPr>
            <w:noProof/>
            <w:webHidden/>
          </w:rPr>
          <w:fldChar w:fldCharType="begin"/>
        </w:r>
        <w:r w:rsidR="00E4406F">
          <w:rPr>
            <w:noProof/>
            <w:webHidden/>
          </w:rPr>
          <w:instrText xml:space="preserve"> PAGEREF _Toc244357241 \h </w:instrText>
        </w:r>
        <w:r w:rsidR="00E4406F">
          <w:rPr>
            <w:noProof/>
            <w:webHidden/>
          </w:rPr>
        </w:r>
        <w:r w:rsidR="00E4406F">
          <w:rPr>
            <w:noProof/>
            <w:webHidden/>
          </w:rPr>
          <w:fldChar w:fldCharType="separate"/>
        </w:r>
        <w:r w:rsidR="00E4406F">
          <w:rPr>
            <w:noProof/>
            <w:webHidden/>
          </w:rPr>
          <w:t>2</w:t>
        </w:r>
        <w:r w:rsidR="00E4406F">
          <w:rPr>
            <w:noProof/>
            <w:webHidden/>
          </w:rPr>
          <w:fldChar w:fldCharType="end"/>
        </w:r>
      </w:hyperlink>
    </w:p>
    <w:p w:rsidR="00E4406F" w:rsidRDefault="001C7AEA"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4357242" w:history="1">
        <w:r w:rsidR="00E4406F" w:rsidRPr="00021792">
          <w:rPr>
            <w:rStyle w:val="Hyperlink"/>
            <w:noProof/>
          </w:rPr>
          <w:t>What MvcScriptManager Won't Offer</w:t>
        </w:r>
        <w:r w:rsidR="00E4406F">
          <w:rPr>
            <w:noProof/>
            <w:webHidden/>
          </w:rPr>
          <w:tab/>
        </w:r>
        <w:r w:rsidR="00E4406F">
          <w:rPr>
            <w:noProof/>
            <w:webHidden/>
          </w:rPr>
          <w:fldChar w:fldCharType="begin"/>
        </w:r>
        <w:r w:rsidR="00E4406F">
          <w:rPr>
            <w:noProof/>
            <w:webHidden/>
          </w:rPr>
          <w:instrText xml:space="preserve"> PAGEREF _Toc244357242 \h </w:instrText>
        </w:r>
        <w:r w:rsidR="00E4406F">
          <w:rPr>
            <w:noProof/>
            <w:webHidden/>
          </w:rPr>
        </w:r>
        <w:r w:rsidR="00E4406F">
          <w:rPr>
            <w:noProof/>
            <w:webHidden/>
          </w:rPr>
          <w:fldChar w:fldCharType="separate"/>
        </w:r>
        <w:r w:rsidR="00E4406F">
          <w:rPr>
            <w:noProof/>
            <w:webHidden/>
          </w:rPr>
          <w:t>2</w:t>
        </w:r>
        <w:r w:rsidR="00E4406F">
          <w:rPr>
            <w:noProof/>
            <w:webHidden/>
          </w:rPr>
          <w:fldChar w:fldCharType="end"/>
        </w:r>
      </w:hyperlink>
    </w:p>
    <w:p w:rsidR="00E4406F" w:rsidRDefault="001C7AEA">
      <w:pPr>
        <w:pStyle w:val="TOC1"/>
        <w:tabs>
          <w:tab w:val="right" w:leader="dot" w:pos="9350"/>
        </w:tabs>
        <w:rPr>
          <w:noProof/>
          <w:lang w:eastAsia="zh-CN"/>
        </w:rPr>
      </w:pPr>
      <w:hyperlink w:anchor="_Toc244357243" w:history="1">
        <w:r w:rsidR="00E4406F" w:rsidRPr="00021792">
          <w:rPr>
            <w:rStyle w:val="Hyperlink"/>
            <w:noProof/>
          </w:rPr>
          <w:t>How to Use MvcScriptManager</w:t>
        </w:r>
        <w:r w:rsidR="00E4406F">
          <w:rPr>
            <w:noProof/>
            <w:webHidden/>
          </w:rPr>
          <w:tab/>
        </w:r>
        <w:r w:rsidR="00E4406F">
          <w:rPr>
            <w:noProof/>
            <w:webHidden/>
          </w:rPr>
          <w:fldChar w:fldCharType="begin"/>
        </w:r>
        <w:r w:rsidR="00E4406F">
          <w:rPr>
            <w:noProof/>
            <w:webHidden/>
          </w:rPr>
          <w:instrText xml:space="preserve"> PAGEREF _Toc244357243 \h </w:instrText>
        </w:r>
        <w:r w:rsidR="00E4406F">
          <w:rPr>
            <w:noProof/>
            <w:webHidden/>
          </w:rPr>
        </w:r>
        <w:r w:rsidR="00E4406F">
          <w:rPr>
            <w:noProof/>
            <w:webHidden/>
          </w:rPr>
          <w:fldChar w:fldCharType="separate"/>
        </w:r>
        <w:r w:rsidR="00E4406F">
          <w:rPr>
            <w:noProof/>
            <w:webHidden/>
          </w:rPr>
          <w:t>3</w:t>
        </w:r>
        <w:r w:rsidR="00E4406F">
          <w:rPr>
            <w:noProof/>
            <w:webHidden/>
          </w:rPr>
          <w:fldChar w:fldCharType="end"/>
        </w:r>
      </w:hyperlink>
    </w:p>
    <w:p w:rsidR="00E4406F" w:rsidRDefault="001C7AEA"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4357244" w:history="1">
        <w:r w:rsidR="00E4406F" w:rsidRPr="00021792">
          <w:rPr>
            <w:rStyle w:val="Hyperlink"/>
            <w:noProof/>
          </w:rPr>
          <w:t>Download MvcScriptManager</w:t>
        </w:r>
        <w:r w:rsidR="00E4406F">
          <w:rPr>
            <w:noProof/>
            <w:webHidden/>
          </w:rPr>
          <w:tab/>
        </w:r>
        <w:r w:rsidR="00E4406F">
          <w:rPr>
            <w:noProof/>
            <w:webHidden/>
          </w:rPr>
          <w:fldChar w:fldCharType="begin"/>
        </w:r>
        <w:r w:rsidR="00E4406F">
          <w:rPr>
            <w:noProof/>
            <w:webHidden/>
          </w:rPr>
          <w:instrText xml:space="preserve"> PAGEREF _Toc244357244 \h </w:instrText>
        </w:r>
        <w:r w:rsidR="00E4406F">
          <w:rPr>
            <w:noProof/>
            <w:webHidden/>
          </w:rPr>
        </w:r>
        <w:r w:rsidR="00E4406F">
          <w:rPr>
            <w:noProof/>
            <w:webHidden/>
          </w:rPr>
          <w:fldChar w:fldCharType="separate"/>
        </w:r>
        <w:r w:rsidR="00E4406F">
          <w:rPr>
            <w:noProof/>
            <w:webHidden/>
          </w:rPr>
          <w:t>3</w:t>
        </w:r>
        <w:r w:rsidR="00E4406F">
          <w:rPr>
            <w:noProof/>
            <w:webHidden/>
          </w:rPr>
          <w:fldChar w:fldCharType="end"/>
        </w:r>
      </w:hyperlink>
    </w:p>
    <w:p w:rsidR="00E4406F" w:rsidRDefault="001C7AEA"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4357245" w:history="1">
        <w:r w:rsidR="00E4406F" w:rsidRPr="00021792">
          <w:rPr>
            <w:rStyle w:val="Hyperlink"/>
            <w:noProof/>
          </w:rPr>
          <w:t>Reference MvcScriptManager in Your Project</w:t>
        </w:r>
        <w:r w:rsidR="00E4406F">
          <w:rPr>
            <w:noProof/>
            <w:webHidden/>
          </w:rPr>
          <w:tab/>
        </w:r>
        <w:r w:rsidR="00E4406F">
          <w:rPr>
            <w:noProof/>
            <w:webHidden/>
          </w:rPr>
          <w:fldChar w:fldCharType="begin"/>
        </w:r>
        <w:r w:rsidR="00E4406F">
          <w:rPr>
            <w:noProof/>
            <w:webHidden/>
          </w:rPr>
          <w:instrText xml:space="preserve"> PAGEREF _Toc244357245 \h </w:instrText>
        </w:r>
        <w:r w:rsidR="00E4406F">
          <w:rPr>
            <w:noProof/>
            <w:webHidden/>
          </w:rPr>
        </w:r>
        <w:r w:rsidR="00E4406F">
          <w:rPr>
            <w:noProof/>
            <w:webHidden/>
          </w:rPr>
          <w:fldChar w:fldCharType="separate"/>
        </w:r>
        <w:r w:rsidR="00E4406F">
          <w:rPr>
            <w:noProof/>
            <w:webHidden/>
          </w:rPr>
          <w:t>3</w:t>
        </w:r>
        <w:r w:rsidR="00E4406F">
          <w:rPr>
            <w:noProof/>
            <w:webHidden/>
          </w:rPr>
          <w:fldChar w:fldCharType="end"/>
        </w:r>
      </w:hyperlink>
    </w:p>
    <w:p w:rsidR="00E4406F" w:rsidRDefault="001C7AEA"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4357246" w:history="1">
        <w:r w:rsidR="00E4406F" w:rsidRPr="00021792">
          <w:rPr>
            <w:rStyle w:val="Hyperlink"/>
            <w:noProof/>
          </w:rPr>
          <w:t>Update web.config and Global.asax</w:t>
        </w:r>
        <w:r w:rsidR="00E4406F">
          <w:rPr>
            <w:noProof/>
            <w:webHidden/>
          </w:rPr>
          <w:tab/>
        </w:r>
        <w:r w:rsidR="00E4406F">
          <w:rPr>
            <w:noProof/>
            <w:webHidden/>
          </w:rPr>
          <w:fldChar w:fldCharType="begin"/>
        </w:r>
        <w:r w:rsidR="00E4406F">
          <w:rPr>
            <w:noProof/>
            <w:webHidden/>
          </w:rPr>
          <w:instrText xml:space="preserve"> PAGEREF _Toc244357246 \h </w:instrText>
        </w:r>
        <w:r w:rsidR="00E4406F">
          <w:rPr>
            <w:noProof/>
            <w:webHidden/>
          </w:rPr>
        </w:r>
        <w:r w:rsidR="00E4406F">
          <w:rPr>
            <w:noProof/>
            <w:webHidden/>
          </w:rPr>
          <w:fldChar w:fldCharType="separate"/>
        </w:r>
        <w:r w:rsidR="00E4406F">
          <w:rPr>
            <w:noProof/>
            <w:webHidden/>
          </w:rPr>
          <w:t>3</w:t>
        </w:r>
        <w:r w:rsidR="00E4406F">
          <w:rPr>
            <w:noProof/>
            <w:webHidden/>
          </w:rPr>
          <w:fldChar w:fldCharType="end"/>
        </w:r>
      </w:hyperlink>
    </w:p>
    <w:p w:rsidR="00E4406F" w:rsidRDefault="001C7AEA"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4357247" w:history="1">
        <w:r w:rsidR="00E4406F" w:rsidRPr="00021792">
          <w:rPr>
            <w:rStyle w:val="Hyperlink"/>
            <w:noProof/>
          </w:rPr>
          <w:t>Add MvcScriptManager to the Views</w:t>
        </w:r>
        <w:r w:rsidR="00E4406F">
          <w:rPr>
            <w:noProof/>
            <w:webHidden/>
          </w:rPr>
          <w:tab/>
        </w:r>
        <w:r w:rsidR="00E4406F">
          <w:rPr>
            <w:noProof/>
            <w:webHidden/>
          </w:rPr>
          <w:fldChar w:fldCharType="begin"/>
        </w:r>
        <w:r w:rsidR="00E4406F">
          <w:rPr>
            <w:noProof/>
            <w:webHidden/>
          </w:rPr>
          <w:instrText xml:space="preserve"> PAGEREF _Toc244357247 \h </w:instrText>
        </w:r>
        <w:r w:rsidR="00E4406F">
          <w:rPr>
            <w:noProof/>
            <w:webHidden/>
          </w:rPr>
        </w:r>
        <w:r w:rsidR="00E4406F">
          <w:rPr>
            <w:noProof/>
            <w:webHidden/>
          </w:rPr>
          <w:fldChar w:fldCharType="separate"/>
        </w:r>
        <w:r w:rsidR="00E4406F">
          <w:rPr>
            <w:noProof/>
            <w:webHidden/>
          </w:rPr>
          <w:t>4</w:t>
        </w:r>
        <w:r w:rsidR="00E4406F">
          <w:rPr>
            <w:noProof/>
            <w:webHidden/>
          </w:rPr>
          <w:fldChar w:fldCharType="end"/>
        </w:r>
      </w:hyperlink>
    </w:p>
    <w:p w:rsidR="00E4406F" w:rsidRDefault="001C7AEA"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4357248" w:history="1">
        <w:r w:rsidR="00E4406F" w:rsidRPr="00021792">
          <w:rPr>
            <w:rStyle w:val="Hyperlink"/>
            <w:noProof/>
          </w:rPr>
          <w:t>Localized Resource for Script</w:t>
        </w:r>
        <w:r w:rsidR="00E4406F">
          <w:rPr>
            <w:noProof/>
            <w:webHidden/>
          </w:rPr>
          <w:tab/>
        </w:r>
        <w:r w:rsidR="00E4406F">
          <w:rPr>
            <w:noProof/>
            <w:webHidden/>
          </w:rPr>
          <w:fldChar w:fldCharType="begin"/>
        </w:r>
        <w:r w:rsidR="00E4406F">
          <w:rPr>
            <w:noProof/>
            <w:webHidden/>
          </w:rPr>
          <w:instrText xml:space="preserve"> PAGEREF _Toc244357248 \h </w:instrText>
        </w:r>
        <w:r w:rsidR="00E4406F">
          <w:rPr>
            <w:noProof/>
            <w:webHidden/>
          </w:rPr>
        </w:r>
        <w:r w:rsidR="00E4406F">
          <w:rPr>
            <w:noProof/>
            <w:webHidden/>
          </w:rPr>
          <w:fldChar w:fldCharType="separate"/>
        </w:r>
        <w:r w:rsidR="00E4406F">
          <w:rPr>
            <w:noProof/>
            <w:webHidden/>
          </w:rPr>
          <w:t>4</w:t>
        </w:r>
        <w:r w:rsidR="00E4406F">
          <w:rPr>
            <w:noProof/>
            <w:webHidden/>
          </w:rPr>
          <w:fldChar w:fldCharType="end"/>
        </w:r>
      </w:hyperlink>
    </w:p>
    <w:p w:rsidR="00E4406F" w:rsidRDefault="001C7AEA">
      <w:pPr>
        <w:pStyle w:val="TOC1"/>
        <w:tabs>
          <w:tab w:val="right" w:leader="dot" w:pos="9350"/>
        </w:tabs>
        <w:rPr>
          <w:noProof/>
          <w:lang w:eastAsia="zh-CN"/>
        </w:rPr>
      </w:pPr>
      <w:hyperlink w:anchor="_Toc244357249" w:history="1">
        <w:r w:rsidR="00E4406F" w:rsidRPr="00021792">
          <w:rPr>
            <w:rStyle w:val="Hyperlink"/>
            <w:noProof/>
          </w:rPr>
          <w:t>Documentation</w:t>
        </w:r>
        <w:r w:rsidR="00E4406F">
          <w:rPr>
            <w:noProof/>
            <w:webHidden/>
          </w:rPr>
          <w:tab/>
        </w:r>
        <w:r w:rsidR="00E4406F">
          <w:rPr>
            <w:noProof/>
            <w:webHidden/>
          </w:rPr>
          <w:fldChar w:fldCharType="begin"/>
        </w:r>
        <w:r w:rsidR="00E4406F">
          <w:rPr>
            <w:noProof/>
            <w:webHidden/>
          </w:rPr>
          <w:instrText xml:space="preserve"> PAGEREF _Toc244357249 \h </w:instrText>
        </w:r>
        <w:r w:rsidR="00E4406F">
          <w:rPr>
            <w:noProof/>
            <w:webHidden/>
          </w:rPr>
        </w:r>
        <w:r w:rsidR="00E4406F">
          <w:rPr>
            <w:noProof/>
            <w:webHidden/>
          </w:rPr>
          <w:fldChar w:fldCharType="separate"/>
        </w:r>
        <w:r w:rsidR="00E4406F">
          <w:rPr>
            <w:noProof/>
            <w:webHidden/>
          </w:rPr>
          <w:t>5</w:t>
        </w:r>
        <w:r w:rsidR="00E4406F">
          <w:rPr>
            <w:noProof/>
            <w:webHidden/>
          </w:rPr>
          <w:fldChar w:fldCharType="end"/>
        </w:r>
      </w:hyperlink>
    </w:p>
    <w:p w:rsidR="00B4683B" w:rsidRPr="00CF6B98" w:rsidRDefault="0083097B" w:rsidP="00B4683B">
      <w:pPr>
        <w:rPr>
          <w:lang w:eastAsia="en-US"/>
        </w:rPr>
      </w:pPr>
      <w:r>
        <w:rPr>
          <w:lang w:eastAsia="en-US"/>
        </w:rPr>
        <w:fldChar w:fldCharType="end"/>
      </w:r>
    </w:p>
    <w:p w:rsidR="00B4683B" w:rsidRDefault="00B4683B" w:rsidP="00B4683B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t xml:space="preserve">Last Update: </w:t>
      </w:r>
      <w:r w:rsidR="008151D5">
        <w:t>02/03/2011</w:t>
      </w:r>
      <w:r>
        <w:br w:type="page"/>
      </w:r>
    </w:p>
    <w:p w:rsidR="00B4683B" w:rsidRDefault="00B4683B" w:rsidP="00B4683B">
      <w:pPr>
        <w:pStyle w:val="Title"/>
      </w:pPr>
      <w:bookmarkStart w:id="0" w:name="_Toc244357240"/>
      <w:r>
        <w:lastRenderedPageBreak/>
        <w:t xml:space="preserve">About </w:t>
      </w:r>
      <w:proofErr w:type="spellStart"/>
      <w:r>
        <w:t>MvcScriptManager</w:t>
      </w:r>
      <w:bookmarkEnd w:id="0"/>
      <w:proofErr w:type="spellEnd"/>
    </w:p>
    <w:p w:rsidR="00B4683B" w:rsidRDefault="00B4683B" w:rsidP="00B4683B">
      <w:proofErr w:type="spellStart"/>
      <w:r>
        <w:t>MvcScriptManager</w:t>
      </w:r>
      <w:proofErr w:type="spellEnd"/>
      <w:r>
        <w:t xml:space="preserve"> is aimed to port certain key features available in </w:t>
      </w:r>
      <w:proofErr w:type="spellStart"/>
      <w:r>
        <w:t>AjaxContro</w:t>
      </w:r>
      <w:r w:rsidR="00662DF2">
        <w:t>lToolkit's</w:t>
      </w:r>
      <w:proofErr w:type="spellEnd"/>
      <w:r w:rsidR="00662DF2">
        <w:t xml:space="preserve"> </w:t>
      </w:r>
      <w:proofErr w:type="spellStart"/>
      <w:r w:rsidR="00662DF2">
        <w:t>ToolkitScriptManager</w:t>
      </w:r>
      <w:proofErr w:type="spellEnd"/>
      <w:r>
        <w:t xml:space="preserve"> </w:t>
      </w:r>
      <w:r w:rsidR="00662DF2">
        <w:t xml:space="preserve">into </w:t>
      </w:r>
      <w:r>
        <w:t>the current ASP.NET MVC Framework. You will be able to use it as a control in your ASP.NET MVC application.</w:t>
      </w:r>
    </w:p>
    <w:p w:rsidR="00B4683B" w:rsidRDefault="00B4683B" w:rsidP="00B4683B">
      <w:pPr>
        <w:pStyle w:val="Heading1"/>
      </w:pPr>
      <w:bookmarkStart w:id="1" w:name="_Toc244357241"/>
      <w:r>
        <w:t>Features</w:t>
      </w:r>
      <w:bookmarkEnd w:id="1"/>
      <w:r>
        <w:t xml:space="preserve"> </w:t>
      </w:r>
    </w:p>
    <w:p w:rsidR="00B4683B" w:rsidRDefault="00B4683B" w:rsidP="00B4683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Script combining. Scripts declared with </w:t>
      </w:r>
      <w:proofErr w:type="spellStart"/>
      <w:r>
        <w:t>MvcScriptManager</w:t>
      </w:r>
      <w:proofErr w:type="spellEnd"/>
      <w:r>
        <w:t xml:space="preserve"> will be dynamically combined into a single script file request when the page is rendered.</w:t>
      </w:r>
      <w:r w:rsidR="00662DF2">
        <w:t xml:space="preserve"> This behavior can be disabled for debugging purposes.</w:t>
      </w:r>
    </w:p>
    <w:p w:rsidR="00B4683B" w:rsidRDefault="00B4683B" w:rsidP="00B4683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Render localized resources for stand-alone script files. Localized strings will be appended to the script if specified.</w:t>
      </w:r>
    </w:p>
    <w:p w:rsidR="00B4683B" w:rsidRDefault="00B4683B" w:rsidP="00B4683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Support script crunching in release mode. Crunching can be </w:t>
      </w:r>
      <w:proofErr w:type="gramStart"/>
      <w:r>
        <w:t>enabled/disabled</w:t>
      </w:r>
      <w:proofErr w:type="gramEnd"/>
      <w:r>
        <w:t xml:space="preserve"> for each script.</w:t>
      </w:r>
    </w:p>
    <w:p w:rsidR="00B4683B" w:rsidRDefault="00B4683B" w:rsidP="00B4683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Support configurable HTTP compression and expiration setting when </w:t>
      </w:r>
      <w:proofErr w:type="spellStart"/>
      <w:r>
        <w:t>outputing</w:t>
      </w:r>
      <w:proofErr w:type="spellEnd"/>
      <w:r>
        <w:t xml:space="preserve"> scripts.</w:t>
      </w:r>
    </w:p>
    <w:p w:rsidR="00B4683B" w:rsidRDefault="00B4683B" w:rsidP="00B4683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Script content caching with file dependency. Script file content is cached so that rendering combined script file will be much more </w:t>
      </w:r>
      <w:proofErr w:type="spellStart"/>
      <w:r>
        <w:t>performant</w:t>
      </w:r>
      <w:proofErr w:type="spellEnd"/>
      <w:r>
        <w:t>. Cache dependency is linked to the physical file therefore any script update in the file system will be reflected in the cache instantly.</w:t>
      </w:r>
    </w:p>
    <w:p w:rsidR="00B4683B" w:rsidRDefault="00B4683B" w:rsidP="00B4683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Support rendering scripts in debug/release mode based on the running environment.</w:t>
      </w:r>
    </w:p>
    <w:p w:rsidR="00B4683B" w:rsidRDefault="00B4683B" w:rsidP="00B4683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Resolving different paths for stand-alone script files.</w:t>
      </w:r>
    </w:p>
    <w:p w:rsidR="00B64402" w:rsidRDefault="00B4683B" w:rsidP="00B64402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Support multiple </w:t>
      </w:r>
      <w:proofErr w:type="spellStart"/>
      <w:r>
        <w:t>MvcScriptManager's</w:t>
      </w:r>
      <w:proofErr w:type="spellEnd"/>
      <w:r>
        <w:t xml:space="preserve"> on a single page (or master page).</w:t>
      </w:r>
      <w:r w:rsidR="00B64402" w:rsidRPr="00B64402">
        <w:t xml:space="preserve"> </w:t>
      </w:r>
      <w:r w:rsidR="00B64402">
        <w:t>Support both Master and Slave rendering modes:</w:t>
      </w:r>
    </w:p>
    <w:p w:rsidR="00B64402" w:rsidRDefault="00B64402" w:rsidP="00B64402">
      <w:pPr>
        <w:numPr>
          <w:ilvl w:val="1"/>
          <w:numId w:val="1"/>
        </w:numPr>
        <w:spacing w:before="100" w:beforeAutospacing="1" w:after="100" w:afterAutospacing="1" w:line="240" w:lineRule="auto"/>
      </w:pPr>
      <w:r>
        <w:t>Master rendering mode – will render &lt;Script/&gt; tag, and include all scripts from itself and those from its slave(s).</w:t>
      </w:r>
    </w:p>
    <w:p w:rsidR="00B4683B" w:rsidRDefault="00B64402" w:rsidP="00B64402">
      <w:pPr>
        <w:numPr>
          <w:ilvl w:val="1"/>
          <w:numId w:val="1"/>
        </w:numPr>
        <w:spacing w:before="100" w:beforeAutospacing="1" w:after="100" w:afterAutospacing="1" w:line="240" w:lineRule="auto"/>
      </w:pPr>
      <w:r>
        <w:t xml:space="preserve">Slave rendering mode – will not render anything. But appends current instance’s scripts to preceding Master instance. This property is useful, especially when you have one or more </w:t>
      </w:r>
      <w:proofErr w:type="spellStart"/>
      <w:r>
        <w:t>ScriptManagers</w:t>
      </w:r>
      <w:proofErr w:type="spellEnd"/>
      <w:r>
        <w:t xml:space="preserve"> declared in the master page(s), and you are declaring another </w:t>
      </w:r>
      <w:proofErr w:type="spellStart"/>
      <w:r>
        <w:t>ScriptManager</w:t>
      </w:r>
      <w:proofErr w:type="spellEnd"/>
      <w:r>
        <w:t xml:space="preserve"> in the specific (non-master) page to add more scripts, but you want to hand over the rendering to the </w:t>
      </w:r>
      <w:proofErr w:type="spellStart"/>
      <w:r>
        <w:t>ScriptManager</w:t>
      </w:r>
      <w:proofErr w:type="spellEnd"/>
      <w:r>
        <w:t xml:space="preserve"> inside the master page only. In this case, you can set the </w:t>
      </w:r>
      <w:proofErr w:type="spellStart"/>
      <w:r>
        <w:t>ScriptManager's</w:t>
      </w:r>
      <w:proofErr w:type="spellEnd"/>
      <w:r>
        <w:t xml:space="preserve"> </w:t>
      </w:r>
      <w:proofErr w:type="spellStart"/>
      <w:r>
        <w:t>RenderMode</w:t>
      </w:r>
      <w:proofErr w:type="spellEnd"/>
      <w:r>
        <w:t xml:space="preserve"> in master page to Master, and the </w:t>
      </w:r>
      <w:proofErr w:type="spellStart"/>
      <w:r>
        <w:t>ScriptManager's</w:t>
      </w:r>
      <w:proofErr w:type="spellEnd"/>
      <w:r>
        <w:t xml:space="preserve"> </w:t>
      </w:r>
      <w:proofErr w:type="spellStart"/>
      <w:r>
        <w:t>RenderMode</w:t>
      </w:r>
      <w:proofErr w:type="spellEnd"/>
      <w:r>
        <w:t xml:space="preserve"> in the specific page to Slave.</w:t>
      </w:r>
    </w:p>
    <w:p w:rsidR="0038665B" w:rsidRDefault="0038665B" w:rsidP="0038665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Support web farm scenario.</w:t>
      </w:r>
    </w:p>
    <w:p w:rsidR="00B4683B" w:rsidRDefault="00B4683B" w:rsidP="00B4683B">
      <w:pPr>
        <w:pStyle w:val="Heading1"/>
      </w:pPr>
      <w:bookmarkStart w:id="2" w:name="_Toc244357242"/>
      <w:r>
        <w:t xml:space="preserve">What </w:t>
      </w:r>
      <w:proofErr w:type="spellStart"/>
      <w:r>
        <w:t>MvcScriptManager</w:t>
      </w:r>
      <w:proofErr w:type="spellEnd"/>
      <w:r>
        <w:t xml:space="preserve"> Won't Offer</w:t>
      </w:r>
      <w:bookmarkEnd w:id="2"/>
      <w:r>
        <w:t xml:space="preserve"> </w:t>
      </w:r>
    </w:p>
    <w:p w:rsidR="00B4683B" w:rsidRDefault="00B4683B" w:rsidP="00B4683B">
      <w:r>
        <w:t xml:space="preserve">Below are the things </w:t>
      </w:r>
      <w:proofErr w:type="spellStart"/>
      <w:r>
        <w:t>MvcScriptManager</w:t>
      </w:r>
      <w:proofErr w:type="spellEnd"/>
      <w:r>
        <w:t xml:space="preserve"> </w:t>
      </w:r>
      <w:r>
        <w:rPr>
          <w:b/>
          <w:bCs/>
        </w:rPr>
        <w:t>doesn't (and probably won't) offer</w:t>
      </w:r>
      <w:r>
        <w:t xml:space="preserve"> in case you are used to using the </w:t>
      </w:r>
      <w:proofErr w:type="spellStart"/>
      <w:r>
        <w:t>ScriptManager</w:t>
      </w:r>
      <w:proofErr w:type="spellEnd"/>
      <w:r>
        <w:t xml:space="preserve"> and assume these features are included:</w:t>
      </w:r>
    </w:p>
    <w:p w:rsidR="00B4683B" w:rsidRDefault="00B4683B" w:rsidP="00B4683B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Support for ASP.NET Ajax extensibility model.  In my opinion, with ASP.NET MVC Framework and </w:t>
      </w:r>
      <w:proofErr w:type="spellStart"/>
      <w:r>
        <w:t>jQuery</w:t>
      </w:r>
      <w:proofErr w:type="spellEnd"/>
      <w:r>
        <w:t xml:space="preserve">, writing </w:t>
      </w:r>
      <w:proofErr w:type="spellStart"/>
      <w:proofErr w:type="gramStart"/>
      <w:r>
        <w:t>ajax</w:t>
      </w:r>
      <w:proofErr w:type="spellEnd"/>
      <w:proofErr w:type="gramEnd"/>
      <w:r>
        <w:t xml:space="preserve"> script/extender controls is no longer necessary.</w:t>
      </w:r>
    </w:p>
    <w:p w:rsidR="00B4683B" w:rsidRDefault="00B4683B" w:rsidP="00B4683B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Support for embedded script files. We should avoid embedding script files in assembly anyway because updates of script will require a rebuild of the project which is not ideal.</w:t>
      </w:r>
    </w:p>
    <w:p w:rsidR="00B4683B" w:rsidRDefault="00B4683B" w:rsidP="00B4683B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lastRenderedPageBreak/>
        <w:t>Provide access to web methods from script by registering web services.</w:t>
      </w:r>
      <w:r w:rsidRPr="00C14507">
        <w:t xml:space="preserve"> </w:t>
      </w:r>
      <w:r>
        <w:t xml:space="preserve">This is overhead and you can totally avoid it by either using </w:t>
      </w:r>
      <w:proofErr w:type="spellStart"/>
      <w:r>
        <w:t>jQuery’s</w:t>
      </w:r>
      <w:proofErr w:type="spellEnd"/>
      <w:r>
        <w:t xml:space="preserve"> AJAX utilities or </w:t>
      </w:r>
      <w:proofErr w:type="spellStart"/>
      <w:r>
        <w:t>Sys.Net.WebServiceProxy</w:t>
      </w:r>
      <w:proofErr w:type="spellEnd"/>
      <w:r>
        <w:t xml:space="preserve"> class available in ASP.NET AJAX client library.</w:t>
      </w:r>
    </w:p>
    <w:p w:rsidR="00B4683B" w:rsidRDefault="00B4683B" w:rsidP="00B4683B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Support </w:t>
      </w:r>
      <w:proofErr w:type="spellStart"/>
      <w:r>
        <w:t>UpdatePanel</w:t>
      </w:r>
      <w:proofErr w:type="spellEnd"/>
      <w:r>
        <w:t xml:space="preserve"> and partial-page Rendering.</w:t>
      </w:r>
    </w:p>
    <w:p w:rsidR="00B4683B" w:rsidRDefault="00B4683B" w:rsidP="00B4683B">
      <w:pPr>
        <w:pStyle w:val="Title"/>
      </w:pPr>
      <w:bookmarkStart w:id="3" w:name="_Toc244357243"/>
      <w:r>
        <w:t xml:space="preserve">How to Use </w:t>
      </w:r>
      <w:proofErr w:type="spellStart"/>
      <w:r>
        <w:t>MvcScriptManager</w:t>
      </w:r>
      <w:bookmarkEnd w:id="3"/>
      <w:proofErr w:type="spellEnd"/>
    </w:p>
    <w:p w:rsidR="00B4683B" w:rsidRDefault="00B4683B" w:rsidP="00B4683B">
      <w:pPr>
        <w:pStyle w:val="Heading1"/>
      </w:pPr>
      <w:bookmarkStart w:id="4" w:name="_Toc244357244"/>
      <w:r>
        <w:t xml:space="preserve">Download </w:t>
      </w:r>
      <w:proofErr w:type="spellStart"/>
      <w:r>
        <w:t>MvcScriptManager</w:t>
      </w:r>
      <w:bookmarkEnd w:id="4"/>
      <w:proofErr w:type="spellEnd"/>
    </w:p>
    <w:p w:rsidR="00B4683B" w:rsidRDefault="00B4683B" w:rsidP="00B4683B">
      <w:r>
        <w:t xml:space="preserve">Download </w:t>
      </w:r>
      <w:proofErr w:type="spellStart"/>
      <w:r>
        <w:t>MvcScriptManager</w:t>
      </w:r>
      <w:proofErr w:type="spellEnd"/>
      <w:r>
        <w:t xml:space="preserve"> binary or source from</w:t>
      </w:r>
      <w:proofErr w:type="gramStart"/>
      <w:r>
        <w:t>:</w:t>
      </w:r>
      <w:proofErr w:type="gramEnd"/>
      <w:r>
        <w:br/>
      </w:r>
      <w:hyperlink r:id="rId10" w:history="1">
        <w:r w:rsidRPr="00453C26">
          <w:rPr>
            <w:rStyle w:val="Hyperlink"/>
          </w:rPr>
          <w:t>http://www.codeplex.com/MvcScriptManager</w:t>
        </w:r>
      </w:hyperlink>
    </w:p>
    <w:p w:rsidR="00B4683B" w:rsidRDefault="00B4683B" w:rsidP="00B4683B">
      <w:pPr>
        <w:pStyle w:val="Heading1"/>
      </w:pPr>
      <w:bookmarkStart w:id="5" w:name="_Toc244357245"/>
      <w:r>
        <w:t>Reference</w:t>
      </w:r>
      <w:r w:rsidRPr="004F5F7A">
        <w:t xml:space="preserve"> </w:t>
      </w:r>
      <w:proofErr w:type="spellStart"/>
      <w:r>
        <w:t>MvcScriptManager</w:t>
      </w:r>
      <w:proofErr w:type="spellEnd"/>
      <w:r>
        <w:t xml:space="preserve"> in Your Project</w:t>
      </w:r>
      <w:bookmarkEnd w:id="5"/>
    </w:p>
    <w:p w:rsidR="00B4683B" w:rsidRDefault="00B4683B" w:rsidP="00B4683B">
      <w:r>
        <w:t>You can either reference the MvcScriptManager.dll or the source project in your web project.</w:t>
      </w:r>
    </w:p>
    <w:p w:rsidR="00B4683B" w:rsidRDefault="00B4683B" w:rsidP="00B4683B">
      <w:pPr>
        <w:pStyle w:val="Heading1"/>
      </w:pPr>
      <w:bookmarkStart w:id="6" w:name="_Toc244357246"/>
      <w:r>
        <w:t xml:space="preserve">Update </w:t>
      </w:r>
      <w:proofErr w:type="spellStart"/>
      <w:r>
        <w:t>web.config</w:t>
      </w:r>
      <w:proofErr w:type="spellEnd"/>
      <w:r w:rsidR="004B0F12">
        <w:t xml:space="preserve"> and </w:t>
      </w:r>
      <w:proofErr w:type="spellStart"/>
      <w:r w:rsidR="004B0F12">
        <w:t>Global.asax</w:t>
      </w:r>
      <w:bookmarkEnd w:id="6"/>
      <w:proofErr w:type="spellEnd"/>
    </w:p>
    <w:p w:rsidR="00B4683B" w:rsidRDefault="00B4683B" w:rsidP="00B4683B">
      <w:r>
        <w:t xml:space="preserve">Add the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mvc</w:t>
      </w:r>
      <w:r>
        <w:t xml:space="preserve"> tag prefix in the </w:t>
      </w:r>
      <w:proofErr w:type="spellStart"/>
      <w:r>
        <w:t>web.config</w:t>
      </w:r>
      <w:proofErr w:type="spellEnd"/>
      <w:r>
        <w:t>: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system.web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pages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controls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add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tagPrefix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mvc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namespace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MvcScriptManager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assembly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MvcScriptManager, Version=1.0.0.0, Culture=neutral, PublicKeyToken=6eb4f344e8972dc6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controls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B4683B" w:rsidRDefault="00B4683B" w:rsidP="00B4683B"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pages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br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system.web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B4683B" w:rsidRDefault="00662DF2" w:rsidP="00B4683B">
      <w:pPr>
        <w:rPr>
          <w:rFonts w:ascii="Courier New" w:hAnsi="Courier New" w:cs="Courier New"/>
          <w:noProof/>
          <w:sz w:val="20"/>
          <w:szCs w:val="20"/>
        </w:rPr>
      </w:pPr>
      <w:r>
        <w:t>If using IIS 7.0 or later, add</w:t>
      </w:r>
      <w:r w:rsidR="00B4683B">
        <w:t xml:space="preserve"> the </w:t>
      </w:r>
      <w:r w:rsidR="00B4683B" w:rsidRPr="00D825D8">
        <w:rPr>
          <w:rFonts w:ascii="Courier New" w:hAnsi="Courier New" w:cs="Courier New"/>
          <w:noProof/>
          <w:color w:val="0000FF"/>
          <w:sz w:val="20"/>
          <w:szCs w:val="20"/>
        </w:rPr>
        <w:t>CombineScriptHandler</w:t>
      </w:r>
      <w:r w:rsidR="00B4683B">
        <w:t xml:space="preserve"> entry in the </w:t>
      </w:r>
      <w:proofErr w:type="spellStart"/>
      <w:r w:rsidR="00B4683B">
        <w:t>web.config</w:t>
      </w:r>
      <w:proofErr w:type="spellEnd"/>
      <w:r w:rsidR="00B4683B">
        <w:t>: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system.webServer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handlers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>&lt;</w:t>
      </w:r>
      <w:r w:rsidRPr="00EB2F8D">
        <w:rPr>
          <w:rFonts w:ascii="Courier New" w:hAnsi="Courier New" w:cs="Courier New"/>
          <w:noProof/>
          <w:color w:val="A31515"/>
          <w:sz w:val="20"/>
          <w:szCs w:val="20"/>
          <w:highlight w:val="yellow"/>
        </w:rPr>
        <w:t>add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 xml:space="preserve"> </w:t>
      </w:r>
      <w:r w:rsidRPr="00EB2F8D">
        <w:rPr>
          <w:rFonts w:ascii="Courier New" w:hAnsi="Courier New" w:cs="Courier New"/>
          <w:noProof/>
          <w:color w:val="FF0000"/>
          <w:sz w:val="20"/>
          <w:szCs w:val="20"/>
          <w:highlight w:val="yellow"/>
        </w:rPr>
        <w:t>name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>=</w:t>
      </w:r>
      <w:r w:rsidRPr="00EB2F8D">
        <w:rPr>
          <w:rFonts w:ascii="Courier New" w:hAnsi="Courier New" w:cs="Courier New"/>
          <w:noProof/>
          <w:sz w:val="20"/>
          <w:szCs w:val="20"/>
          <w:highlight w:val="yellow"/>
        </w:rPr>
        <w:t>"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>CombineScriptHandler</w:t>
      </w:r>
      <w:r w:rsidRPr="00EB2F8D">
        <w:rPr>
          <w:rFonts w:ascii="Courier New" w:hAnsi="Courier New" w:cs="Courier New"/>
          <w:noProof/>
          <w:sz w:val="20"/>
          <w:szCs w:val="20"/>
          <w:highlight w:val="yellow"/>
        </w:rPr>
        <w:t>"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 xml:space="preserve"> </w:t>
      </w:r>
      <w:r w:rsidRPr="00EB2F8D">
        <w:rPr>
          <w:rFonts w:ascii="Courier New" w:hAnsi="Courier New" w:cs="Courier New"/>
          <w:noProof/>
          <w:color w:val="FF0000"/>
          <w:sz w:val="20"/>
          <w:szCs w:val="20"/>
          <w:highlight w:val="yellow"/>
        </w:rPr>
        <w:t>verb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>=</w:t>
      </w:r>
      <w:r w:rsidRPr="00EB2F8D">
        <w:rPr>
          <w:rFonts w:ascii="Courier New" w:hAnsi="Courier New" w:cs="Courier New"/>
          <w:noProof/>
          <w:sz w:val="20"/>
          <w:szCs w:val="20"/>
          <w:highlight w:val="yellow"/>
        </w:rPr>
        <w:t>"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>*</w:t>
      </w:r>
      <w:r w:rsidRPr="00EB2F8D">
        <w:rPr>
          <w:rFonts w:ascii="Courier New" w:hAnsi="Courier New" w:cs="Courier New"/>
          <w:noProof/>
          <w:sz w:val="20"/>
          <w:szCs w:val="20"/>
          <w:highlight w:val="yellow"/>
        </w:rPr>
        <w:t>"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 xml:space="preserve"> </w:t>
      </w:r>
      <w:r w:rsidRPr="00EB2F8D">
        <w:rPr>
          <w:rFonts w:ascii="Courier New" w:hAnsi="Courier New" w:cs="Courier New"/>
          <w:noProof/>
          <w:color w:val="FF0000"/>
          <w:sz w:val="20"/>
          <w:szCs w:val="20"/>
          <w:highlight w:val="yellow"/>
        </w:rPr>
        <w:t>path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>=</w:t>
      </w:r>
      <w:r w:rsidRPr="00EB2F8D">
        <w:rPr>
          <w:rFonts w:ascii="Courier New" w:hAnsi="Courier New" w:cs="Courier New"/>
          <w:noProof/>
          <w:sz w:val="20"/>
          <w:szCs w:val="20"/>
          <w:highlight w:val="yellow"/>
        </w:rPr>
        <w:t>"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>CombineScriptHandler.aspx</w:t>
      </w:r>
      <w:r w:rsidRPr="00EB2F8D">
        <w:rPr>
          <w:rFonts w:ascii="Courier New" w:hAnsi="Courier New" w:cs="Courier New"/>
          <w:noProof/>
          <w:sz w:val="20"/>
          <w:szCs w:val="20"/>
          <w:highlight w:val="yellow"/>
        </w:rPr>
        <w:t>"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 xml:space="preserve"> </w:t>
      </w:r>
      <w:r w:rsidRPr="00EB2F8D">
        <w:rPr>
          <w:rFonts w:ascii="Courier New" w:hAnsi="Courier New" w:cs="Courier New"/>
          <w:noProof/>
          <w:color w:val="FF0000"/>
          <w:sz w:val="20"/>
          <w:szCs w:val="20"/>
          <w:highlight w:val="yellow"/>
        </w:rPr>
        <w:t>preCondition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>=</w:t>
      </w:r>
      <w:r w:rsidRPr="00EB2F8D">
        <w:rPr>
          <w:rFonts w:ascii="Courier New" w:hAnsi="Courier New" w:cs="Courier New"/>
          <w:noProof/>
          <w:sz w:val="20"/>
          <w:szCs w:val="20"/>
          <w:highlight w:val="yellow"/>
        </w:rPr>
        <w:t>"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>integratedMode</w:t>
      </w:r>
      <w:r w:rsidRPr="00EB2F8D">
        <w:rPr>
          <w:rFonts w:ascii="Courier New" w:hAnsi="Courier New" w:cs="Courier New"/>
          <w:noProof/>
          <w:sz w:val="20"/>
          <w:szCs w:val="20"/>
          <w:highlight w:val="yellow"/>
        </w:rPr>
        <w:t>"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 xml:space="preserve"> </w:t>
      </w:r>
      <w:r w:rsidRPr="00EB2F8D">
        <w:rPr>
          <w:rFonts w:ascii="Courier New" w:hAnsi="Courier New" w:cs="Courier New"/>
          <w:noProof/>
          <w:color w:val="FF0000"/>
          <w:sz w:val="20"/>
          <w:szCs w:val="20"/>
          <w:highlight w:val="yellow"/>
        </w:rPr>
        <w:t>type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>=</w:t>
      </w:r>
      <w:r w:rsidRPr="00EB2F8D">
        <w:rPr>
          <w:rFonts w:ascii="Courier New" w:hAnsi="Courier New" w:cs="Courier New"/>
          <w:noProof/>
          <w:sz w:val="20"/>
          <w:szCs w:val="20"/>
          <w:highlight w:val="yellow"/>
        </w:rPr>
        <w:t>"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>MvcScriptManager.CombineScriptHandler, MvcScriptManager, Version=1.0.0.0, Culture=neutral, PublicKeyToken=6eb4f344e8972dc6</w:t>
      </w:r>
      <w:r w:rsidRPr="00EB2F8D">
        <w:rPr>
          <w:rFonts w:ascii="Courier New" w:hAnsi="Courier New" w:cs="Courier New"/>
          <w:noProof/>
          <w:sz w:val="20"/>
          <w:szCs w:val="20"/>
          <w:highlight w:val="yellow"/>
        </w:rPr>
        <w:t>"</w:t>
      </w:r>
      <w:r w:rsidRPr="00EB2F8D">
        <w:rPr>
          <w:rFonts w:ascii="Courier New" w:hAnsi="Courier New" w:cs="Courier New"/>
          <w:noProof/>
          <w:color w:val="0000FF"/>
          <w:sz w:val="20"/>
          <w:szCs w:val="20"/>
          <w:highlight w:val="yellow"/>
        </w:rPr>
        <w:t>/&gt;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handlers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B4683B" w:rsidRDefault="00B4683B" w:rsidP="00B4683B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system.webServer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662DF2" w:rsidRPr="00662DF2" w:rsidRDefault="00662DF2" w:rsidP="00B4683B">
      <w:r w:rsidRPr="00662DF2">
        <w:t>For compatibility with IIS 6.0</w:t>
      </w:r>
      <w:r>
        <w:t>,</w:t>
      </w:r>
      <w:r w:rsidRPr="00662DF2">
        <w:t xml:space="preserve"> add the following</w:t>
      </w:r>
      <w:r>
        <w:t xml:space="preserve"> to </w:t>
      </w:r>
      <w:r>
        <w:t xml:space="preserve">the </w:t>
      </w:r>
      <w:proofErr w:type="spellStart"/>
      <w:r>
        <w:t>web.config</w:t>
      </w:r>
      <w:proofErr w:type="spellEnd"/>
      <w:r w:rsidRPr="00662DF2">
        <w:t>:</w:t>
      </w:r>
    </w:p>
    <w:p w:rsidR="00662DF2" w:rsidRPr="00662DF2" w:rsidRDefault="00662DF2" w:rsidP="00662D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 w:rsidRPr="00662DF2">
        <w:rPr>
          <w:rFonts w:ascii="Courier New" w:hAnsi="Courier New" w:cs="Courier New"/>
          <w:color w:val="0000FF"/>
          <w:sz w:val="20"/>
          <w:szCs w:val="20"/>
          <w:lang w:val="en-GB"/>
        </w:rPr>
        <w:t>&lt;</w:t>
      </w:r>
      <w:proofErr w:type="spellStart"/>
      <w:r w:rsidRPr="00662DF2">
        <w:rPr>
          <w:rFonts w:ascii="Courier New" w:hAnsi="Courier New" w:cs="Courier New"/>
          <w:color w:val="A31515"/>
          <w:sz w:val="20"/>
          <w:szCs w:val="20"/>
          <w:lang w:val="en-GB"/>
        </w:rPr>
        <w:t>system.web</w:t>
      </w:r>
      <w:proofErr w:type="spellEnd"/>
      <w:r w:rsidRPr="00662DF2">
        <w:rPr>
          <w:rFonts w:ascii="Courier New" w:hAnsi="Courier New" w:cs="Courier New"/>
          <w:color w:val="0000FF"/>
          <w:sz w:val="20"/>
          <w:szCs w:val="20"/>
          <w:lang w:val="en-GB"/>
        </w:rPr>
        <w:t>&gt;</w:t>
      </w:r>
    </w:p>
    <w:p w:rsidR="00662DF2" w:rsidRPr="00662DF2" w:rsidRDefault="00662DF2" w:rsidP="00662D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662DF2">
        <w:rPr>
          <w:rFonts w:ascii="Courier New" w:hAnsi="Courier New" w:cs="Courier New"/>
          <w:color w:val="0000FF"/>
          <w:sz w:val="20"/>
          <w:szCs w:val="20"/>
          <w:lang w:val="en-GB"/>
        </w:rPr>
        <w:t>&lt;</w:t>
      </w:r>
      <w:proofErr w:type="spellStart"/>
      <w:proofErr w:type="gramStart"/>
      <w:r w:rsidRPr="00662DF2">
        <w:rPr>
          <w:rFonts w:ascii="Courier New" w:hAnsi="Courier New" w:cs="Courier New"/>
          <w:color w:val="A31515"/>
          <w:sz w:val="20"/>
          <w:szCs w:val="20"/>
          <w:lang w:val="en-GB"/>
        </w:rPr>
        <w:t>httpHandlers</w:t>
      </w:r>
      <w:proofErr w:type="spellEnd"/>
      <w:proofErr w:type="gramEnd"/>
      <w:r w:rsidRPr="00662DF2">
        <w:rPr>
          <w:rFonts w:ascii="Courier New" w:hAnsi="Courier New" w:cs="Courier New"/>
          <w:color w:val="0000FF"/>
          <w:sz w:val="20"/>
          <w:szCs w:val="20"/>
          <w:lang w:val="en-GB"/>
        </w:rPr>
        <w:t>&gt;</w:t>
      </w:r>
    </w:p>
    <w:p w:rsidR="00662DF2" w:rsidRPr="00662DF2" w:rsidRDefault="00662DF2" w:rsidP="00662D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>&lt;</w:t>
      </w:r>
      <w:r w:rsidRPr="00662DF2">
        <w:rPr>
          <w:rFonts w:ascii="Courier New" w:hAnsi="Courier New" w:cs="Courier New"/>
          <w:color w:val="A31515"/>
          <w:sz w:val="20"/>
          <w:szCs w:val="20"/>
          <w:highlight w:val="yellow"/>
          <w:lang w:val="en-GB"/>
        </w:rPr>
        <w:t>add</w:t>
      </w:r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 xml:space="preserve"> </w:t>
      </w:r>
      <w:r w:rsidRPr="00662DF2">
        <w:rPr>
          <w:rFonts w:ascii="Courier New" w:hAnsi="Courier New" w:cs="Courier New"/>
          <w:color w:val="FF0000"/>
          <w:sz w:val="20"/>
          <w:szCs w:val="20"/>
          <w:highlight w:val="yellow"/>
          <w:lang w:val="en-GB"/>
        </w:rPr>
        <w:t>verb</w:t>
      </w:r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>=</w:t>
      </w:r>
      <w:r w:rsidRPr="00662DF2">
        <w:rPr>
          <w:rFonts w:ascii="Courier New" w:hAnsi="Courier New" w:cs="Courier New"/>
          <w:sz w:val="20"/>
          <w:szCs w:val="20"/>
          <w:highlight w:val="yellow"/>
          <w:lang w:val="en-GB"/>
        </w:rPr>
        <w:t>"</w:t>
      </w:r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>*</w:t>
      </w:r>
      <w:r w:rsidRPr="00662DF2">
        <w:rPr>
          <w:rFonts w:ascii="Courier New" w:hAnsi="Courier New" w:cs="Courier New"/>
          <w:sz w:val="20"/>
          <w:szCs w:val="20"/>
          <w:highlight w:val="yellow"/>
          <w:lang w:val="en-GB"/>
        </w:rPr>
        <w:t>"</w:t>
      </w:r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 xml:space="preserve"> </w:t>
      </w:r>
      <w:r w:rsidRPr="00662DF2">
        <w:rPr>
          <w:rFonts w:ascii="Courier New" w:hAnsi="Courier New" w:cs="Courier New"/>
          <w:color w:val="FF0000"/>
          <w:sz w:val="20"/>
          <w:szCs w:val="20"/>
          <w:highlight w:val="yellow"/>
          <w:lang w:val="en-GB"/>
        </w:rPr>
        <w:t>path</w:t>
      </w:r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>=</w:t>
      </w:r>
      <w:r w:rsidRPr="00662DF2">
        <w:rPr>
          <w:rFonts w:ascii="Courier New" w:hAnsi="Courier New" w:cs="Courier New"/>
          <w:sz w:val="20"/>
          <w:szCs w:val="20"/>
          <w:highlight w:val="yellow"/>
          <w:lang w:val="en-GB"/>
        </w:rPr>
        <w:t>"</w:t>
      </w:r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>CombineScriptHandler.aspx</w:t>
      </w:r>
      <w:r w:rsidRPr="00662DF2">
        <w:rPr>
          <w:rFonts w:ascii="Courier New" w:hAnsi="Courier New" w:cs="Courier New"/>
          <w:sz w:val="20"/>
          <w:szCs w:val="20"/>
          <w:highlight w:val="yellow"/>
          <w:lang w:val="en-GB"/>
        </w:rPr>
        <w:t>"</w:t>
      </w:r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 xml:space="preserve"> </w:t>
      </w:r>
      <w:r w:rsidRPr="00662DF2">
        <w:rPr>
          <w:rFonts w:ascii="Courier New" w:hAnsi="Courier New" w:cs="Courier New"/>
          <w:color w:val="FF0000"/>
          <w:sz w:val="20"/>
          <w:szCs w:val="20"/>
          <w:highlight w:val="yellow"/>
          <w:lang w:val="en-GB"/>
        </w:rPr>
        <w:t>type</w:t>
      </w:r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>=</w:t>
      </w:r>
      <w:r w:rsidRPr="00662DF2">
        <w:rPr>
          <w:rFonts w:ascii="Courier New" w:hAnsi="Courier New" w:cs="Courier New"/>
          <w:sz w:val="20"/>
          <w:szCs w:val="20"/>
          <w:highlight w:val="yellow"/>
          <w:lang w:val="en-GB"/>
        </w:rPr>
        <w:t>"</w:t>
      </w:r>
      <w:proofErr w:type="spellStart"/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>MvcScriptManager.CombineScriptHandler</w:t>
      </w:r>
      <w:proofErr w:type="spellEnd"/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 xml:space="preserve">, </w:t>
      </w:r>
      <w:proofErr w:type="spellStart"/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>MvcScriptManager</w:t>
      </w:r>
      <w:proofErr w:type="spellEnd"/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 xml:space="preserve">, Version=1.0.0.0, Culture=neutral, </w:t>
      </w:r>
      <w:proofErr w:type="spellStart"/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>PublicKeyToken</w:t>
      </w:r>
      <w:proofErr w:type="spellEnd"/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>=6eb4f344e8972dc6</w:t>
      </w:r>
      <w:r w:rsidRPr="00662DF2">
        <w:rPr>
          <w:rFonts w:ascii="Courier New" w:hAnsi="Courier New" w:cs="Courier New"/>
          <w:sz w:val="20"/>
          <w:szCs w:val="20"/>
          <w:highlight w:val="yellow"/>
          <w:lang w:val="en-GB"/>
        </w:rPr>
        <w:t>"</w:t>
      </w:r>
      <w:r w:rsidRPr="00662DF2">
        <w:rPr>
          <w:rFonts w:ascii="Courier New" w:hAnsi="Courier New" w:cs="Courier New"/>
          <w:color w:val="0000FF"/>
          <w:sz w:val="20"/>
          <w:szCs w:val="20"/>
          <w:highlight w:val="yellow"/>
          <w:lang w:val="en-GB"/>
        </w:rPr>
        <w:t>/&gt;</w:t>
      </w:r>
    </w:p>
    <w:p w:rsidR="00662DF2" w:rsidRPr="00662DF2" w:rsidRDefault="00662DF2" w:rsidP="00662D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662DF2">
        <w:rPr>
          <w:rFonts w:ascii="Courier New" w:hAnsi="Courier New" w:cs="Courier New"/>
          <w:color w:val="0000FF"/>
          <w:sz w:val="20"/>
          <w:szCs w:val="20"/>
          <w:lang w:val="en-GB"/>
        </w:rPr>
        <w:t>&lt;/</w:t>
      </w:r>
      <w:proofErr w:type="spellStart"/>
      <w:r w:rsidRPr="00662DF2">
        <w:rPr>
          <w:rFonts w:ascii="Courier New" w:hAnsi="Courier New" w:cs="Courier New"/>
          <w:color w:val="A31515"/>
          <w:sz w:val="20"/>
          <w:szCs w:val="20"/>
          <w:lang w:val="en-GB"/>
        </w:rPr>
        <w:t>httpHandlers</w:t>
      </w:r>
      <w:proofErr w:type="spellEnd"/>
      <w:r w:rsidRPr="00662DF2">
        <w:rPr>
          <w:rFonts w:ascii="Courier New" w:hAnsi="Courier New" w:cs="Courier New"/>
          <w:color w:val="0000FF"/>
          <w:sz w:val="20"/>
          <w:szCs w:val="20"/>
          <w:lang w:val="en-GB"/>
        </w:rPr>
        <w:t>&gt;</w:t>
      </w:r>
    </w:p>
    <w:p w:rsidR="00662DF2" w:rsidRPr="00662DF2" w:rsidRDefault="00662DF2" w:rsidP="00662D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 xml:space="preserve">  </w:t>
      </w:r>
      <w:r w:rsidRPr="00662DF2">
        <w:rPr>
          <w:rFonts w:ascii="Courier New" w:hAnsi="Courier New" w:cs="Courier New"/>
          <w:color w:val="0000FF"/>
          <w:sz w:val="20"/>
          <w:szCs w:val="20"/>
          <w:lang w:val="en-GB"/>
        </w:rPr>
        <w:t>&lt;/</w:t>
      </w:r>
      <w:proofErr w:type="spellStart"/>
      <w:r w:rsidRPr="00662DF2">
        <w:rPr>
          <w:rFonts w:ascii="Courier New" w:hAnsi="Courier New" w:cs="Courier New"/>
          <w:color w:val="A31515"/>
          <w:sz w:val="20"/>
          <w:szCs w:val="20"/>
          <w:lang w:val="en-GB"/>
        </w:rPr>
        <w:t>system.web</w:t>
      </w:r>
      <w:proofErr w:type="spellEnd"/>
      <w:r w:rsidRPr="00662DF2">
        <w:rPr>
          <w:rFonts w:ascii="Courier New" w:hAnsi="Courier New" w:cs="Courier New"/>
          <w:color w:val="0000FF"/>
          <w:sz w:val="20"/>
          <w:szCs w:val="20"/>
          <w:lang w:val="en-GB"/>
        </w:rPr>
        <w:t>&gt;</w:t>
      </w:r>
    </w:p>
    <w:p w:rsidR="00662DF2" w:rsidRDefault="00662DF2" w:rsidP="00B4683B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B0F12" w:rsidRDefault="004B0F12" w:rsidP="00B4683B">
      <w:r>
        <w:t xml:space="preserve">Add the following line of code in </w:t>
      </w:r>
      <w:proofErr w:type="spellStart"/>
      <w:r>
        <w:t>global.asax</w:t>
      </w:r>
      <w:proofErr w:type="spellEnd"/>
      <w:r>
        <w:t xml:space="preserve"> in your web project (please see the </w:t>
      </w:r>
      <w:proofErr w:type="spellStart"/>
      <w:r>
        <w:t>global.asax</w:t>
      </w:r>
      <w:proofErr w:type="spellEnd"/>
      <w:r>
        <w:t xml:space="preserve"> in the sample web project for reference) in the </w:t>
      </w:r>
      <w:proofErr w:type="spellStart"/>
      <w:r>
        <w:t>RegisterRoutes</w:t>
      </w:r>
      <w:proofErr w:type="spellEnd"/>
      <w:r>
        <w:t xml:space="preserve"> method:</w:t>
      </w:r>
    </w:p>
    <w:p w:rsidR="004B0F12" w:rsidRDefault="004B0F12" w:rsidP="00B4683B">
      <w:r w:rsidRPr="00EB2F8D">
        <w:rPr>
          <w:rFonts w:ascii="Courier New" w:hAnsi="Courier New" w:cs="Courier New"/>
          <w:noProof/>
          <w:sz w:val="20"/>
          <w:szCs w:val="20"/>
          <w:highlight w:val="yellow"/>
        </w:rPr>
        <w:t>routes.IgnoreRoute(</w:t>
      </w:r>
      <w:r w:rsidRPr="00EB2F8D">
        <w:rPr>
          <w:rFonts w:ascii="Courier New" w:hAnsi="Courier New" w:cs="Courier New"/>
          <w:noProof/>
          <w:color w:val="A31515"/>
          <w:sz w:val="20"/>
          <w:szCs w:val="20"/>
          <w:highlight w:val="yellow"/>
        </w:rPr>
        <w:t>"CombineScriptHandler.aspx/{*pathInfo}"</w:t>
      </w:r>
      <w:r w:rsidRPr="00EB2F8D">
        <w:rPr>
          <w:rFonts w:ascii="Courier New" w:hAnsi="Courier New" w:cs="Courier New"/>
          <w:noProof/>
          <w:sz w:val="20"/>
          <w:szCs w:val="20"/>
          <w:highlight w:val="yellow"/>
        </w:rPr>
        <w:t>);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</w:pPr>
      <w:r w:rsidRPr="00FC5B70">
        <w:t xml:space="preserve">The </w:t>
      </w:r>
      <w:proofErr w:type="spellStart"/>
      <w:r w:rsidRPr="00FC5B70">
        <w:t>web.config</w:t>
      </w:r>
      <w:proofErr w:type="spellEnd"/>
      <w:r w:rsidRPr="00FC5B70">
        <w:t xml:space="preserve"> in the sample web project in </w:t>
      </w:r>
      <w:proofErr w:type="spellStart"/>
      <w:r w:rsidRPr="00FC5B70">
        <w:t>MvcScriptManager</w:t>
      </w:r>
      <w:proofErr w:type="spellEnd"/>
      <w:r w:rsidRPr="00FC5B70">
        <w:t xml:space="preserve"> source </w:t>
      </w:r>
      <w:r>
        <w:t xml:space="preserve">is an </w:t>
      </w:r>
      <w:r w:rsidRPr="00FC5B70">
        <w:t xml:space="preserve">example of how these are set up. 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</w:pPr>
    </w:p>
    <w:p w:rsidR="00B4683B" w:rsidRDefault="00B4683B" w:rsidP="00B4683B">
      <w:pPr>
        <w:pStyle w:val="Heading1"/>
      </w:pPr>
      <w:bookmarkStart w:id="7" w:name="_Toc244357247"/>
      <w:r>
        <w:t xml:space="preserve">Add </w:t>
      </w:r>
      <w:proofErr w:type="spellStart"/>
      <w:r>
        <w:t>MvcScriptManager</w:t>
      </w:r>
      <w:proofErr w:type="spellEnd"/>
      <w:r>
        <w:t xml:space="preserve"> to the Views</w:t>
      </w:r>
      <w:bookmarkEnd w:id="7"/>
    </w:p>
    <w:p w:rsidR="00B4683B" w:rsidRDefault="00B4683B" w:rsidP="00B4683B">
      <w:pPr>
        <w:autoSpaceDE w:val="0"/>
        <w:autoSpaceDN w:val="0"/>
        <w:adjustRightInd w:val="0"/>
        <w:spacing w:after="0" w:line="240" w:lineRule="auto"/>
      </w:pPr>
    </w:p>
    <w:p w:rsidR="00B4683B" w:rsidRPr="00FC5B70" w:rsidRDefault="00B4683B" w:rsidP="00B4683B">
      <w:pPr>
        <w:autoSpaceDE w:val="0"/>
        <w:autoSpaceDN w:val="0"/>
        <w:adjustRightInd w:val="0"/>
        <w:spacing w:after="0" w:line="240" w:lineRule="auto"/>
      </w:pPr>
      <w:r>
        <w:t xml:space="preserve">Insert </w:t>
      </w:r>
      <w:proofErr w:type="spellStart"/>
      <w:r>
        <w:t>MvcScriptManager</w:t>
      </w:r>
      <w:proofErr w:type="spellEnd"/>
      <w:r>
        <w:t xml:space="preserve"> onto the view pages: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mvc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ScriptManager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mvc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ScriptReference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Path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="~/Scripts/jquery-1.2.6.js"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mvc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ScriptReference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Path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="~/Scripts/Sample.js"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EnableCrunching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="true"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ResourceAssembly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="SampleWeb"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ResourceName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="SampleWeb.Sample"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ResourceTypeName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="Sample"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B4683B" w:rsidRDefault="00B4683B" w:rsidP="00B468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B4683B" w:rsidRDefault="00B4683B" w:rsidP="00B4683B"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mvc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ScriptManager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B4683B" w:rsidRDefault="00B4683B" w:rsidP="00B4683B">
      <w:r>
        <w:t xml:space="preserve">The /Views/Home/Index.aspx in the sample web project shows how to add the </w:t>
      </w:r>
      <w:proofErr w:type="spellStart"/>
      <w:r>
        <w:t>MvcScriptManager</w:t>
      </w:r>
      <w:proofErr w:type="spellEnd"/>
      <w:r>
        <w:t>.</w:t>
      </w:r>
    </w:p>
    <w:p w:rsidR="00B4683B" w:rsidRDefault="00B4683B" w:rsidP="00B4683B">
      <w:pPr>
        <w:pStyle w:val="Heading1"/>
      </w:pPr>
      <w:bookmarkStart w:id="8" w:name="_Toc244357248"/>
      <w:r>
        <w:t>Localized Resource for Script</w:t>
      </w:r>
      <w:bookmarkEnd w:id="8"/>
    </w:p>
    <w:p w:rsidR="00B4683B" w:rsidRDefault="00B4683B" w:rsidP="00B4683B">
      <w:pPr>
        <w:autoSpaceDE w:val="0"/>
        <w:autoSpaceDN w:val="0"/>
        <w:adjustRightInd w:val="0"/>
        <w:spacing w:after="0" w:line="240" w:lineRule="auto"/>
      </w:pPr>
      <w:r>
        <w:t xml:space="preserve">When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ScriptReference</w:t>
      </w:r>
      <w:r>
        <w:t xml:space="preserve"> is specified with a</w:t>
      </w:r>
      <w:r w:rsidRPr="004C084F">
        <w:rPr>
          <w:rFonts w:ascii="Courier New" w:hAnsi="Courier New" w:cs="Courier New"/>
          <w:noProof/>
          <w:color w:val="FF0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ResourceAssembly</w:t>
      </w:r>
      <w:r>
        <w:t xml:space="preserve"> value, the target assembly that the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ResourceAssembly</w:t>
      </w:r>
      <w:r>
        <w:t xml:space="preserve"> value refer to should contain the localized resource for the script. You will need to specify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ResourceName</w:t>
      </w:r>
      <w:r>
        <w:t xml:space="preserve"> and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ResourceTypeName</w:t>
      </w:r>
      <w:r>
        <w:t xml:space="preserve"> in order for the resource values to be appended to the script when it is rendered. See the documentation below for detail explanations of each property.</w:t>
      </w:r>
    </w:p>
    <w:p w:rsidR="00B4683B" w:rsidRDefault="00B4683B" w:rsidP="00B4683B">
      <w:r>
        <w:br w:type="page"/>
      </w:r>
    </w:p>
    <w:p w:rsidR="00B4683B" w:rsidRDefault="00B4683B" w:rsidP="00B4683B">
      <w:pPr>
        <w:pStyle w:val="Title"/>
      </w:pPr>
      <w:bookmarkStart w:id="9" w:name="_Toc244357249"/>
      <w:r>
        <w:lastRenderedPageBreak/>
        <w:t>Documentation</w:t>
      </w:r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4683B" w:rsidTr="006F730A">
        <w:trPr>
          <w:trHeight w:val="512"/>
        </w:trPr>
        <w:tc>
          <w:tcPr>
            <w:tcW w:w="9576" w:type="dxa"/>
            <w:gridSpan w:val="2"/>
            <w:shd w:val="clear" w:color="auto" w:fill="000000" w:themeFill="text1"/>
            <w:vAlign w:val="center"/>
          </w:tcPr>
          <w:p w:rsidR="00B4683B" w:rsidRPr="008D666E" w:rsidRDefault="00B4683B" w:rsidP="006F730A">
            <w:pPr>
              <w:pStyle w:val="Subtitle"/>
              <w:rPr>
                <w:b/>
                <w:i w:val="0"/>
                <w:color w:val="FFFFFF" w:themeColor="background1"/>
              </w:rPr>
            </w:pPr>
            <w:proofErr w:type="spellStart"/>
            <w:r w:rsidRPr="008D666E">
              <w:rPr>
                <w:b/>
                <w:i w:val="0"/>
                <w:color w:val="FFFFFF" w:themeColor="background1"/>
              </w:rPr>
              <w:t>ScriptMan</w:t>
            </w:r>
            <w:bookmarkStart w:id="10" w:name="_GoBack"/>
            <w:bookmarkEnd w:id="10"/>
            <w:r w:rsidRPr="008D666E">
              <w:rPr>
                <w:b/>
                <w:i w:val="0"/>
                <w:color w:val="FFFFFF" w:themeColor="background1"/>
              </w:rPr>
              <w:t>ager</w:t>
            </w:r>
            <w:proofErr w:type="spellEnd"/>
          </w:p>
        </w:tc>
      </w:tr>
      <w:tr w:rsidR="00B4683B" w:rsidRPr="001C1643" w:rsidTr="006F730A">
        <w:tc>
          <w:tcPr>
            <w:tcW w:w="4788" w:type="dxa"/>
          </w:tcPr>
          <w:p w:rsidR="00B4683B" w:rsidRPr="001C1643" w:rsidRDefault="00B4683B" w:rsidP="006F730A">
            <w:pPr>
              <w:rPr>
                <w:b/>
              </w:rPr>
            </w:pPr>
            <w:r w:rsidRPr="001C1643">
              <w:rPr>
                <w:b/>
              </w:rPr>
              <w:t>Property</w:t>
            </w:r>
          </w:p>
        </w:tc>
        <w:tc>
          <w:tcPr>
            <w:tcW w:w="4788" w:type="dxa"/>
          </w:tcPr>
          <w:p w:rsidR="00B4683B" w:rsidRPr="001C1643" w:rsidRDefault="00B4683B" w:rsidP="006F730A">
            <w:pPr>
              <w:rPr>
                <w:b/>
              </w:rPr>
            </w:pPr>
            <w:r w:rsidRPr="001C1643">
              <w:rPr>
                <w:b/>
              </w:rPr>
              <w:t>Description</w:t>
            </w:r>
          </w:p>
        </w:tc>
      </w:tr>
      <w:tr w:rsidR="00B4683B" w:rsidTr="006F730A">
        <w:tc>
          <w:tcPr>
            <w:tcW w:w="4788" w:type="dxa"/>
          </w:tcPr>
          <w:p w:rsidR="00B4683B" w:rsidRDefault="00B4683B" w:rsidP="006F730A">
            <w:r>
              <w:rPr>
                <w:rFonts w:ascii="Courier New" w:hAnsi="Courier New" w:cs="Courier New"/>
                <w:noProof/>
                <w:sz w:val="20"/>
                <w:szCs w:val="20"/>
              </w:rPr>
              <w:t>Scripts</w:t>
            </w:r>
          </w:p>
        </w:tc>
        <w:tc>
          <w:tcPr>
            <w:tcW w:w="4788" w:type="dxa"/>
          </w:tcPr>
          <w:p w:rsidR="00B4683B" w:rsidRDefault="00B4683B" w:rsidP="006F730A">
            <w:r>
              <w:t xml:space="preserve">A collection of </w:t>
            </w:r>
            <w:proofErr w:type="spellStart"/>
            <w:r w:rsidRPr="00966969">
              <w:rPr>
                <w:rStyle w:val="SubtitleChar"/>
                <w:b/>
                <w:i w:val="0"/>
                <w:color w:val="auto"/>
                <w:sz w:val="20"/>
                <w:szCs w:val="20"/>
              </w:rPr>
              <w:t>ScriptReference</w:t>
            </w:r>
            <w:r w:rsidRPr="00966969">
              <w:rPr>
                <w:sz w:val="20"/>
                <w:szCs w:val="20"/>
              </w:rPr>
              <w:t>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4683B" w:rsidTr="006F730A">
        <w:tc>
          <w:tcPr>
            <w:tcW w:w="4788" w:type="dxa"/>
          </w:tcPr>
          <w:p w:rsidR="00B4683B" w:rsidRDefault="00B4683B" w:rsidP="006F730A">
            <w:r>
              <w:rPr>
                <w:rFonts w:ascii="Courier New" w:hAnsi="Courier New" w:cs="Courier New"/>
                <w:noProof/>
                <w:sz w:val="20"/>
                <w:szCs w:val="20"/>
              </w:rPr>
              <w:t>CombineScriptsHandlerUrl</w:t>
            </w:r>
          </w:p>
        </w:tc>
        <w:tc>
          <w:tcPr>
            <w:tcW w:w="4788" w:type="dxa"/>
          </w:tcPr>
          <w:p w:rsidR="00B4683B" w:rsidRDefault="00B4683B" w:rsidP="006F730A">
            <w:r>
              <w:t>T</w:t>
            </w:r>
            <w:r w:rsidRPr="001C1643">
              <w:t xml:space="preserve">he URL of the HTTP handler </w:t>
            </w:r>
            <w:r>
              <w:t>which generates</w:t>
            </w:r>
            <w:r w:rsidRPr="001C1643">
              <w:t xml:space="preserve"> the combined script file</w:t>
            </w:r>
            <w:r>
              <w:t>. Default value is “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~/CombineScriptHandler.aspx</w:t>
            </w:r>
            <w:r>
              <w:t>”.</w:t>
            </w:r>
          </w:p>
        </w:tc>
      </w:tr>
      <w:tr w:rsidR="00662DF2" w:rsidTr="006F730A">
        <w:tc>
          <w:tcPr>
            <w:tcW w:w="4788" w:type="dxa"/>
          </w:tcPr>
          <w:p w:rsidR="00662DF2" w:rsidRPr="00662DF2" w:rsidRDefault="00662DF2" w:rsidP="00662DF2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lang w:val="en-GB"/>
              </w:rPr>
            </w:pPr>
            <w:r w:rsidRPr="00662DF2">
              <w:rPr>
                <w:rFonts w:ascii="Courier New" w:hAnsi="Courier New" w:cs="Courier New"/>
                <w:noProof/>
                <w:sz w:val="20"/>
                <w:szCs w:val="20"/>
              </w:rPr>
              <w:t>DisableCombiningWhileDebugging</w:t>
            </w:r>
          </w:p>
        </w:tc>
        <w:tc>
          <w:tcPr>
            <w:tcW w:w="4788" w:type="dxa"/>
          </w:tcPr>
          <w:p w:rsidR="00662DF2" w:rsidRDefault="00662DF2" w:rsidP="006F730A">
            <w:r>
              <w:t xml:space="preserve">Controls whether scripts are combined when debug compilation is enabled in </w:t>
            </w:r>
            <w:proofErr w:type="spellStart"/>
            <w:r>
              <w:t>web.config</w:t>
            </w:r>
            <w:proofErr w:type="spellEnd"/>
            <w:r>
              <w:t xml:space="preserve">. This is useful when debugging JavaScript, as large combined JavaScript files can be hard to navigate. </w:t>
            </w:r>
          </w:p>
          <w:p w:rsidR="00662DF2" w:rsidRDefault="00662DF2" w:rsidP="006F730A">
            <w:r>
              <w:t>Default is true.</w:t>
            </w:r>
          </w:p>
          <w:p w:rsidR="00662DF2" w:rsidRDefault="00662DF2" w:rsidP="006F730A">
            <w:r>
              <w:t>Set false to combine the scripts in debug compilations.</w:t>
            </w:r>
          </w:p>
        </w:tc>
      </w:tr>
      <w:tr w:rsidR="00B4683B" w:rsidTr="006F730A">
        <w:tc>
          <w:tcPr>
            <w:tcW w:w="4788" w:type="dxa"/>
          </w:tcPr>
          <w:p w:rsidR="00B4683B" w:rsidRDefault="00B4683B" w:rsidP="006F730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EnableHttpCompression</w:t>
            </w:r>
          </w:p>
        </w:tc>
        <w:tc>
          <w:tcPr>
            <w:tcW w:w="4788" w:type="dxa"/>
          </w:tcPr>
          <w:p w:rsidR="00B4683B" w:rsidRDefault="00B4683B" w:rsidP="006F730A">
            <w:r>
              <w:t>A value indicating whether HTTP compression should be enabled when outputting scripts. Default is true.</w:t>
            </w:r>
          </w:p>
          <w:p w:rsidR="00B4683B" w:rsidRDefault="00B4683B" w:rsidP="006F730A">
            <w:r>
              <w:t>Set to false if you can enable HTTP compression on the web server or the load balancer.</w:t>
            </w:r>
          </w:p>
        </w:tc>
      </w:tr>
      <w:tr w:rsidR="00B4683B" w:rsidTr="006F730A">
        <w:tc>
          <w:tcPr>
            <w:tcW w:w="4788" w:type="dxa"/>
          </w:tcPr>
          <w:p w:rsidR="00B4683B" w:rsidRDefault="00B4683B" w:rsidP="006F730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EnableHttpExpiration</w:t>
            </w:r>
          </w:p>
        </w:tc>
        <w:tc>
          <w:tcPr>
            <w:tcW w:w="4788" w:type="dxa"/>
          </w:tcPr>
          <w:p w:rsidR="00B4683B" w:rsidRDefault="00B4683B" w:rsidP="006F730A">
            <w:r>
              <w:t xml:space="preserve">A value indicating whether </w:t>
            </w:r>
            <w:r w:rsidRPr="00DC4511">
              <w:t>HTTP expiration header</w:t>
            </w:r>
            <w:r>
              <w:t xml:space="preserve"> should be enabled when outputting scripts. Default is true.</w:t>
            </w:r>
          </w:p>
          <w:p w:rsidR="00B4683B" w:rsidRDefault="00B4683B" w:rsidP="006F730A">
            <w:r>
              <w:t xml:space="preserve">Set to false if you can enable </w:t>
            </w:r>
            <w:r w:rsidRPr="00DC4511">
              <w:t>HTTP expiration header</w:t>
            </w:r>
            <w:r>
              <w:t xml:space="preserve"> on the web server or the load balancer.</w:t>
            </w:r>
          </w:p>
        </w:tc>
      </w:tr>
      <w:tr w:rsidR="00B4683B" w:rsidTr="006F730A">
        <w:tc>
          <w:tcPr>
            <w:tcW w:w="4788" w:type="dxa"/>
          </w:tcPr>
          <w:p w:rsidR="00B4683B" w:rsidRDefault="00B4683B" w:rsidP="006F730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HttpExpirationInDays</w:t>
            </w:r>
          </w:p>
        </w:tc>
        <w:tc>
          <w:tcPr>
            <w:tcW w:w="4788" w:type="dxa"/>
          </w:tcPr>
          <w:p w:rsidR="00B4683B" w:rsidRDefault="00B4683B" w:rsidP="006F730A">
            <w:r>
              <w:t>Sets the HTTP expiration in days.</w:t>
            </w:r>
          </w:p>
          <w:p w:rsidR="00B4683B" w:rsidRDefault="00B4683B" w:rsidP="006F730A">
            <w:r>
              <w:t>Default is 365.</w:t>
            </w:r>
          </w:p>
          <w:p w:rsidR="00B4683B" w:rsidRDefault="00B4683B" w:rsidP="006F730A">
            <w:r>
              <w:t xml:space="preserve"> This setting will only be in effect when </w:t>
            </w:r>
            <w:proofErr w:type="spellStart"/>
            <w:r>
              <w:t>EnableHttpExpiration</w:t>
            </w:r>
            <w:proofErr w:type="spellEnd"/>
            <w:r>
              <w:t xml:space="preserve"> is set to true.</w:t>
            </w:r>
          </w:p>
        </w:tc>
      </w:tr>
      <w:tr w:rsidR="00B4683B" w:rsidTr="006F730A">
        <w:tc>
          <w:tcPr>
            <w:tcW w:w="4788" w:type="dxa"/>
          </w:tcPr>
          <w:p w:rsidR="00B4683B" w:rsidRDefault="00B4683B" w:rsidP="006F730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ScriptToken</w:t>
            </w:r>
          </w:p>
        </w:tc>
        <w:tc>
          <w:tcPr>
            <w:tcW w:w="4788" w:type="dxa"/>
          </w:tcPr>
          <w:p w:rsidR="00B4683B" w:rsidRDefault="00B4683B" w:rsidP="006F730A">
            <w:r>
              <w:t>A value to be appended to query string when generating combined script URL.</w:t>
            </w:r>
          </w:p>
          <w:p w:rsidR="00B4683B" w:rsidRDefault="00B4683B" w:rsidP="006F730A">
            <w:r>
              <w:rPr>
                <w:rFonts w:hint="eastAsia"/>
              </w:rPr>
              <w:t>When set</w:t>
            </w:r>
            <w:r>
              <w:t xml:space="preserve">, </w:t>
            </w:r>
            <w:r>
              <w:rPr>
                <w:rFonts w:hint="eastAsia"/>
              </w:rPr>
              <w:t>it will force the previous browser cache on the script to expire under release/production mode.</w:t>
            </w:r>
            <w:r>
              <w:t xml:space="preserve"> Note that under debug mode, no need to add this setting because a built-in debug </w:t>
            </w:r>
            <w:proofErr w:type="spellStart"/>
            <w:r>
              <w:t>param</w:t>
            </w:r>
            <w:proofErr w:type="spellEnd"/>
            <w:r>
              <w:t xml:space="preserve"> is added automatically to each combined script request.</w:t>
            </w:r>
          </w:p>
        </w:tc>
      </w:tr>
      <w:tr w:rsidR="00242795" w:rsidTr="006F730A">
        <w:tc>
          <w:tcPr>
            <w:tcW w:w="4788" w:type="dxa"/>
          </w:tcPr>
          <w:p w:rsidR="00242795" w:rsidRDefault="00242795" w:rsidP="006F730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RenderMode</w:t>
            </w:r>
          </w:p>
        </w:tc>
        <w:tc>
          <w:tcPr>
            <w:tcW w:w="4788" w:type="dxa"/>
          </w:tcPr>
          <w:p w:rsidR="00242795" w:rsidRDefault="00242795" w:rsidP="00242795">
            <w:r>
              <w:t xml:space="preserve">Sets the rendering mode for the current </w:t>
            </w:r>
            <w:proofErr w:type="spellStart"/>
            <w:r>
              <w:t>ScriptManager</w:t>
            </w:r>
            <w:proofErr w:type="spellEnd"/>
            <w:r>
              <w:t xml:space="preserve"> instance.</w:t>
            </w:r>
          </w:p>
          <w:p w:rsidR="00242795" w:rsidRDefault="00242795" w:rsidP="00242795">
            <w:r>
              <w:t>Master - the current instance will render &lt;Script /&gt; tag.</w:t>
            </w:r>
          </w:p>
          <w:p w:rsidR="00242795" w:rsidRDefault="00242795" w:rsidP="00242795">
            <w:r>
              <w:t>Slave - the current instance will not render anything. Instead, it will serve as a container for appending new scripts to the preceding Master. The default value is Master.</w:t>
            </w:r>
          </w:p>
        </w:tc>
      </w:tr>
    </w:tbl>
    <w:p w:rsidR="00AF126D" w:rsidRDefault="00AF126D"/>
    <w:p w:rsidR="00AF126D" w:rsidRDefault="00AF126D"/>
    <w:p w:rsidR="00AF126D" w:rsidRDefault="00AF126D">
      <w:r>
        <w:t>(Continue to next page)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4683B" w:rsidRPr="008D666E" w:rsidTr="006F730A">
        <w:trPr>
          <w:trHeight w:val="503"/>
        </w:trPr>
        <w:tc>
          <w:tcPr>
            <w:tcW w:w="9576" w:type="dxa"/>
            <w:gridSpan w:val="2"/>
            <w:shd w:val="clear" w:color="auto" w:fill="000000" w:themeFill="text1"/>
            <w:vAlign w:val="center"/>
          </w:tcPr>
          <w:p w:rsidR="00B4683B" w:rsidRPr="008D666E" w:rsidRDefault="00B4683B" w:rsidP="006F730A">
            <w:pPr>
              <w:pStyle w:val="Subtitle"/>
              <w:rPr>
                <w:b/>
                <w:color w:val="FFFFFF" w:themeColor="background1"/>
              </w:rPr>
            </w:pPr>
            <w:proofErr w:type="spellStart"/>
            <w:r w:rsidRPr="008D666E">
              <w:rPr>
                <w:b/>
                <w:i w:val="0"/>
                <w:iCs w:val="0"/>
                <w:color w:val="FFFFFF" w:themeColor="background1"/>
              </w:rPr>
              <w:t>ScriptReference</w:t>
            </w:r>
            <w:proofErr w:type="spellEnd"/>
          </w:p>
        </w:tc>
      </w:tr>
      <w:tr w:rsidR="00B4683B" w:rsidTr="006F730A">
        <w:tc>
          <w:tcPr>
            <w:tcW w:w="4788" w:type="dxa"/>
          </w:tcPr>
          <w:p w:rsidR="00B4683B" w:rsidRPr="001C1643" w:rsidRDefault="00B4683B" w:rsidP="006F730A">
            <w:pPr>
              <w:rPr>
                <w:b/>
              </w:rPr>
            </w:pPr>
            <w:r w:rsidRPr="001C1643">
              <w:rPr>
                <w:b/>
              </w:rPr>
              <w:t>Property</w:t>
            </w:r>
          </w:p>
        </w:tc>
        <w:tc>
          <w:tcPr>
            <w:tcW w:w="4788" w:type="dxa"/>
          </w:tcPr>
          <w:p w:rsidR="00B4683B" w:rsidRPr="001C1643" w:rsidRDefault="00B4683B" w:rsidP="006F730A">
            <w:pPr>
              <w:rPr>
                <w:b/>
              </w:rPr>
            </w:pPr>
            <w:r w:rsidRPr="001C1643">
              <w:rPr>
                <w:b/>
              </w:rPr>
              <w:t>Description</w:t>
            </w:r>
          </w:p>
        </w:tc>
      </w:tr>
      <w:tr w:rsidR="00B4683B" w:rsidTr="006F730A">
        <w:tc>
          <w:tcPr>
            <w:tcW w:w="4788" w:type="dxa"/>
          </w:tcPr>
          <w:p w:rsidR="00B4683B" w:rsidRDefault="00B4683B" w:rsidP="006F730A">
            <w:r>
              <w:rPr>
                <w:rFonts w:ascii="Courier New" w:hAnsi="Courier New" w:cs="Courier New"/>
                <w:noProof/>
                <w:sz w:val="20"/>
                <w:szCs w:val="20"/>
              </w:rPr>
              <w:t>Path</w:t>
            </w:r>
          </w:p>
        </w:tc>
        <w:tc>
          <w:tcPr>
            <w:tcW w:w="4788" w:type="dxa"/>
          </w:tcPr>
          <w:p w:rsidR="00B4683B" w:rsidRDefault="00B4683B" w:rsidP="006F730A">
            <w:r>
              <w:t>T</w:t>
            </w:r>
            <w:r w:rsidRPr="001C1643">
              <w:t>he virtual path</w:t>
            </w:r>
            <w:r>
              <w:t xml:space="preserve"> of the script. For example, “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~/Scripts/Sample.js</w:t>
            </w:r>
            <w:r>
              <w:t>”.</w:t>
            </w:r>
          </w:p>
        </w:tc>
      </w:tr>
      <w:tr w:rsidR="00B4683B" w:rsidTr="006F730A">
        <w:tc>
          <w:tcPr>
            <w:tcW w:w="4788" w:type="dxa"/>
          </w:tcPr>
          <w:p w:rsidR="00B4683B" w:rsidRDefault="00B4683B" w:rsidP="006F730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ResourceAssembly</w:t>
            </w:r>
          </w:p>
        </w:tc>
        <w:tc>
          <w:tcPr>
            <w:tcW w:w="4788" w:type="dxa"/>
          </w:tcPr>
          <w:p w:rsidR="00B4683B" w:rsidRDefault="00B4683B" w:rsidP="006F730A">
            <w:r w:rsidRPr="001C1643">
              <w:t>The assembly string representing an assembly where the script</w:t>
            </w:r>
            <w:r>
              <w:t>’s</w:t>
            </w:r>
            <w:r w:rsidRPr="001C1643">
              <w:t xml:space="preserve"> localiz</w:t>
            </w:r>
            <w:r>
              <w:t>ed</w:t>
            </w:r>
            <w:r w:rsidRPr="001C1643">
              <w:t xml:space="preserve"> resource</w:t>
            </w:r>
            <w:r>
              <w:t xml:space="preserve"> </w:t>
            </w:r>
            <w:r w:rsidRPr="001C1643">
              <w:t>resides in.</w:t>
            </w:r>
            <w:r>
              <w:t xml:space="preserve"> For example, “</w:t>
            </w:r>
            <w:proofErr w:type="spellStart"/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CompanyA.SampleWeb</w:t>
            </w:r>
            <w:proofErr w:type="spellEnd"/>
            <w:r>
              <w:t>”.</w:t>
            </w:r>
          </w:p>
        </w:tc>
      </w:tr>
      <w:tr w:rsidR="00B4683B" w:rsidTr="006F730A">
        <w:tc>
          <w:tcPr>
            <w:tcW w:w="4788" w:type="dxa"/>
          </w:tcPr>
          <w:p w:rsidR="00B4683B" w:rsidRDefault="00B4683B" w:rsidP="006F730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ResourceName</w:t>
            </w:r>
          </w:p>
        </w:tc>
        <w:tc>
          <w:tcPr>
            <w:tcW w:w="4788" w:type="dxa"/>
          </w:tcPr>
          <w:p w:rsidR="00B4683B" w:rsidRDefault="00B4683B" w:rsidP="006F730A">
            <w:r>
              <w:t>T</w:t>
            </w:r>
            <w:r w:rsidRPr="00966969">
              <w:t>he name of the resource file where the script localization resource resides in.</w:t>
            </w:r>
          </w:p>
        </w:tc>
      </w:tr>
      <w:tr w:rsidR="00B4683B" w:rsidTr="006F730A">
        <w:tc>
          <w:tcPr>
            <w:tcW w:w="4788" w:type="dxa"/>
          </w:tcPr>
          <w:p w:rsidR="00B4683B" w:rsidRDefault="00B4683B" w:rsidP="006F730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ResourceTypeName</w:t>
            </w:r>
          </w:p>
        </w:tc>
        <w:tc>
          <w:tcPr>
            <w:tcW w:w="4788" w:type="dxa"/>
          </w:tcPr>
          <w:p w:rsidR="00B4683B" w:rsidRDefault="00B4683B" w:rsidP="006F730A">
            <w:r>
              <w:t>T</w:t>
            </w:r>
            <w:r w:rsidRPr="00966969">
              <w:t>he name of the type to create for the values in the resource file.</w:t>
            </w:r>
          </w:p>
        </w:tc>
      </w:tr>
      <w:tr w:rsidR="00B4683B" w:rsidTr="006F730A">
        <w:tc>
          <w:tcPr>
            <w:tcW w:w="4788" w:type="dxa"/>
          </w:tcPr>
          <w:p w:rsidR="00B4683B" w:rsidRDefault="00B4683B" w:rsidP="006F730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EnableCrunching</w:t>
            </w:r>
          </w:p>
        </w:tc>
        <w:tc>
          <w:tcPr>
            <w:tcW w:w="4788" w:type="dxa"/>
          </w:tcPr>
          <w:p w:rsidR="00B4683B" w:rsidRDefault="00B4683B" w:rsidP="006F730A">
            <w:r>
              <w:t>A value indicating whether the script content should be crunched when it is rendered. Default is false.</w:t>
            </w:r>
          </w:p>
        </w:tc>
      </w:tr>
      <w:tr w:rsidR="00F00ABD" w:rsidTr="00F00ABD"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0ABD" w:rsidRDefault="00F00AB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UniqueKeyEncodingScheme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0ABD" w:rsidRDefault="00F00ABD">
            <w:r>
              <w:t xml:space="preserve">The encoding scheme used for the file reference keys. Default value is </w:t>
            </w:r>
            <w:proofErr w:type="spellStart"/>
            <w:r>
              <w:t>TwoWayEncoding</w:t>
            </w:r>
            <w:proofErr w:type="spellEnd"/>
            <w:r>
              <w:t xml:space="preserve">, which will support web farm deployment. If your MVC application is hosted on one single web server, set the value to </w:t>
            </w:r>
            <w:proofErr w:type="spellStart"/>
            <w:r>
              <w:t>OneWayEncoding</w:t>
            </w:r>
            <w:proofErr w:type="spellEnd"/>
            <w:r>
              <w:t>.</w:t>
            </w:r>
          </w:p>
        </w:tc>
      </w:tr>
    </w:tbl>
    <w:p w:rsidR="001C1643" w:rsidRPr="00B4683B" w:rsidRDefault="001C1643" w:rsidP="00B4683B"/>
    <w:sectPr w:rsidR="001C1643" w:rsidRPr="00B4683B" w:rsidSect="009220E5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AEA" w:rsidRDefault="001C7AEA" w:rsidP="0077238F">
      <w:pPr>
        <w:spacing w:after="0" w:line="240" w:lineRule="auto"/>
      </w:pPr>
      <w:r>
        <w:separator/>
      </w:r>
    </w:p>
  </w:endnote>
  <w:endnote w:type="continuationSeparator" w:id="0">
    <w:p w:rsidR="001C7AEA" w:rsidRDefault="001C7AEA" w:rsidP="00772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EE8" w:rsidRDefault="0083097B">
    <w:pPr>
      <w:pStyle w:val="Footer"/>
    </w:pPr>
    <w:r>
      <w:rPr>
        <w:rStyle w:val="PageNumber"/>
      </w:rPr>
      <w:fldChar w:fldCharType="begin"/>
    </w:r>
    <w:r w:rsidR="0091311E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62DF2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AEA" w:rsidRDefault="001C7AEA" w:rsidP="0077238F">
      <w:pPr>
        <w:spacing w:after="0" w:line="240" w:lineRule="auto"/>
      </w:pPr>
      <w:r>
        <w:separator/>
      </w:r>
    </w:p>
  </w:footnote>
  <w:footnote w:type="continuationSeparator" w:id="0">
    <w:p w:rsidR="001C7AEA" w:rsidRDefault="001C7AEA" w:rsidP="00772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70EB"/>
    <w:multiLevelType w:val="multilevel"/>
    <w:tmpl w:val="80A22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D57913"/>
    <w:multiLevelType w:val="multilevel"/>
    <w:tmpl w:val="45A40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5F7A"/>
    <w:rsid w:val="00006479"/>
    <w:rsid w:val="000141D6"/>
    <w:rsid w:val="00027AAA"/>
    <w:rsid w:val="00081EE6"/>
    <w:rsid w:val="001529CD"/>
    <w:rsid w:val="00164B6C"/>
    <w:rsid w:val="00164E9D"/>
    <w:rsid w:val="00176310"/>
    <w:rsid w:val="001B7EEF"/>
    <w:rsid w:val="001C1643"/>
    <w:rsid w:val="001C4983"/>
    <w:rsid w:val="001C7AEA"/>
    <w:rsid w:val="001E6ED8"/>
    <w:rsid w:val="002072EF"/>
    <w:rsid w:val="00222155"/>
    <w:rsid w:val="00235EB7"/>
    <w:rsid w:val="00242795"/>
    <w:rsid w:val="002B6C89"/>
    <w:rsid w:val="0038665B"/>
    <w:rsid w:val="003B4A2D"/>
    <w:rsid w:val="003E4D50"/>
    <w:rsid w:val="004230F3"/>
    <w:rsid w:val="00453C26"/>
    <w:rsid w:val="00460A24"/>
    <w:rsid w:val="004620A4"/>
    <w:rsid w:val="00466F92"/>
    <w:rsid w:val="004B0F12"/>
    <w:rsid w:val="004C084F"/>
    <w:rsid w:val="004F5F7A"/>
    <w:rsid w:val="005049BE"/>
    <w:rsid w:val="00517976"/>
    <w:rsid w:val="005852B3"/>
    <w:rsid w:val="00594BE0"/>
    <w:rsid w:val="005A399B"/>
    <w:rsid w:val="005B130B"/>
    <w:rsid w:val="005B6A60"/>
    <w:rsid w:val="005B6CD3"/>
    <w:rsid w:val="005C6C08"/>
    <w:rsid w:val="00635DE3"/>
    <w:rsid w:val="00653B47"/>
    <w:rsid w:val="00662DF2"/>
    <w:rsid w:val="00692E4F"/>
    <w:rsid w:val="006C46E5"/>
    <w:rsid w:val="006E2405"/>
    <w:rsid w:val="006F3966"/>
    <w:rsid w:val="00704152"/>
    <w:rsid w:val="00712C27"/>
    <w:rsid w:val="0071492F"/>
    <w:rsid w:val="0077238F"/>
    <w:rsid w:val="007E2E22"/>
    <w:rsid w:val="008061D2"/>
    <w:rsid w:val="008151D5"/>
    <w:rsid w:val="0083097B"/>
    <w:rsid w:val="0085260E"/>
    <w:rsid w:val="008526A2"/>
    <w:rsid w:val="00860B6F"/>
    <w:rsid w:val="00875ECE"/>
    <w:rsid w:val="0088136D"/>
    <w:rsid w:val="0088721F"/>
    <w:rsid w:val="00891B01"/>
    <w:rsid w:val="008B61D1"/>
    <w:rsid w:val="008C217D"/>
    <w:rsid w:val="008D666E"/>
    <w:rsid w:val="008D6E53"/>
    <w:rsid w:val="00901FBF"/>
    <w:rsid w:val="0091311E"/>
    <w:rsid w:val="009220E5"/>
    <w:rsid w:val="00974AF8"/>
    <w:rsid w:val="00981DB6"/>
    <w:rsid w:val="009D3CFE"/>
    <w:rsid w:val="00A12288"/>
    <w:rsid w:val="00A4094D"/>
    <w:rsid w:val="00AB3637"/>
    <w:rsid w:val="00AF126D"/>
    <w:rsid w:val="00B4683B"/>
    <w:rsid w:val="00B64402"/>
    <w:rsid w:val="00B77F06"/>
    <w:rsid w:val="00BA28F8"/>
    <w:rsid w:val="00C14507"/>
    <w:rsid w:val="00D825D8"/>
    <w:rsid w:val="00DC4511"/>
    <w:rsid w:val="00E30C8E"/>
    <w:rsid w:val="00E4406F"/>
    <w:rsid w:val="00EA3C19"/>
    <w:rsid w:val="00EB2F8D"/>
    <w:rsid w:val="00F00ABD"/>
    <w:rsid w:val="00F650CC"/>
    <w:rsid w:val="00FA68A6"/>
    <w:rsid w:val="00FC5B70"/>
    <w:rsid w:val="00FE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83B"/>
  </w:style>
  <w:style w:type="paragraph" w:styleId="Heading1">
    <w:name w:val="heading 1"/>
    <w:basedOn w:val="Normal"/>
    <w:next w:val="Normal"/>
    <w:link w:val="Heading1Char"/>
    <w:uiPriority w:val="9"/>
    <w:qFormat/>
    <w:rsid w:val="004F5F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4F5F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25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5F7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4F5F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5F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F5F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mpanyName">
    <w:name w:val="Company Name"/>
    <w:basedOn w:val="Normal"/>
    <w:next w:val="Normal"/>
    <w:rsid w:val="00BA28F8"/>
    <w:pPr>
      <w:spacing w:before="420" w:after="60" w:line="320" w:lineRule="exact"/>
    </w:pPr>
    <w:rPr>
      <w:rFonts w:ascii="Garamond" w:eastAsia="Times New Roman" w:hAnsi="Garamond" w:cs="Times New Roman"/>
      <w:caps/>
      <w:kern w:val="36"/>
      <w:sz w:val="38"/>
      <w:szCs w:val="20"/>
      <w:lang w:eastAsia="en-US"/>
    </w:rPr>
  </w:style>
  <w:style w:type="paragraph" w:styleId="Footer">
    <w:name w:val="footer"/>
    <w:basedOn w:val="Normal"/>
    <w:link w:val="FooterChar"/>
    <w:rsid w:val="00BA28F8"/>
    <w:pPr>
      <w:keepLines/>
      <w:pBdr>
        <w:top w:val="single" w:sz="6" w:space="3" w:color="auto"/>
      </w:pBdr>
      <w:tabs>
        <w:tab w:val="center" w:pos="4320"/>
        <w:tab w:val="right" w:pos="8640"/>
      </w:tabs>
      <w:spacing w:after="0" w:line="240" w:lineRule="auto"/>
      <w:jc w:val="center"/>
    </w:pPr>
    <w:rPr>
      <w:rFonts w:ascii="Arial Black" w:eastAsia="Times New Roman" w:hAnsi="Arial Black" w:cs="Times New Roman"/>
      <w:sz w:val="16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rsid w:val="00BA28F8"/>
    <w:rPr>
      <w:rFonts w:ascii="Arial Black" w:eastAsia="Times New Roman" w:hAnsi="Arial Black" w:cs="Times New Roman"/>
      <w:sz w:val="16"/>
      <w:szCs w:val="20"/>
      <w:lang w:eastAsia="en-US"/>
    </w:rPr>
  </w:style>
  <w:style w:type="character" w:styleId="PageNumber">
    <w:name w:val="page number"/>
    <w:rsid w:val="00BA28F8"/>
    <w:rPr>
      <w:b/>
    </w:rPr>
  </w:style>
  <w:style w:type="paragraph" w:customStyle="1" w:styleId="SubtitleCover">
    <w:name w:val="Subtitle Cover"/>
    <w:basedOn w:val="Normal"/>
    <w:next w:val="Normal"/>
    <w:rsid w:val="00BA28F8"/>
    <w:pPr>
      <w:keepNext/>
      <w:pBdr>
        <w:top w:val="single" w:sz="6" w:space="1" w:color="auto"/>
      </w:pBdr>
      <w:spacing w:after="5280" w:line="480" w:lineRule="exact"/>
    </w:pPr>
    <w:rPr>
      <w:rFonts w:ascii="Garamond" w:eastAsia="Times New Roman" w:hAnsi="Garamond" w:cs="Times New Roman"/>
      <w:spacing w:val="-15"/>
      <w:kern w:val="28"/>
      <w:sz w:val="44"/>
      <w:szCs w:val="20"/>
      <w:lang w:eastAsia="en-US"/>
    </w:rPr>
  </w:style>
  <w:style w:type="paragraph" w:customStyle="1" w:styleId="TitleCover">
    <w:name w:val="Title Cover"/>
    <w:basedOn w:val="Normal"/>
    <w:next w:val="SubtitleCover"/>
    <w:rsid w:val="00BA28F8"/>
    <w:pPr>
      <w:pBdr>
        <w:top w:val="single" w:sz="6" w:space="31" w:color="FFFFFF"/>
        <w:left w:val="single" w:sz="6" w:space="31" w:color="FFFFFF"/>
        <w:bottom w:val="single" w:sz="6" w:space="31" w:color="FFFFFF"/>
        <w:right w:val="single" w:sz="6" w:space="31" w:color="FFFFFF"/>
      </w:pBdr>
      <w:shd w:val="pct10" w:color="auto" w:fill="auto"/>
      <w:spacing w:after="0" w:line="1440" w:lineRule="exact"/>
      <w:ind w:left="600" w:right="600"/>
      <w:jc w:val="right"/>
    </w:pPr>
    <w:rPr>
      <w:rFonts w:ascii="Garamond" w:eastAsia="Times New Roman" w:hAnsi="Garamond" w:cs="Times New Roman"/>
      <w:spacing w:val="-70"/>
      <w:kern w:val="28"/>
      <w:sz w:val="144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85260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825D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1C16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1C16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C16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4683B"/>
    <w:pPr>
      <w:spacing w:after="100"/>
      <w:ind w:left="220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4683B"/>
    <w:pPr>
      <w:spacing w:after="10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codeplex.com/MvcScriptManage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deplex.com/MvcScriptManag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9C95D-9FC4-4C61-B82B-E43E4AAD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6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 Huang</dc:creator>
  <cp:lastModifiedBy>Oliver Wickham</cp:lastModifiedBy>
  <cp:revision>51</cp:revision>
  <cp:lastPrinted>2009-06-05T06:38:00Z</cp:lastPrinted>
  <dcterms:created xsi:type="dcterms:W3CDTF">2009-01-17T01:56:00Z</dcterms:created>
  <dcterms:modified xsi:type="dcterms:W3CDTF">2011-03-02T23:02:00Z</dcterms:modified>
</cp:coreProperties>
</file>