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Override PartName="/word/diagrams/quickStyle2.xml" ContentType="application/vnd.openxmlformats-officedocument.drawingml.diagramStyle+xml"/>
  <Override PartName="/word/diagrams/data3.xml" ContentType="application/vnd.openxmlformats-officedocument.drawingml.diagramData+xml"/>
  <Override PartName="/word/diagrams/data4.xml" ContentType="application/vnd.openxmlformats-officedocument.drawingml.diagramData+xml"/>
  <Override PartName="/word/diagrams/colors4.xml" ContentType="application/vnd.openxmlformats-officedocument.drawingml.diagramColors+xml"/>
  <Override PartName="/word/diagrams/colors5.xml" ContentType="application/vnd.openxmlformats-officedocument.drawingml.diagramColors+xml"/>
  <Override PartName="/customXml/itemProps1.xml" ContentType="application/vnd.openxmlformats-officedocument.customXmlProperties+xml"/>
  <Override PartName="/word/diagrams/data1.xml" ContentType="application/vnd.openxmlformats-officedocument.drawingml.diagramData+xml"/>
  <Override PartName="/word/diagrams/data2.xml" ContentType="application/vnd.openxmlformats-officedocument.drawingml.diagramData+xml"/>
  <Override PartName="/word/diagrams/colors2.xml" ContentType="application/vnd.openxmlformats-officedocument.drawingml.diagramColors+xml"/>
  <Override PartName="/word/diagrams/colors3.xml" ContentType="application/vnd.openxmlformats-officedocument.drawingml.diagramColors+xml"/>
  <Default Extension="emf" ContentType="image/x-emf"/>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tiff" ContentType="image/tiff"/>
  <Override PartName="/word/diagrams/layout5.xml" ContentType="application/vnd.openxmlformats-officedocument.drawingml.diagramLayout+xml"/>
  <Override PartName="/word/theme/theme1.xml" ContentType="application/vnd.openxmlformats-officedocument.theme+xml"/>
  <Override PartName="/word/diagrams/layout3.xml" ContentType="application/vnd.openxmlformats-officedocument.drawingml.diagramLayout+xml"/>
  <Override PartName="/word/diagrams/layout4.xml" ContentType="application/vnd.openxmlformats-officedocument.drawingml.diagramLayout+xml"/>
  <Override PartName="/word/diagrams/quickStyle5.xml" ContentType="application/vnd.openxmlformats-officedocument.drawingml.diagramStyl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diagrams/layout2.xml" ContentType="application/vnd.openxmlformats-officedocument.drawingml.diagramLayout+xml"/>
  <Override PartName="/word/diagrams/quickStyle3.xml" ContentType="application/vnd.openxmlformats-officedocument.drawingml.diagramStyle+xml"/>
  <Override PartName="/word/diagrams/quickStyle4.xml" ContentType="application/vnd.openxmlformats-officedocument.drawingml.diagramStyle+xml"/>
  <Override PartName="/word/diagrams/data5.xml" ContentType="application/vnd.openxmlformats-officedocument.drawingml.diagramData+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Theme="majorHAnsi" w:hAnsiTheme="majorHAnsi"/>
        </w:rPr>
        <w:id w:val="75750469"/>
        <w:docPartObj>
          <w:docPartGallery w:val="Cover Pages"/>
          <w:docPartUnique/>
        </w:docPartObj>
      </w:sdtPr>
      <w:sdtContent>
        <w:tbl>
          <w:tblPr>
            <w:tblpPr w:leftFromText="187" w:rightFromText="187" w:horzAnchor="margin" w:tblpXSpec="center" w:tblpY="2881"/>
            <w:tblW w:w="4511" w:type="pct"/>
            <w:tblBorders>
              <w:left w:val="single" w:sz="18" w:space="0" w:color="4F81BD" w:themeColor="accent1"/>
            </w:tblBorders>
            <w:tblLook w:val="04A0"/>
          </w:tblPr>
          <w:tblGrid>
            <w:gridCol w:w="8904"/>
          </w:tblGrid>
          <w:tr w:rsidR="00492F81" w:rsidRPr="00EE3767" w:rsidTr="00E149F2">
            <w:sdt>
              <w:sdtPr>
                <w:rPr>
                  <w:rFonts w:asciiTheme="majorHAnsi" w:hAnsiTheme="majorHAnsi"/>
                </w:rPr>
                <w:alias w:val="Company"/>
                <w:id w:val="13406915"/>
                <w:dataBinding w:prefixMappings="xmlns:ns0='http://schemas.openxmlformats.org/officeDocument/2006/extended-properties'" w:xpath="/ns0:Properties[1]/ns0:Company[1]" w:storeItemID="{6668398D-A668-4E3E-A5EB-62B293D839F1}"/>
                <w:text/>
              </w:sdtPr>
              <w:sdtContent>
                <w:tc>
                  <w:tcPr>
                    <w:tcW w:w="8904" w:type="dxa"/>
                    <w:tcMar>
                      <w:top w:w="216" w:type="dxa"/>
                      <w:left w:w="115" w:type="dxa"/>
                      <w:bottom w:w="216" w:type="dxa"/>
                      <w:right w:w="115" w:type="dxa"/>
                    </w:tcMar>
                  </w:tcPr>
                  <w:p w:rsidR="006F4431" w:rsidRDefault="0050118A">
                    <w:pPr>
                      <w:pStyle w:val="NoSpacing"/>
                      <w:rPr>
                        <w:rFonts w:asciiTheme="majorHAnsi" w:hAnsiTheme="majorHAnsi"/>
                      </w:rPr>
                    </w:pPr>
                    <w:r w:rsidRPr="00EE3767">
                      <w:rPr>
                        <w:rFonts w:asciiTheme="majorHAnsi" w:hAnsiTheme="majorHAnsi"/>
                      </w:rPr>
                      <w:t>Aarhus Universi</w:t>
                    </w:r>
                    <w:r w:rsidR="00492F81" w:rsidRPr="00EE3767">
                      <w:rPr>
                        <w:rFonts w:asciiTheme="majorHAnsi" w:hAnsiTheme="majorHAnsi"/>
                      </w:rPr>
                      <w:t>tet</w:t>
                    </w:r>
                  </w:p>
                </w:tc>
              </w:sdtContent>
            </w:sdt>
          </w:tr>
          <w:tr w:rsidR="00492F81" w:rsidRPr="00EE3767" w:rsidTr="00E149F2">
            <w:tc>
              <w:tcPr>
                <w:tcW w:w="8904" w:type="dxa"/>
              </w:tcPr>
              <w:p w:rsidR="006F4431" w:rsidRDefault="007D48A7">
                <w:pPr>
                  <w:pStyle w:val="NoSpacing"/>
                  <w:rPr>
                    <w:rFonts w:asciiTheme="majorHAnsi" w:hAnsiTheme="majorHAnsi"/>
                    <w:color w:val="4F81BD" w:themeColor="accent1"/>
                    <w:sz w:val="80"/>
                    <w:szCs w:val="80"/>
                  </w:rPr>
                </w:pPr>
                <w:r w:rsidRPr="00EE3767">
                  <w:rPr>
                    <w:rFonts w:asciiTheme="majorHAnsi" w:hAnsiTheme="majorHAnsi"/>
                    <w:color w:val="4F81BD" w:themeColor="accent1"/>
                    <w:sz w:val="80"/>
                    <w:szCs w:val="80"/>
                  </w:rPr>
                  <w:t>ABC Tools</w:t>
                </w:r>
              </w:p>
            </w:tc>
          </w:tr>
          <w:tr w:rsidR="00492F81" w:rsidRPr="00EE3767" w:rsidTr="00E149F2">
            <w:sdt>
              <w:sdtPr>
                <w:rPr>
                  <w:rFonts w:asciiTheme="majorHAnsi" w:hAnsiTheme="majorHAnsi"/>
                </w:rPr>
                <w:alias w:val="Subtitle"/>
                <w:id w:val="13406923"/>
                <w:dataBinding w:prefixMappings="xmlns:ns0='http://schemas.openxmlformats.org/package/2006/metadata/core-properties' xmlns:ns1='http://purl.org/dc/elements/1.1/'" w:xpath="/ns0:coreProperties[1]/ns1:subject[1]" w:storeItemID="{6C3C8BC8-F283-45AE-878A-BAB7291924A1}"/>
                <w:text/>
              </w:sdtPr>
              <w:sdtContent>
                <w:tc>
                  <w:tcPr>
                    <w:tcW w:w="8904" w:type="dxa"/>
                    <w:tcMar>
                      <w:top w:w="216" w:type="dxa"/>
                      <w:left w:w="115" w:type="dxa"/>
                      <w:bottom w:w="216" w:type="dxa"/>
                      <w:right w:w="115" w:type="dxa"/>
                    </w:tcMar>
                  </w:tcPr>
                  <w:p w:rsidR="006F4431" w:rsidRDefault="00F73BFF">
                    <w:pPr>
                      <w:pStyle w:val="NoSpacing"/>
                      <w:rPr>
                        <w:rFonts w:asciiTheme="majorHAnsi" w:hAnsiTheme="majorHAnsi"/>
                      </w:rPr>
                    </w:pPr>
                    <w:r w:rsidRPr="00EE3767">
                      <w:rPr>
                        <w:rFonts w:asciiTheme="majorHAnsi" w:hAnsiTheme="majorHAnsi"/>
                      </w:rPr>
                      <w:t xml:space="preserve">Undersøgelse af </w:t>
                    </w:r>
                    <w:r w:rsidR="00E149F2" w:rsidRPr="00EE3767">
                      <w:rPr>
                        <w:rFonts w:asciiTheme="majorHAnsi" w:hAnsiTheme="majorHAnsi"/>
                      </w:rPr>
                      <w:t>model understøttet</w:t>
                    </w:r>
                    <w:r w:rsidR="00E96AEB" w:rsidRPr="00EE3767">
                      <w:rPr>
                        <w:rFonts w:asciiTheme="majorHAnsi" w:hAnsiTheme="majorHAnsi"/>
                      </w:rPr>
                      <w:t xml:space="preserve"> </w:t>
                    </w:r>
                    <w:r w:rsidR="007D48A7" w:rsidRPr="00EE3767">
                      <w:rPr>
                        <w:rFonts w:asciiTheme="majorHAnsi" w:hAnsiTheme="majorHAnsi"/>
                      </w:rPr>
                      <w:t>udvikling af applikationer til Activity Based Computing</w:t>
                    </w:r>
                  </w:p>
                </w:tc>
              </w:sdtContent>
            </w:sdt>
          </w:tr>
          <w:tr w:rsidR="00492F81" w:rsidRPr="00EE3767" w:rsidTr="00E149F2">
            <w:tblPrEx>
              <w:tblBorders>
                <w:left w:val="none" w:sz="0" w:space="0" w:color="auto"/>
              </w:tblBorders>
            </w:tblPrEx>
            <w:tc>
              <w:tcPr>
                <w:tcW w:w="8904" w:type="dxa"/>
                <w:tcMar>
                  <w:top w:w="216" w:type="dxa"/>
                  <w:left w:w="115" w:type="dxa"/>
                  <w:bottom w:w="216" w:type="dxa"/>
                  <w:right w:w="115" w:type="dxa"/>
                </w:tcMar>
              </w:tcPr>
              <w:sdt>
                <w:sdtPr>
                  <w:rPr>
                    <w:color w:val="4F81BD" w:themeColor="accent1"/>
                    <w:lang w:val="en-US"/>
                  </w:rPr>
                  <w:alias w:val="Author"/>
                  <w:id w:val="13406928"/>
                  <w:dataBinding w:prefixMappings="xmlns:ns0='http://schemas.openxmlformats.org/package/2006/metadata/core-properties' xmlns:ns1='http://purl.org/dc/elements/1.1/'" w:xpath="/ns0:coreProperties[1]/ns1:creator[1]" w:storeItemID="{6C3C8BC8-F283-45AE-878A-BAB7291924A1}"/>
                  <w:text/>
                </w:sdtPr>
                <w:sdtContent>
                  <w:p w:rsidR="006F4431" w:rsidRDefault="00492F81">
                    <w:pPr>
                      <w:pStyle w:val="NoSpacing"/>
                      <w:rPr>
                        <w:color w:val="4F81BD" w:themeColor="accent1"/>
                        <w:lang w:val="en-US"/>
                      </w:rPr>
                    </w:pPr>
                    <w:r w:rsidRPr="003F3CAA">
                      <w:rPr>
                        <w:color w:val="4F81BD" w:themeColor="accent1"/>
                        <w:lang w:val="en-US"/>
                      </w:rPr>
                      <w:t>Rasmus Oudal Edberg</w:t>
                    </w:r>
                    <w:r w:rsidR="00E149F2" w:rsidRPr="003F3CAA">
                      <w:rPr>
                        <w:color w:val="4F81BD" w:themeColor="accent1"/>
                        <w:lang w:val="en-US"/>
                      </w:rPr>
                      <w:t xml:space="preserve"> (edberg@daimi.au.dk)</w:t>
                    </w:r>
                  </w:p>
                </w:sdtContent>
              </w:sdt>
              <w:sdt>
                <w:sdtPr>
                  <w:rPr>
                    <w:color w:val="4F81BD" w:themeColor="accent1"/>
                  </w:rPr>
                  <w:alias w:val="Date"/>
                  <w:id w:val="13406932"/>
                  <w:showingPlcHdr/>
                  <w:dataBinding w:prefixMappings="xmlns:ns0='http://schemas.microsoft.com/office/2006/coverPageProps'" w:xpath="/ns0:CoverPageProperties[1]/ns0:PublishDate[1]" w:storeItemID="{55AF091B-3C7A-41E3-B477-F2FDAA23CFDA}"/>
                  <w:date w:fullDate="2006-12-13T00:00:00Z">
                    <w:lid w:val="en-US"/>
                    <w:storeMappedDataAs w:val="dateTime"/>
                    <w:calendar w:val="gregorian"/>
                  </w:date>
                </w:sdtPr>
                <w:sdtContent>
                  <w:p w:rsidR="006F4431" w:rsidRDefault="00F22FCC">
                    <w:pPr>
                      <w:pStyle w:val="NoSpacing"/>
                      <w:rPr>
                        <w:color w:val="4F81BD" w:themeColor="accent1"/>
                      </w:rPr>
                    </w:pPr>
                    <w:r>
                      <w:rPr>
                        <w:color w:val="4F81BD" w:themeColor="accent1"/>
                      </w:rPr>
                      <w:t xml:space="preserve">     </w:t>
                    </w:r>
                  </w:p>
                </w:sdtContent>
              </w:sdt>
            </w:tc>
          </w:tr>
        </w:tbl>
        <w:p w:rsidR="006F4431" w:rsidRDefault="00492F81">
          <w:r w:rsidRPr="00EE3767">
            <w:br w:type="page"/>
          </w:r>
        </w:p>
      </w:sdtContent>
    </w:sdt>
    <w:p w:rsidR="006F4431" w:rsidRDefault="007D3118">
      <w:pPr>
        <w:pStyle w:val="Heading1"/>
        <w:jc w:val="center"/>
        <w:rPr>
          <w:i/>
          <w:lang w:val="da-DK"/>
        </w:rPr>
      </w:pPr>
      <w:bookmarkStart w:id="0" w:name="_Toc130629920"/>
      <w:bookmarkStart w:id="1" w:name="_Toc130630107"/>
      <w:bookmarkStart w:id="2" w:name="_Toc150946640"/>
      <w:r w:rsidRPr="00EE3767">
        <w:rPr>
          <w:i/>
          <w:lang w:val="da-DK"/>
        </w:rPr>
        <w:lastRenderedPageBreak/>
        <w:t>Abstrakt</w:t>
      </w:r>
      <w:bookmarkEnd w:id="0"/>
      <w:bookmarkEnd w:id="1"/>
      <w:bookmarkEnd w:id="2"/>
    </w:p>
    <w:p w:rsidR="006F4431" w:rsidRDefault="006F4431"/>
    <w:p w:rsidR="006F4431" w:rsidRDefault="00235E01">
      <w:pPr>
        <w:pStyle w:val="Heading1"/>
        <w:jc w:val="center"/>
        <w:rPr>
          <w:i/>
          <w:lang w:val="da-DK"/>
        </w:rPr>
      </w:pPr>
      <w:bookmarkStart w:id="3" w:name="_Toc150946641"/>
      <w:r w:rsidRPr="00EE3767">
        <w:rPr>
          <w:i/>
          <w:lang w:val="da-DK"/>
        </w:rPr>
        <w:t>Abstrac</w:t>
      </w:r>
      <w:r w:rsidR="007D3118" w:rsidRPr="00EE3767">
        <w:rPr>
          <w:i/>
          <w:lang w:val="da-DK"/>
        </w:rPr>
        <w:t>t (English)</w:t>
      </w:r>
      <w:bookmarkEnd w:id="3"/>
    </w:p>
    <w:p w:rsidR="006F4431" w:rsidRDefault="006F4431">
      <w:pPr>
        <w:jc w:val="center"/>
      </w:pPr>
    </w:p>
    <w:p w:rsidR="006F4431" w:rsidRDefault="000B0296">
      <w:pPr>
        <w:jc w:val="center"/>
        <w:rPr>
          <w:i/>
        </w:rPr>
        <w:sectPr w:rsidR="006F4431" w:rsidSect="00F73BFF">
          <w:pgSz w:w="11907" w:h="16840" w:code="9"/>
          <w:pgMar w:top="1701" w:right="1134" w:bottom="1701" w:left="1134" w:header="709" w:footer="709" w:gutter="0"/>
          <w:cols w:space="708"/>
        </w:sectPr>
      </w:pPr>
      <w:r w:rsidRPr="00EE3767">
        <w:rPr>
          <w:i/>
        </w:rPr>
        <w:t>Her beskrives projektet i meget korte træk (laves til sidst)</w:t>
      </w:r>
    </w:p>
    <w:p w:rsidR="006F4431" w:rsidRDefault="006F4431"/>
    <w:sdt>
      <w:sdtPr>
        <w:rPr>
          <w:rFonts w:asciiTheme="minorHAnsi" w:eastAsiaTheme="minorEastAsia" w:hAnsiTheme="minorHAnsi" w:cstheme="minorBidi"/>
          <w:b w:val="0"/>
          <w:bCs w:val="0"/>
          <w:color w:val="auto"/>
          <w:sz w:val="22"/>
          <w:szCs w:val="22"/>
          <w:lang w:eastAsia="da-DK" w:bidi="ar-SA"/>
        </w:rPr>
        <w:id w:val="75750514"/>
        <w:docPartObj>
          <w:docPartGallery w:val="Table of Contents"/>
          <w:docPartUnique/>
        </w:docPartObj>
      </w:sdtPr>
      <w:sdtContent>
        <w:p w:rsidR="006F4431" w:rsidRDefault="008B1F43">
          <w:pPr>
            <w:pStyle w:val="TOCHeading1"/>
          </w:pPr>
          <w:r w:rsidRPr="00EE3767">
            <w:t>Indhold</w:t>
          </w:r>
        </w:p>
        <w:p w:rsidR="006F4431" w:rsidRDefault="006F4431">
          <w:pPr>
            <w:pStyle w:val="TOC1"/>
            <w:tabs>
              <w:tab w:val="right" w:leader="dot" w:pos="9628"/>
            </w:tabs>
            <w:rPr>
              <w:noProof/>
            </w:rPr>
          </w:pPr>
          <w:r w:rsidRPr="00EE3767">
            <w:fldChar w:fldCharType="begin"/>
          </w:r>
          <w:r w:rsidR="00B67299" w:rsidRPr="00EE3767">
            <w:instrText xml:space="preserve"> TOC \o "1-3" \h \z \u </w:instrText>
          </w:r>
          <w:r w:rsidRPr="00EE3767">
            <w:fldChar w:fldCharType="separate"/>
          </w:r>
          <w:hyperlink w:anchor="_Toc150946640" w:history="1">
            <w:r w:rsidR="00E77E6F" w:rsidRPr="00CB5EF9">
              <w:rPr>
                <w:rStyle w:val="Hyperlink"/>
                <w:i/>
                <w:noProof/>
                <w:lang w:bidi="en-US"/>
              </w:rPr>
              <w:t>Abstrakt</w:t>
            </w:r>
            <w:r w:rsidR="00E77E6F">
              <w:rPr>
                <w:noProof/>
                <w:webHidden/>
              </w:rPr>
              <w:tab/>
            </w:r>
            <w:r>
              <w:rPr>
                <w:noProof/>
                <w:webHidden/>
              </w:rPr>
              <w:fldChar w:fldCharType="begin"/>
            </w:r>
            <w:r w:rsidR="00E77E6F">
              <w:rPr>
                <w:noProof/>
                <w:webHidden/>
              </w:rPr>
              <w:instrText xml:space="preserve"> PAGEREF _Toc150946640 \h </w:instrText>
            </w:r>
            <w:r>
              <w:rPr>
                <w:noProof/>
                <w:webHidden/>
              </w:rPr>
            </w:r>
            <w:r>
              <w:rPr>
                <w:noProof/>
                <w:webHidden/>
              </w:rPr>
              <w:fldChar w:fldCharType="separate"/>
            </w:r>
            <w:r w:rsidR="00E77E6F">
              <w:rPr>
                <w:noProof/>
                <w:webHidden/>
              </w:rPr>
              <w:t>2</w:t>
            </w:r>
            <w:r>
              <w:rPr>
                <w:noProof/>
                <w:webHidden/>
              </w:rPr>
              <w:fldChar w:fldCharType="end"/>
            </w:r>
          </w:hyperlink>
        </w:p>
        <w:p w:rsidR="006F4431" w:rsidRDefault="006F4431">
          <w:pPr>
            <w:pStyle w:val="TOC1"/>
            <w:tabs>
              <w:tab w:val="right" w:leader="dot" w:pos="9628"/>
            </w:tabs>
            <w:rPr>
              <w:noProof/>
            </w:rPr>
          </w:pPr>
          <w:hyperlink w:anchor="_Toc150946641" w:history="1">
            <w:r w:rsidR="00E77E6F" w:rsidRPr="00CB5EF9">
              <w:rPr>
                <w:rStyle w:val="Hyperlink"/>
                <w:i/>
                <w:noProof/>
                <w:lang w:bidi="en-US"/>
              </w:rPr>
              <w:t>Abstract (English)</w:t>
            </w:r>
            <w:r w:rsidR="00E77E6F">
              <w:rPr>
                <w:noProof/>
                <w:webHidden/>
              </w:rPr>
              <w:tab/>
            </w:r>
            <w:r>
              <w:rPr>
                <w:noProof/>
                <w:webHidden/>
              </w:rPr>
              <w:fldChar w:fldCharType="begin"/>
            </w:r>
            <w:r w:rsidR="00E77E6F">
              <w:rPr>
                <w:noProof/>
                <w:webHidden/>
              </w:rPr>
              <w:instrText xml:space="preserve"> PAGEREF _Toc150946641 \h </w:instrText>
            </w:r>
            <w:r>
              <w:rPr>
                <w:noProof/>
                <w:webHidden/>
              </w:rPr>
            </w:r>
            <w:r>
              <w:rPr>
                <w:noProof/>
                <w:webHidden/>
              </w:rPr>
              <w:fldChar w:fldCharType="separate"/>
            </w:r>
            <w:r w:rsidR="00E77E6F">
              <w:rPr>
                <w:noProof/>
                <w:webHidden/>
              </w:rPr>
              <w:t>2</w:t>
            </w:r>
            <w:r>
              <w:rPr>
                <w:noProof/>
                <w:webHidden/>
              </w:rPr>
              <w:fldChar w:fldCharType="end"/>
            </w:r>
          </w:hyperlink>
        </w:p>
        <w:p w:rsidR="006F4431" w:rsidRDefault="006F4431">
          <w:pPr>
            <w:pStyle w:val="TOC1"/>
            <w:tabs>
              <w:tab w:val="right" w:leader="dot" w:pos="9628"/>
            </w:tabs>
            <w:rPr>
              <w:noProof/>
            </w:rPr>
          </w:pPr>
          <w:hyperlink w:anchor="_Toc150946642" w:history="1">
            <w:r w:rsidR="00E77E6F" w:rsidRPr="00CB5EF9">
              <w:rPr>
                <w:rStyle w:val="Hyperlink"/>
                <w:noProof/>
                <w:lang w:bidi="en-US"/>
              </w:rPr>
              <w:t>Introduktion</w:t>
            </w:r>
            <w:r w:rsidR="00E77E6F">
              <w:rPr>
                <w:noProof/>
                <w:webHidden/>
              </w:rPr>
              <w:tab/>
            </w:r>
            <w:r>
              <w:rPr>
                <w:noProof/>
                <w:webHidden/>
              </w:rPr>
              <w:fldChar w:fldCharType="begin"/>
            </w:r>
            <w:r w:rsidR="00E77E6F">
              <w:rPr>
                <w:noProof/>
                <w:webHidden/>
              </w:rPr>
              <w:instrText xml:space="preserve"> PAGEREF _Toc150946642 \h </w:instrText>
            </w:r>
            <w:r>
              <w:rPr>
                <w:noProof/>
                <w:webHidden/>
              </w:rPr>
            </w:r>
            <w:r>
              <w:rPr>
                <w:noProof/>
                <w:webHidden/>
              </w:rPr>
              <w:fldChar w:fldCharType="separate"/>
            </w:r>
            <w:r w:rsidR="00E77E6F">
              <w:rPr>
                <w:noProof/>
                <w:webHidden/>
              </w:rPr>
              <w:t>6</w:t>
            </w:r>
            <w:r>
              <w:rPr>
                <w:noProof/>
                <w:webHidden/>
              </w:rPr>
              <w:fldChar w:fldCharType="end"/>
            </w:r>
          </w:hyperlink>
        </w:p>
        <w:p w:rsidR="006F4431" w:rsidRDefault="006F4431">
          <w:pPr>
            <w:pStyle w:val="TOC1"/>
            <w:tabs>
              <w:tab w:val="right" w:leader="dot" w:pos="9628"/>
            </w:tabs>
            <w:rPr>
              <w:noProof/>
            </w:rPr>
          </w:pPr>
          <w:hyperlink w:anchor="_Toc150946643" w:history="1">
            <w:r w:rsidR="00E77E6F" w:rsidRPr="00CB5EF9">
              <w:rPr>
                <w:rStyle w:val="Hyperlink"/>
                <w:noProof/>
                <w:lang w:bidi="en-US"/>
              </w:rPr>
              <w:t>Motivation</w:t>
            </w:r>
            <w:r w:rsidR="00E77E6F">
              <w:rPr>
                <w:noProof/>
                <w:webHidden/>
              </w:rPr>
              <w:tab/>
            </w:r>
            <w:r>
              <w:rPr>
                <w:noProof/>
                <w:webHidden/>
              </w:rPr>
              <w:fldChar w:fldCharType="begin"/>
            </w:r>
            <w:r w:rsidR="00E77E6F">
              <w:rPr>
                <w:noProof/>
                <w:webHidden/>
              </w:rPr>
              <w:instrText xml:space="preserve"> PAGEREF _Toc150946643 \h </w:instrText>
            </w:r>
            <w:r>
              <w:rPr>
                <w:noProof/>
                <w:webHidden/>
              </w:rPr>
            </w:r>
            <w:r>
              <w:rPr>
                <w:noProof/>
                <w:webHidden/>
              </w:rPr>
              <w:fldChar w:fldCharType="separate"/>
            </w:r>
            <w:r w:rsidR="00E77E6F">
              <w:rPr>
                <w:noProof/>
                <w:webHidden/>
              </w:rPr>
              <w:t>8</w:t>
            </w:r>
            <w:r>
              <w:rPr>
                <w:noProof/>
                <w:webHidden/>
              </w:rPr>
              <w:fldChar w:fldCharType="end"/>
            </w:r>
          </w:hyperlink>
        </w:p>
        <w:p w:rsidR="006F4431" w:rsidRDefault="006F4431">
          <w:pPr>
            <w:pStyle w:val="TOC2"/>
            <w:tabs>
              <w:tab w:val="right" w:leader="dot" w:pos="9628"/>
            </w:tabs>
            <w:rPr>
              <w:noProof/>
            </w:rPr>
          </w:pPr>
          <w:hyperlink w:anchor="_Toc150946644" w:history="1">
            <w:r w:rsidR="00E77E6F" w:rsidRPr="00CB5EF9">
              <w:rPr>
                <w:rStyle w:val="Hyperlink"/>
                <w:noProof/>
                <w:lang w:bidi="en-US"/>
              </w:rPr>
              <w:t>Applikationer</w:t>
            </w:r>
            <w:r w:rsidR="00E77E6F">
              <w:rPr>
                <w:noProof/>
                <w:webHidden/>
              </w:rPr>
              <w:tab/>
            </w:r>
            <w:r>
              <w:rPr>
                <w:noProof/>
                <w:webHidden/>
              </w:rPr>
              <w:fldChar w:fldCharType="begin"/>
            </w:r>
            <w:r w:rsidR="00E77E6F">
              <w:rPr>
                <w:noProof/>
                <w:webHidden/>
              </w:rPr>
              <w:instrText xml:space="preserve"> PAGEREF _Toc150946644 \h </w:instrText>
            </w:r>
            <w:r>
              <w:rPr>
                <w:noProof/>
                <w:webHidden/>
              </w:rPr>
            </w:r>
            <w:r>
              <w:rPr>
                <w:noProof/>
                <w:webHidden/>
              </w:rPr>
              <w:fldChar w:fldCharType="separate"/>
            </w:r>
            <w:r w:rsidR="00E77E6F">
              <w:rPr>
                <w:noProof/>
                <w:webHidden/>
              </w:rPr>
              <w:t>8</w:t>
            </w:r>
            <w:r>
              <w:rPr>
                <w:noProof/>
                <w:webHidden/>
              </w:rPr>
              <w:fldChar w:fldCharType="end"/>
            </w:r>
          </w:hyperlink>
        </w:p>
        <w:p w:rsidR="006F4431" w:rsidRDefault="006F4431">
          <w:pPr>
            <w:pStyle w:val="TOC2"/>
            <w:tabs>
              <w:tab w:val="right" w:leader="dot" w:pos="9628"/>
            </w:tabs>
            <w:rPr>
              <w:noProof/>
            </w:rPr>
          </w:pPr>
          <w:hyperlink w:anchor="_Toc150946645" w:history="1">
            <w:r w:rsidR="00E77E6F" w:rsidRPr="00CB5EF9">
              <w:rPr>
                <w:rStyle w:val="Hyperlink"/>
                <w:noProof/>
                <w:lang w:bidi="en-US"/>
              </w:rPr>
              <w:t>Problemet</w:t>
            </w:r>
            <w:r w:rsidR="00E77E6F">
              <w:rPr>
                <w:noProof/>
                <w:webHidden/>
              </w:rPr>
              <w:tab/>
            </w:r>
            <w:r>
              <w:rPr>
                <w:noProof/>
                <w:webHidden/>
              </w:rPr>
              <w:fldChar w:fldCharType="begin"/>
            </w:r>
            <w:r w:rsidR="00E77E6F">
              <w:rPr>
                <w:noProof/>
                <w:webHidden/>
              </w:rPr>
              <w:instrText xml:space="preserve"> PAGEREF _Toc150946645 \h </w:instrText>
            </w:r>
            <w:r>
              <w:rPr>
                <w:noProof/>
                <w:webHidden/>
              </w:rPr>
            </w:r>
            <w:r>
              <w:rPr>
                <w:noProof/>
                <w:webHidden/>
              </w:rPr>
              <w:fldChar w:fldCharType="separate"/>
            </w:r>
            <w:r w:rsidR="00E77E6F">
              <w:rPr>
                <w:noProof/>
                <w:webHidden/>
              </w:rPr>
              <w:t>8</w:t>
            </w:r>
            <w:r>
              <w:rPr>
                <w:noProof/>
                <w:webHidden/>
              </w:rPr>
              <w:fldChar w:fldCharType="end"/>
            </w:r>
          </w:hyperlink>
        </w:p>
        <w:p w:rsidR="006F4431" w:rsidRDefault="006F4431">
          <w:pPr>
            <w:pStyle w:val="TOC1"/>
            <w:tabs>
              <w:tab w:val="right" w:leader="dot" w:pos="9628"/>
            </w:tabs>
            <w:rPr>
              <w:noProof/>
            </w:rPr>
          </w:pPr>
          <w:hyperlink w:anchor="_Toc150946646" w:history="1">
            <w:r w:rsidR="00E77E6F" w:rsidRPr="00CB5EF9">
              <w:rPr>
                <w:rStyle w:val="Hyperlink"/>
                <w:noProof/>
                <w:lang w:bidi="en-US"/>
              </w:rPr>
              <w:t>Relateret Arbejde</w:t>
            </w:r>
            <w:r w:rsidR="00E77E6F">
              <w:rPr>
                <w:noProof/>
                <w:webHidden/>
              </w:rPr>
              <w:tab/>
            </w:r>
            <w:r>
              <w:rPr>
                <w:noProof/>
                <w:webHidden/>
              </w:rPr>
              <w:fldChar w:fldCharType="begin"/>
            </w:r>
            <w:r w:rsidR="00E77E6F">
              <w:rPr>
                <w:noProof/>
                <w:webHidden/>
              </w:rPr>
              <w:instrText xml:space="preserve"> PAGEREF _Toc150946646 \h </w:instrText>
            </w:r>
            <w:r>
              <w:rPr>
                <w:noProof/>
                <w:webHidden/>
              </w:rPr>
            </w:r>
            <w:r>
              <w:rPr>
                <w:noProof/>
                <w:webHidden/>
              </w:rPr>
              <w:fldChar w:fldCharType="separate"/>
            </w:r>
            <w:r w:rsidR="00E77E6F">
              <w:rPr>
                <w:noProof/>
                <w:webHidden/>
              </w:rPr>
              <w:t>10</w:t>
            </w:r>
            <w:r>
              <w:rPr>
                <w:noProof/>
                <w:webHidden/>
              </w:rPr>
              <w:fldChar w:fldCharType="end"/>
            </w:r>
          </w:hyperlink>
        </w:p>
        <w:p w:rsidR="006F4431" w:rsidRDefault="006F4431">
          <w:pPr>
            <w:pStyle w:val="TOC2"/>
            <w:tabs>
              <w:tab w:val="right" w:leader="dot" w:pos="9628"/>
            </w:tabs>
            <w:rPr>
              <w:noProof/>
            </w:rPr>
          </w:pPr>
          <w:hyperlink w:anchor="_Toc150946647" w:history="1">
            <w:r w:rsidR="00E77E6F" w:rsidRPr="00CB5EF9">
              <w:rPr>
                <w:rStyle w:val="Hyperlink"/>
                <w:noProof/>
                <w:lang w:bidi="en-US"/>
              </w:rPr>
              <w:t>Introduktion</w:t>
            </w:r>
            <w:r w:rsidR="00E77E6F">
              <w:rPr>
                <w:noProof/>
                <w:webHidden/>
              </w:rPr>
              <w:tab/>
            </w:r>
            <w:r>
              <w:rPr>
                <w:noProof/>
                <w:webHidden/>
              </w:rPr>
              <w:fldChar w:fldCharType="begin"/>
            </w:r>
            <w:r w:rsidR="00E77E6F">
              <w:rPr>
                <w:noProof/>
                <w:webHidden/>
              </w:rPr>
              <w:instrText xml:space="preserve"> PAGEREF _Toc150946647 \h </w:instrText>
            </w:r>
            <w:r>
              <w:rPr>
                <w:noProof/>
                <w:webHidden/>
              </w:rPr>
            </w:r>
            <w:r>
              <w:rPr>
                <w:noProof/>
                <w:webHidden/>
              </w:rPr>
              <w:fldChar w:fldCharType="separate"/>
            </w:r>
            <w:r w:rsidR="00E77E6F">
              <w:rPr>
                <w:noProof/>
                <w:webHidden/>
              </w:rPr>
              <w:t>10</w:t>
            </w:r>
            <w:r>
              <w:rPr>
                <w:noProof/>
                <w:webHidden/>
              </w:rPr>
              <w:fldChar w:fldCharType="end"/>
            </w:r>
          </w:hyperlink>
        </w:p>
        <w:p w:rsidR="006F4431" w:rsidRDefault="006F4431">
          <w:pPr>
            <w:pStyle w:val="TOC2"/>
            <w:tabs>
              <w:tab w:val="right" w:leader="dot" w:pos="9628"/>
            </w:tabs>
            <w:rPr>
              <w:noProof/>
            </w:rPr>
          </w:pPr>
          <w:hyperlink w:anchor="_Toc150946648" w:history="1">
            <w:r w:rsidR="00E77E6F" w:rsidRPr="00CB5EF9">
              <w:rPr>
                <w:rStyle w:val="Hyperlink"/>
                <w:noProof/>
                <w:lang w:bidi="en-US"/>
              </w:rPr>
              <w:t>Whitehorse</w:t>
            </w:r>
            <w:r w:rsidR="00E77E6F">
              <w:rPr>
                <w:noProof/>
                <w:webHidden/>
              </w:rPr>
              <w:tab/>
            </w:r>
            <w:r>
              <w:rPr>
                <w:noProof/>
                <w:webHidden/>
              </w:rPr>
              <w:fldChar w:fldCharType="begin"/>
            </w:r>
            <w:r w:rsidR="00E77E6F">
              <w:rPr>
                <w:noProof/>
                <w:webHidden/>
              </w:rPr>
              <w:instrText xml:space="preserve"> PAGEREF _Toc150946648 \h </w:instrText>
            </w:r>
            <w:r>
              <w:rPr>
                <w:noProof/>
                <w:webHidden/>
              </w:rPr>
            </w:r>
            <w:r>
              <w:rPr>
                <w:noProof/>
                <w:webHidden/>
              </w:rPr>
              <w:fldChar w:fldCharType="separate"/>
            </w:r>
            <w:r w:rsidR="00E77E6F">
              <w:rPr>
                <w:noProof/>
                <w:webHidden/>
              </w:rPr>
              <w:t>10</w:t>
            </w:r>
            <w:r>
              <w:rPr>
                <w:noProof/>
                <w:webHidden/>
              </w:rPr>
              <w:fldChar w:fldCharType="end"/>
            </w:r>
          </w:hyperlink>
        </w:p>
        <w:p w:rsidR="006F4431" w:rsidRDefault="006F4431">
          <w:pPr>
            <w:pStyle w:val="TOC3"/>
            <w:tabs>
              <w:tab w:val="right" w:leader="dot" w:pos="9628"/>
            </w:tabs>
            <w:rPr>
              <w:noProof/>
            </w:rPr>
          </w:pPr>
          <w:hyperlink w:anchor="_Toc150946649" w:history="1">
            <w:r w:rsidR="00E77E6F" w:rsidRPr="00CB5EF9">
              <w:rPr>
                <w:rStyle w:val="Hyperlink"/>
                <w:noProof/>
                <w:lang w:bidi="en-US"/>
              </w:rPr>
              <w:t>Application Connection Designer</w:t>
            </w:r>
            <w:r w:rsidR="00E77E6F">
              <w:rPr>
                <w:noProof/>
                <w:webHidden/>
              </w:rPr>
              <w:tab/>
            </w:r>
            <w:r>
              <w:rPr>
                <w:noProof/>
                <w:webHidden/>
              </w:rPr>
              <w:fldChar w:fldCharType="begin"/>
            </w:r>
            <w:r w:rsidR="00E77E6F">
              <w:rPr>
                <w:noProof/>
                <w:webHidden/>
              </w:rPr>
              <w:instrText xml:space="preserve"> PAGEREF _Toc150946649 \h </w:instrText>
            </w:r>
            <w:r>
              <w:rPr>
                <w:noProof/>
                <w:webHidden/>
              </w:rPr>
            </w:r>
            <w:r>
              <w:rPr>
                <w:noProof/>
                <w:webHidden/>
              </w:rPr>
              <w:fldChar w:fldCharType="separate"/>
            </w:r>
            <w:r w:rsidR="00E77E6F">
              <w:rPr>
                <w:noProof/>
                <w:webHidden/>
              </w:rPr>
              <w:t>10</w:t>
            </w:r>
            <w:r>
              <w:rPr>
                <w:noProof/>
                <w:webHidden/>
              </w:rPr>
              <w:fldChar w:fldCharType="end"/>
            </w:r>
          </w:hyperlink>
        </w:p>
        <w:p w:rsidR="006F4431" w:rsidRDefault="006F4431">
          <w:pPr>
            <w:pStyle w:val="TOC3"/>
            <w:tabs>
              <w:tab w:val="right" w:leader="dot" w:pos="9628"/>
            </w:tabs>
            <w:rPr>
              <w:noProof/>
            </w:rPr>
          </w:pPr>
          <w:hyperlink w:anchor="_Toc150946650" w:history="1">
            <w:r w:rsidR="00E77E6F" w:rsidRPr="00CB5EF9">
              <w:rPr>
                <w:rStyle w:val="Hyperlink"/>
                <w:noProof/>
                <w:lang w:bidi="en-US"/>
              </w:rPr>
              <w:t>Logical Datacenter Designer</w:t>
            </w:r>
            <w:r w:rsidR="00E77E6F">
              <w:rPr>
                <w:noProof/>
                <w:webHidden/>
              </w:rPr>
              <w:tab/>
            </w:r>
            <w:r>
              <w:rPr>
                <w:noProof/>
                <w:webHidden/>
              </w:rPr>
              <w:fldChar w:fldCharType="begin"/>
            </w:r>
            <w:r w:rsidR="00E77E6F">
              <w:rPr>
                <w:noProof/>
                <w:webHidden/>
              </w:rPr>
              <w:instrText xml:space="preserve"> PAGEREF _Toc150946650 \h </w:instrText>
            </w:r>
            <w:r>
              <w:rPr>
                <w:noProof/>
                <w:webHidden/>
              </w:rPr>
            </w:r>
            <w:r>
              <w:rPr>
                <w:noProof/>
                <w:webHidden/>
              </w:rPr>
              <w:fldChar w:fldCharType="separate"/>
            </w:r>
            <w:r w:rsidR="00E77E6F">
              <w:rPr>
                <w:noProof/>
                <w:webHidden/>
              </w:rPr>
              <w:t>11</w:t>
            </w:r>
            <w:r>
              <w:rPr>
                <w:noProof/>
                <w:webHidden/>
              </w:rPr>
              <w:fldChar w:fldCharType="end"/>
            </w:r>
          </w:hyperlink>
        </w:p>
        <w:p w:rsidR="006F4431" w:rsidRDefault="006F4431">
          <w:pPr>
            <w:pStyle w:val="TOC3"/>
            <w:tabs>
              <w:tab w:val="right" w:leader="dot" w:pos="9628"/>
            </w:tabs>
            <w:rPr>
              <w:noProof/>
            </w:rPr>
          </w:pPr>
          <w:hyperlink w:anchor="_Toc150946651" w:history="1">
            <w:r w:rsidR="00E77E6F" w:rsidRPr="00CB5EF9">
              <w:rPr>
                <w:rStyle w:val="Hyperlink"/>
                <w:noProof/>
                <w:lang w:bidi="en-US"/>
              </w:rPr>
              <w:t>System Designer</w:t>
            </w:r>
            <w:r w:rsidR="00E77E6F">
              <w:rPr>
                <w:noProof/>
                <w:webHidden/>
              </w:rPr>
              <w:tab/>
            </w:r>
            <w:r>
              <w:rPr>
                <w:noProof/>
                <w:webHidden/>
              </w:rPr>
              <w:fldChar w:fldCharType="begin"/>
            </w:r>
            <w:r w:rsidR="00E77E6F">
              <w:rPr>
                <w:noProof/>
                <w:webHidden/>
              </w:rPr>
              <w:instrText xml:space="preserve"> PAGEREF _Toc150946651 \h </w:instrText>
            </w:r>
            <w:r>
              <w:rPr>
                <w:noProof/>
                <w:webHidden/>
              </w:rPr>
            </w:r>
            <w:r>
              <w:rPr>
                <w:noProof/>
                <w:webHidden/>
              </w:rPr>
              <w:fldChar w:fldCharType="separate"/>
            </w:r>
            <w:r w:rsidR="00E77E6F">
              <w:rPr>
                <w:noProof/>
                <w:webHidden/>
              </w:rPr>
              <w:t>12</w:t>
            </w:r>
            <w:r>
              <w:rPr>
                <w:noProof/>
                <w:webHidden/>
              </w:rPr>
              <w:fldChar w:fldCharType="end"/>
            </w:r>
          </w:hyperlink>
        </w:p>
        <w:p w:rsidR="006F4431" w:rsidRDefault="006F4431">
          <w:pPr>
            <w:pStyle w:val="TOC3"/>
            <w:tabs>
              <w:tab w:val="right" w:leader="dot" w:pos="9628"/>
            </w:tabs>
            <w:rPr>
              <w:noProof/>
            </w:rPr>
          </w:pPr>
          <w:hyperlink w:anchor="_Toc150946652" w:history="1">
            <w:r w:rsidR="00E77E6F" w:rsidRPr="00CB5EF9">
              <w:rPr>
                <w:rStyle w:val="Hyperlink"/>
                <w:noProof/>
                <w:lang w:bidi="en-US"/>
              </w:rPr>
              <w:t>Deployment Designer</w:t>
            </w:r>
            <w:r w:rsidR="00E77E6F">
              <w:rPr>
                <w:noProof/>
                <w:webHidden/>
              </w:rPr>
              <w:tab/>
            </w:r>
            <w:r>
              <w:rPr>
                <w:noProof/>
                <w:webHidden/>
              </w:rPr>
              <w:fldChar w:fldCharType="begin"/>
            </w:r>
            <w:r w:rsidR="00E77E6F">
              <w:rPr>
                <w:noProof/>
                <w:webHidden/>
              </w:rPr>
              <w:instrText xml:space="preserve"> PAGEREF _Toc150946652 \h </w:instrText>
            </w:r>
            <w:r>
              <w:rPr>
                <w:noProof/>
                <w:webHidden/>
              </w:rPr>
            </w:r>
            <w:r>
              <w:rPr>
                <w:noProof/>
                <w:webHidden/>
              </w:rPr>
              <w:fldChar w:fldCharType="separate"/>
            </w:r>
            <w:r w:rsidR="00E77E6F">
              <w:rPr>
                <w:noProof/>
                <w:webHidden/>
              </w:rPr>
              <w:t>13</w:t>
            </w:r>
            <w:r>
              <w:rPr>
                <w:noProof/>
                <w:webHidden/>
              </w:rPr>
              <w:fldChar w:fldCharType="end"/>
            </w:r>
          </w:hyperlink>
        </w:p>
        <w:p w:rsidR="006F4431" w:rsidRDefault="006F4431">
          <w:pPr>
            <w:pStyle w:val="TOC3"/>
            <w:tabs>
              <w:tab w:val="right" w:leader="dot" w:pos="9628"/>
            </w:tabs>
            <w:rPr>
              <w:noProof/>
            </w:rPr>
          </w:pPr>
          <w:hyperlink w:anchor="_Toc150946653" w:history="1">
            <w:r w:rsidR="00E77E6F" w:rsidRPr="00CB5EF9">
              <w:rPr>
                <w:rStyle w:val="Hyperlink"/>
                <w:noProof/>
                <w:lang w:bidi="en-US"/>
              </w:rPr>
              <w:t>Metadata</w:t>
            </w:r>
            <w:r w:rsidR="00E77E6F">
              <w:rPr>
                <w:noProof/>
                <w:webHidden/>
              </w:rPr>
              <w:tab/>
            </w:r>
            <w:r>
              <w:rPr>
                <w:noProof/>
                <w:webHidden/>
              </w:rPr>
              <w:fldChar w:fldCharType="begin"/>
            </w:r>
            <w:r w:rsidR="00E77E6F">
              <w:rPr>
                <w:noProof/>
                <w:webHidden/>
              </w:rPr>
              <w:instrText xml:space="preserve"> PAGEREF _Toc150946653 \h </w:instrText>
            </w:r>
            <w:r>
              <w:rPr>
                <w:noProof/>
                <w:webHidden/>
              </w:rPr>
            </w:r>
            <w:r>
              <w:rPr>
                <w:noProof/>
                <w:webHidden/>
              </w:rPr>
              <w:fldChar w:fldCharType="separate"/>
            </w:r>
            <w:r w:rsidR="00E77E6F">
              <w:rPr>
                <w:noProof/>
                <w:webHidden/>
              </w:rPr>
              <w:t>14</w:t>
            </w:r>
            <w:r>
              <w:rPr>
                <w:noProof/>
                <w:webHidden/>
              </w:rPr>
              <w:fldChar w:fldCharType="end"/>
            </w:r>
          </w:hyperlink>
        </w:p>
        <w:p w:rsidR="006F4431" w:rsidRDefault="006F4431">
          <w:pPr>
            <w:pStyle w:val="TOC2"/>
            <w:tabs>
              <w:tab w:val="right" w:leader="dot" w:pos="9628"/>
            </w:tabs>
            <w:rPr>
              <w:noProof/>
            </w:rPr>
          </w:pPr>
          <w:hyperlink w:anchor="_Toc150946654" w:history="1">
            <w:r w:rsidR="00E77E6F" w:rsidRPr="00CB5EF9">
              <w:rPr>
                <w:rStyle w:val="Hyperlink"/>
                <w:noProof/>
                <w:lang w:bidi="en-US"/>
              </w:rPr>
              <w:t>Pegboard</w:t>
            </w:r>
            <w:r w:rsidR="00E77E6F">
              <w:rPr>
                <w:noProof/>
                <w:webHidden/>
              </w:rPr>
              <w:tab/>
            </w:r>
            <w:r>
              <w:rPr>
                <w:noProof/>
                <w:webHidden/>
              </w:rPr>
              <w:fldChar w:fldCharType="begin"/>
            </w:r>
            <w:r w:rsidR="00E77E6F">
              <w:rPr>
                <w:noProof/>
                <w:webHidden/>
              </w:rPr>
              <w:instrText xml:space="preserve"> PAGEREF _Toc150946654 \h </w:instrText>
            </w:r>
            <w:r>
              <w:rPr>
                <w:noProof/>
                <w:webHidden/>
              </w:rPr>
            </w:r>
            <w:r>
              <w:rPr>
                <w:noProof/>
                <w:webHidden/>
              </w:rPr>
              <w:fldChar w:fldCharType="separate"/>
            </w:r>
            <w:r w:rsidR="00E77E6F">
              <w:rPr>
                <w:noProof/>
                <w:webHidden/>
              </w:rPr>
              <w:t>14</w:t>
            </w:r>
            <w:r>
              <w:rPr>
                <w:noProof/>
                <w:webHidden/>
              </w:rPr>
              <w:fldChar w:fldCharType="end"/>
            </w:r>
          </w:hyperlink>
        </w:p>
        <w:p w:rsidR="006F4431" w:rsidRDefault="006F4431">
          <w:pPr>
            <w:pStyle w:val="TOC3"/>
            <w:tabs>
              <w:tab w:val="right" w:leader="dot" w:pos="9628"/>
            </w:tabs>
            <w:rPr>
              <w:noProof/>
            </w:rPr>
          </w:pPr>
          <w:hyperlink w:anchor="_Toc150946655" w:history="1">
            <w:r w:rsidR="00E77E6F" w:rsidRPr="00CB5EF9">
              <w:rPr>
                <w:rStyle w:val="Hyperlink"/>
                <w:noProof/>
                <w:lang w:bidi="en-US"/>
              </w:rPr>
              <w:t>Organisering</w:t>
            </w:r>
            <w:r w:rsidR="00E77E6F">
              <w:rPr>
                <w:noProof/>
                <w:webHidden/>
              </w:rPr>
              <w:tab/>
            </w:r>
            <w:r>
              <w:rPr>
                <w:noProof/>
                <w:webHidden/>
              </w:rPr>
              <w:fldChar w:fldCharType="begin"/>
            </w:r>
            <w:r w:rsidR="00E77E6F">
              <w:rPr>
                <w:noProof/>
                <w:webHidden/>
              </w:rPr>
              <w:instrText xml:space="preserve"> PAGEREF _Toc150946655 \h </w:instrText>
            </w:r>
            <w:r>
              <w:rPr>
                <w:noProof/>
                <w:webHidden/>
              </w:rPr>
            </w:r>
            <w:r>
              <w:rPr>
                <w:noProof/>
                <w:webHidden/>
              </w:rPr>
              <w:fldChar w:fldCharType="separate"/>
            </w:r>
            <w:r w:rsidR="00E77E6F">
              <w:rPr>
                <w:noProof/>
                <w:webHidden/>
              </w:rPr>
              <w:t>14</w:t>
            </w:r>
            <w:r>
              <w:rPr>
                <w:noProof/>
                <w:webHidden/>
              </w:rPr>
              <w:fldChar w:fldCharType="end"/>
            </w:r>
          </w:hyperlink>
        </w:p>
        <w:p w:rsidR="006F4431" w:rsidRDefault="006F4431">
          <w:pPr>
            <w:pStyle w:val="TOC3"/>
            <w:tabs>
              <w:tab w:val="right" w:leader="dot" w:pos="9628"/>
            </w:tabs>
            <w:rPr>
              <w:noProof/>
            </w:rPr>
          </w:pPr>
          <w:hyperlink w:anchor="_Toc150946656" w:history="1">
            <w:r w:rsidR="00E77E6F" w:rsidRPr="00CB5EF9">
              <w:rPr>
                <w:rStyle w:val="Hyperlink"/>
                <w:noProof/>
                <w:lang w:bidi="en-US"/>
              </w:rPr>
              <w:t>Visualisering</w:t>
            </w:r>
            <w:r w:rsidR="00E77E6F">
              <w:rPr>
                <w:noProof/>
                <w:webHidden/>
              </w:rPr>
              <w:tab/>
            </w:r>
            <w:r>
              <w:rPr>
                <w:noProof/>
                <w:webHidden/>
              </w:rPr>
              <w:fldChar w:fldCharType="begin"/>
            </w:r>
            <w:r w:rsidR="00E77E6F">
              <w:rPr>
                <w:noProof/>
                <w:webHidden/>
              </w:rPr>
              <w:instrText xml:space="preserve"> PAGEREF _Toc150946656 \h </w:instrText>
            </w:r>
            <w:r>
              <w:rPr>
                <w:noProof/>
                <w:webHidden/>
              </w:rPr>
            </w:r>
            <w:r>
              <w:rPr>
                <w:noProof/>
                <w:webHidden/>
              </w:rPr>
              <w:fldChar w:fldCharType="separate"/>
            </w:r>
            <w:r w:rsidR="00E77E6F">
              <w:rPr>
                <w:noProof/>
                <w:webHidden/>
              </w:rPr>
              <w:t>15</w:t>
            </w:r>
            <w:r>
              <w:rPr>
                <w:noProof/>
                <w:webHidden/>
              </w:rPr>
              <w:fldChar w:fldCharType="end"/>
            </w:r>
          </w:hyperlink>
        </w:p>
        <w:p w:rsidR="006F4431" w:rsidRDefault="006F4431">
          <w:pPr>
            <w:pStyle w:val="TOC3"/>
            <w:tabs>
              <w:tab w:val="right" w:leader="dot" w:pos="9628"/>
            </w:tabs>
            <w:rPr>
              <w:noProof/>
            </w:rPr>
          </w:pPr>
          <w:hyperlink w:anchor="_Toc150946657" w:history="1">
            <w:r w:rsidR="00E77E6F" w:rsidRPr="00CB5EF9">
              <w:rPr>
                <w:rStyle w:val="Hyperlink"/>
                <w:noProof/>
                <w:lang w:bidi="en-US"/>
              </w:rPr>
              <w:t>Simplifisering og vejledning</w:t>
            </w:r>
            <w:r w:rsidR="00E77E6F">
              <w:rPr>
                <w:noProof/>
                <w:webHidden/>
              </w:rPr>
              <w:tab/>
            </w:r>
            <w:r>
              <w:rPr>
                <w:noProof/>
                <w:webHidden/>
              </w:rPr>
              <w:fldChar w:fldCharType="begin"/>
            </w:r>
            <w:r w:rsidR="00E77E6F">
              <w:rPr>
                <w:noProof/>
                <w:webHidden/>
              </w:rPr>
              <w:instrText xml:space="preserve"> PAGEREF _Toc150946657 \h </w:instrText>
            </w:r>
            <w:r>
              <w:rPr>
                <w:noProof/>
                <w:webHidden/>
              </w:rPr>
            </w:r>
            <w:r>
              <w:rPr>
                <w:noProof/>
                <w:webHidden/>
              </w:rPr>
              <w:fldChar w:fldCharType="separate"/>
            </w:r>
            <w:r w:rsidR="00E77E6F">
              <w:rPr>
                <w:noProof/>
                <w:webHidden/>
              </w:rPr>
              <w:t>17</w:t>
            </w:r>
            <w:r>
              <w:rPr>
                <w:noProof/>
                <w:webHidden/>
              </w:rPr>
              <w:fldChar w:fldCharType="end"/>
            </w:r>
          </w:hyperlink>
        </w:p>
        <w:p w:rsidR="006F4431" w:rsidRDefault="006F4431">
          <w:pPr>
            <w:pStyle w:val="TOC3"/>
            <w:tabs>
              <w:tab w:val="right" w:leader="dot" w:pos="9628"/>
            </w:tabs>
            <w:rPr>
              <w:noProof/>
            </w:rPr>
          </w:pPr>
          <w:hyperlink w:anchor="_Toc150946658" w:history="1">
            <w:r w:rsidR="00E77E6F" w:rsidRPr="00CB5EF9">
              <w:rPr>
                <w:rStyle w:val="Hyperlink"/>
                <w:noProof/>
                <w:lang w:bidi="en-US"/>
              </w:rPr>
              <w:t>Arkitekturen</w:t>
            </w:r>
            <w:r w:rsidR="00E77E6F">
              <w:rPr>
                <w:noProof/>
                <w:webHidden/>
              </w:rPr>
              <w:tab/>
            </w:r>
            <w:r>
              <w:rPr>
                <w:noProof/>
                <w:webHidden/>
              </w:rPr>
              <w:fldChar w:fldCharType="begin"/>
            </w:r>
            <w:r w:rsidR="00E77E6F">
              <w:rPr>
                <w:noProof/>
                <w:webHidden/>
              </w:rPr>
              <w:instrText xml:space="preserve"> PAGEREF _Toc150946658 \h </w:instrText>
            </w:r>
            <w:r>
              <w:rPr>
                <w:noProof/>
                <w:webHidden/>
              </w:rPr>
            </w:r>
            <w:r>
              <w:rPr>
                <w:noProof/>
                <w:webHidden/>
              </w:rPr>
              <w:fldChar w:fldCharType="separate"/>
            </w:r>
            <w:r w:rsidR="00E77E6F">
              <w:rPr>
                <w:noProof/>
                <w:webHidden/>
              </w:rPr>
              <w:t>17</w:t>
            </w:r>
            <w:r>
              <w:rPr>
                <w:noProof/>
                <w:webHidden/>
              </w:rPr>
              <w:fldChar w:fldCharType="end"/>
            </w:r>
          </w:hyperlink>
        </w:p>
        <w:p w:rsidR="006F4431" w:rsidRDefault="006F4431">
          <w:pPr>
            <w:pStyle w:val="TOC3"/>
            <w:tabs>
              <w:tab w:val="right" w:leader="dot" w:pos="9628"/>
            </w:tabs>
            <w:rPr>
              <w:noProof/>
            </w:rPr>
          </w:pPr>
          <w:hyperlink w:anchor="_Toc150946659" w:history="1">
            <w:r w:rsidR="00E77E6F" w:rsidRPr="00CB5EF9">
              <w:rPr>
                <w:rStyle w:val="Hyperlink"/>
                <w:noProof/>
                <w:lang w:bidi="en-US"/>
              </w:rPr>
              <w:t>Metadata</w:t>
            </w:r>
            <w:r w:rsidR="00E77E6F">
              <w:rPr>
                <w:noProof/>
                <w:webHidden/>
              </w:rPr>
              <w:tab/>
            </w:r>
            <w:r>
              <w:rPr>
                <w:noProof/>
                <w:webHidden/>
              </w:rPr>
              <w:fldChar w:fldCharType="begin"/>
            </w:r>
            <w:r w:rsidR="00E77E6F">
              <w:rPr>
                <w:noProof/>
                <w:webHidden/>
              </w:rPr>
              <w:instrText xml:space="preserve"> PAGEREF _Toc150946659 \h </w:instrText>
            </w:r>
            <w:r>
              <w:rPr>
                <w:noProof/>
                <w:webHidden/>
              </w:rPr>
            </w:r>
            <w:r>
              <w:rPr>
                <w:noProof/>
                <w:webHidden/>
              </w:rPr>
              <w:fldChar w:fldCharType="separate"/>
            </w:r>
            <w:r w:rsidR="00E77E6F">
              <w:rPr>
                <w:noProof/>
                <w:webHidden/>
              </w:rPr>
              <w:t>18</w:t>
            </w:r>
            <w:r>
              <w:rPr>
                <w:noProof/>
                <w:webHidden/>
              </w:rPr>
              <w:fldChar w:fldCharType="end"/>
            </w:r>
          </w:hyperlink>
        </w:p>
        <w:p w:rsidR="006F4431" w:rsidRDefault="006F4431">
          <w:pPr>
            <w:pStyle w:val="TOC2"/>
            <w:tabs>
              <w:tab w:val="right" w:leader="dot" w:pos="9628"/>
            </w:tabs>
            <w:rPr>
              <w:noProof/>
            </w:rPr>
          </w:pPr>
          <w:hyperlink w:anchor="_Toc150946660" w:history="1">
            <w:r w:rsidR="00E77E6F" w:rsidRPr="00CB5EF9">
              <w:rPr>
                <w:rStyle w:val="Hyperlink"/>
                <w:noProof/>
                <w:lang w:bidi="en-US"/>
              </w:rPr>
              <w:t>Gravity</w:t>
            </w:r>
            <w:r w:rsidR="00E77E6F">
              <w:rPr>
                <w:noProof/>
                <w:webHidden/>
              </w:rPr>
              <w:tab/>
            </w:r>
            <w:r>
              <w:rPr>
                <w:noProof/>
                <w:webHidden/>
              </w:rPr>
              <w:fldChar w:fldCharType="begin"/>
            </w:r>
            <w:r w:rsidR="00E77E6F">
              <w:rPr>
                <w:noProof/>
                <w:webHidden/>
              </w:rPr>
              <w:instrText xml:space="preserve"> PAGEREF _Toc150946660 \h </w:instrText>
            </w:r>
            <w:r>
              <w:rPr>
                <w:noProof/>
                <w:webHidden/>
              </w:rPr>
            </w:r>
            <w:r>
              <w:rPr>
                <w:noProof/>
                <w:webHidden/>
              </w:rPr>
              <w:fldChar w:fldCharType="separate"/>
            </w:r>
            <w:r w:rsidR="00E77E6F">
              <w:rPr>
                <w:noProof/>
                <w:webHidden/>
              </w:rPr>
              <w:t>18</w:t>
            </w:r>
            <w:r>
              <w:rPr>
                <w:noProof/>
                <w:webHidden/>
              </w:rPr>
              <w:fldChar w:fldCharType="end"/>
            </w:r>
          </w:hyperlink>
        </w:p>
        <w:p w:rsidR="006F4431" w:rsidRDefault="006F4431">
          <w:pPr>
            <w:pStyle w:val="TOC3"/>
            <w:tabs>
              <w:tab w:val="right" w:leader="dot" w:pos="9628"/>
            </w:tabs>
            <w:rPr>
              <w:noProof/>
            </w:rPr>
          </w:pPr>
          <w:hyperlink w:anchor="_Toc150946661" w:history="1">
            <w:r w:rsidR="00E77E6F" w:rsidRPr="00CB5EF9">
              <w:rPr>
                <w:rStyle w:val="Hyperlink"/>
                <w:noProof/>
                <w:lang w:bidi="en-US"/>
              </w:rPr>
              <w:t>Modellen</w:t>
            </w:r>
            <w:r w:rsidR="00E77E6F">
              <w:rPr>
                <w:noProof/>
                <w:webHidden/>
              </w:rPr>
              <w:tab/>
            </w:r>
            <w:r>
              <w:rPr>
                <w:noProof/>
                <w:webHidden/>
              </w:rPr>
              <w:fldChar w:fldCharType="begin"/>
            </w:r>
            <w:r w:rsidR="00E77E6F">
              <w:rPr>
                <w:noProof/>
                <w:webHidden/>
              </w:rPr>
              <w:instrText xml:space="preserve"> PAGEREF _Toc150946661 \h </w:instrText>
            </w:r>
            <w:r>
              <w:rPr>
                <w:noProof/>
                <w:webHidden/>
              </w:rPr>
            </w:r>
            <w:r>
              <w:rPr>
                <w:noProof/>
                <w:webHidden/>
              </w:rPr>
              <w:fldChar w:fldCharType="separate"/>
            </w:r>
            <w:r w:rsidR="00E77E6F">
              <w:rPr>
                <w:noProof/>
                <w:webHidden/>
              </w:rPr>
              <w:t>18</w:t>
            </w:r>
            <w:r>
              <w:rPr>
                <w:noProof/>
                <w:webHidden/>
              </w:rPr>
              <w:fldChar w:fldCharType="end"/>
            </w:r>
          </w:hyperlink>
        </w:p>
        <w:p w:rsidR="006F4431" w:rsidRDefault="006F4431">
          <w:pPr>
            <w:pStyle w:val="TOC3"/>
            <w:tabs>
              <w:tab w:val="right" w:leader="dot" w:pos="9628"/>
            </w:tabs>
            <w:rPr>
              <w:noProof/>
            </w:rPr>
          </w:pPr>
          <w:hyperlink w:anchor="_Toc150946662" w:history="1">
            <w:r w:rsidR="00E77E6F" w:rsidRPr="00CB5EF9">
              <w:rPr>
                <w:rStyle w:val="Hyperlink"/>
                <w:noProof/>
                <w:lang w:bidi="en-US"/>
              </w:rPr>
              <w:t>Frameworket</w:t>
            </w:r>
            <w:r w:rsidR="00E77E6F">
              <w:rPr>
                <w:noProof/>
                <w:webHidden/>
              </w:rPr>
              <w:tab/>
            </w:r>
            <w:r>
              <w:rPr>
                <w:noProof/>
                <w:webHidden/>
              </w:rPr>
              <w:fldChar w:fldCharType="begin"/>
            </w:r>
            <w:r w:rsidR="00E77E6F">
              <w:rPr>
                <w:noProof/>
                <w:webHidden/>
              </w:rPr>
              <w:instrText xml:space="preserve"> PAGEREF _Toc150946662 \h </w:instrText>
            </w:r>
            <w:r>
              <w:rPr>
                <w:noProof/>
                <w:webHidden/>
              </w:rPr>
            </w:r>
            <w:r>
              <w:rPr>
                <w:noProof/>
                <w:webHidden/>
              </w:rPr>
              <w:fldChar w:fldCharType="separate"/>
            </w:r>
            <w:r w:rsidR="00E77E6F">
              <w:rPr>
                <w:noProof/>
                <w:webHidden/>
              </w:rPr>
              <w:t>18</w:t>
            </w:r>
            <w:r>
              <w:rPr>
                <w:noProof/>
                <w:webHidden/>
              </w:rPr>
              <w:fldChar w:fldCharType="end"/>
            </w:r>
          </w:hyperlink>
        </w:p>
        <w:p w:rsidR="006F4431" w:rsidRDefault="006F4431">
          <w:pPr>
            <w:pStyle w:val="TOC3"/>
            <w:tabs>
              <w:tab w:val="right" w:leader="dot" w:pos="9628"/>
            </w:tabs>
            <w:rPr>
              <w:noProof/>
            </w:rPr>
          </w:pPr>
          <w:hyperlink w:anchor="_Toc150946663" w:history="1">
            <w:r w:rsidR="00E77E6F" w:rsidRPr="00CB5EF9">
              <w:rPr>
                <w:rStyle w:val="Hyperlink"/>
                <w:noProof/>
                <w:lang w:bidi="en-US"/>
              </w:rPr>
              <w:t>Eksempel</w:t>
            </w:r>
            <w:r w:rsidR="00E77E6F">
              <w:rPr>
                <w:noProof/>
                <w:webHidden/>
              </w:rPr>
              <w:tab/>
            </w:r>
            <w:r>
              <w:rPr>
                <w:noProof/>
                <w:webHidden/>
              </w:rPr>
              <w:fldChar w:fldCharType="begin"/>
            </w:r>
            <w:r w:rsidR="00E77E6F">
              <w:rPr>
                <w:noProof/>
                <w:webHidden/>
              </w:rPr>
              <w:instrText xml:space="preserve"> PAGEREF _Toc150946663 \h </w:instrText>
            </w:r>
            <w:r>
              <w:rPr>
                <w:noProof/>
                <w:webHidden/>
              </w:rPr>
            </w:r>
            <w:r>
              <w:rPr>
                <w:noProof/>
                <w:webHidden/>
              </w:rPr>
              <w:fldChar w:fldCharType="separate"/>
            </w:r>
            <w:r w:rsidR="00E77E6F">
              <w:rPr>
                <w:noProof/>
                <w:webHidden/>
              </w:rPr>
              <w:t>19</w:t>
            </w:r>
            <w:r>
              <w:rPr>
                <w:noProof/>
                <w:webHidden/>
              </w:rPr>
              <w:fldChar w:fldCharType="end"/>
            </w:r>
          </w:hyperlink>
        </w:p>
        <w:p w:rsidR="006F4431" w:rsidRDefault="006F4431">
          <w:pPr>
            <w:pStyle w:val="TOC2"/>
            <w:tabs>
              <w:tab w:val="right" w:leader="dot" w:pos="9628"/>
            </w:tabs>
            <w:rPr>
              <w:noProof/>
            </w:rPr>
          </w:pPr>
          <w:hyperlink w:anchor="_Toc150946664" w:history="1">
            <w:r w:rsidR="00E77E6F" w:rsidRPr="00CB5EF9">
              <w:rPr>
                <w:rStyle w:val="Hyperlink"/>
                <w:noProof/>
                <w:lang w:bidi="en-US"/>
              </w:rPr>
              <w:t>Together</w:t>
            </w:r>
            <w:r w:rsidR="00E77E6F">
              <w:rPr>
                <w:noProof/>
                <w:webHidden/>
              </w:rPr>
              <w:tab/>
            </w:r>
            <w:r>
              <w:rPr>
                <w:noProof/>
                <w:webHidden/>
              </w:rPr>
              <w:fldChar w:fldCharType="begin"/>
            </w:r>
            <w:r w:rsidR="00E77E6F">
              <w:rPr>
                <w:noProof/>
                <w:webHidden/>
              </w:rPr>
              <w:instrText xml:space="preserve"> PAGEREF _Toc150946664 \h </w:instrText>
            </w:r>
            <w:r>
              <w:rPr>
                <w:noProof/>
                <w:webHidden/>
              </w:rPr>
            </w:r>
            <w:r>
              <w:rPr>
                <w:noProof/>
                <w:webHidden/>
              </w:rPr>
              <w:fldChar w:fldCharType="separate"/>
            </w:r>
            <w:r w:rsidR="00E77E6F">
              <w:rPr>
                <w:noProof/>
                <w:webHidden/>
              </w:rPr>
              <w:t>21</w:t>
            </w:r>
            <w:r>
              <w:rPr>
                <w:noProof/>
                <w:webHidden/>
              </w:rPr>
              <w:fldChar w:fldCharType="end"/>
            </w:r>
          </w:hyperlink>
        </w:p>
        <w:p w:rsidR="006F4431" w:rsidRDefault="006F4431">
          <w:pPr>
            <w:pStyle w:val="TOC3"/>
            <w:tabs>
              <w:tab w:val="right" w:leader="dot" w:pos="9628"/>
            </w:tabs>
            <w:rPr>
              <w:noProof/>
            </w:rPr>
          </w:pPr>
          <w:hyperlink w:anchor="_Toc150946665" w:history="1">
            <w:r w:rsidR="00E77E6F" w:rsidRPr="00CB5EF9">
              <w:rPr>
                <w:rStyle w:val="Hyperlink"/>
                <w:noProof/>
                <w:lang w:bidi="en-US"/>
              </w:rPr>
              <w:t>Diagrammer</w:t>
            </w:r>
            <w:r w:rsidR="00E77E6F">
              <w:rPr>
                <w:noProof/>
                <w:webHidden/>
              </w:rPr>
              <w:tab/>
            </w:r>
            <w:r>
              <w:rPr>
                <w:noProof/>
                <w:webHidden/>
              </w:rPr>
              <w:fldChar w:fldCharType="begin"/>
            </w:r>
            <w:r w:rsidR="00E77E6F">
              <w:rPr>
                <w:noProof/>
                <w:webHidden/>
              </w:rPr>
              <w:instrText xml:space="preserve"> PAGEREF _Toc150946665 \h </w:instrText>
            </w:r>
            <w:r>
              <w:rPr>
                <w:noProof/>
                <w:webHidden/>
              </w:rPr>
            </w:r>
            <w:r>
              <w:rPr>
                <w:noProof/>
                <w:webHidden/>
              </w:rPr>
              <w:fldChar w:fldCharType="separate"/>
            </w:r>
            <w:r w:rsidR="00E77E6F">
              <w:rPr>
                <w:noProof/>
                <w:webHidden/>
              </w:rPr>
              <w:t>21</w:t>
            </w:r>
            <w:r>
              <w:rPr>
                <w:noProof/>
                <w:webHidden/>
              </w:rPr>
              <w:fldChar w:fldCharType="end"/>
            </w:r>
          </w:hyperlink>
        </w:p>
        <w:p w:rsidR="006F4431" w:rsidRDefault="006F4431">
          <w:pPr>
            <w:pStyle w:val="TOC3"/>
            <w:tabs>
              <w:tab w:val="right" w:leader="dot" w:pos="9628"/>
            </w:tabs>
            <w:rPr>
              <w:noProof/>
            </w:rPr>
          </w:pPr>
          <w:hyperlink w:anchor="_Toc150946666" w:history="1">
            <w:r w:rsidR="00E77E6F" w:rsidRPr="00CB5EF9">
              <w:rPr>
                <w:rStyle w:val="Hyperlink"/>
                <w:noProof/>
                <w:lang w:bidi="en-US"/>
              </w:rPr>
              <w:t>Patterns</w:t>
            </w:r>
            <w:r w:rsidR="00E77E6F">
              <w:rPr>
                <w:noProof/>
                <w:webHidden/>
              </w:rPr>
              <w:tab/>
            </w:r>
            <w:r>
              <w:rPr>
                <w:noProof/>
                <w:webHidden/>
              </w:rPr>
              <w:fldChar w:fldCharType="begin"/>
            </w:r>
            <w:r w:rsidR="00E77E6F">
              <w:rPr>
                <w:noProof/>
                <w:webHidden/>
              </w:rPr>
              <w:instrText xml:space="preserve"> PAGEREF _Toc150946666 \h </w:instrText>
            </w:r>
            <w:r>
              <w:rPr>
                <w:noProof/>
                <w:webHidden/>
              </w:rPr>
            </w:r>
            <w:r>
              <w:rPr>
                <w:noProof/>
                <w:webHidden/>
              </w:rPr>
              <w:fldChar w:fldCharType="separate"/>
            </w:r>
            <w:r w:rsidR="00E77E6F">
              <w:rPr>
                <w:noProof/>
                <w:webHidden/>
              </w:rPr>
              <w:t>22</w:t>
            </w:r>
            <w:r>
              <w:rPr>
                <w:noProof/>
                <w:webHidden/>
              </w:rPr>
              <w:fldChar w:fldCharType="end"/>
            </w:r>
          </w:hyperlink>
        </w:p>
        <w:p w:rsidR="006F4431" w:rsidRDefault="006F4431">
          <w:pPr>
            <w:pStyle w:val="TOC3"/>
            <w:tabs>
              <w:tab w:val="right" w:leader="dot" w:pos="9628"/>
            </w:tabs>
            <w:rPr>
              <w:noProof/>
            </w:rPr>
          </w:pPr>
          <w:hyperlink w:anchor="_Toc150946667" w:history="1">
            <w:r w:rsidR="00E77E6F" w:rsidRPr="00CB5EF9">
              <w:rPr>
                <w:rStyle w:val="Hyperlink"/>
                <w:noProof/>
                <w:lang w:bidi="en-US"/>
              </w:rPr>
              <w:t>Audits</w:t>
            </w:r>
            <w:r w:rsidR="00E77E6F">
              <w:rPr>
                <w:noProof/>
                <w:webHidden/>
              </w:rPr>
              <w:tab/>
            </w:r>
            <w:r>
              <w:rPr>
                <w:noProof/>
                <w:webHidden/>
              </w:rPr>
              <w:fldChar w:fldCharType="begin"/>
            </w:r>
            <w:r w:rsidR="00E77E6F">
              <w:rPr>
                <w:noProof/>
                <w:webHidden/>
              </w:rPr>
              <w:instrText xml:space="preserve"> PAGEREF _Toc150946667 \h </w:instrText>
            </w:r>
            <w:r>
              <w:rPr>
                <w:noProof/>
                <w:webHidden/>
              </w:rPr>
            </w:r>
            <w:r>
              <w:rPr>
                <w:noProof/>
                <w:webHidden/>
              </w:rPr>
              <w:fldChar w:fldCharType="separate"/>
            </w:r>
            <w:r w:rsidR="00E77E6F">
              <w:rPr>
                <w:noProof/>
                <w:webHidden/>
              </w:rPr>
              <w:t>23</w:t>
            </w:r>
            <w:r>
              <w:rPr>
                <w:noProof/>
                <w:webHidden/>
              </w:rPr>
              <w:fldChar w:fldCharType="end"/>
            </w:r>
          </w:hyperlink>
        </w:p>
        <w:p w:rsidR="006F4431" w:rsidRDefault="006F4431">
          <w:pPr>
            <w:pStyle w:val="TOC3"/>
            <w:tabs>
              <w:tab w:val="right" w:leader="dot" w:pos="9628"/>
            </w:tabs>
            <w:rPr>
              <w:noProof/>
            </w:rPr>
          </w:pPr>
          <w:hyperlink w:anchor="_Toc150946668" w:history="1">
            <w:r w:rsidR="00E77E6F" w:rsidRPr="00CB5EF9">
              <w:rPr>
                <w:rStyle w:val="Hyperlink"/>
                <w:noProof/>
                <w:lang w:bidi="en-US"/>
              </w:rPr>
              <w:t>Metrics</w:t>
            </w:r>
            <w:r w:rsidR="00E77E6F">
              <w:rPr>
                <w:noProof/>
                <w:webHidden/>
              </w:rPr>
              <w:tab/>
            </w:r>
            <w:r>
              <w:rPr>
                <w:noProof/>
                <w:webHidden/>
              </w:rPr>
              <w:fldChar w:fldCharType="begin"/>
            </w:r>
            <w:r w:rsidR="00E77E6F">
              <w:rPr>
                <w:noProof/>
                <w:webHidden/>
              </w:rPr>
              <w:instrText xml:space="preserve"> PAGEREF _Toc150946668 \h </w:instrText>
            </w:r>
            <w:r>
              <w:rPr>
                <w:noProof/>
                <w:webHidden/>
              </w:rPr>
            </w:r>
            <w:r>
              <w:rPr>
                <w:noProof/>
                <w:webHidden/>
              </w:rPr>
              <w:fldChar w:fldCharType="separate"/>
            </w:r>
            <w:r w:rsidR="00E77E6F">
              <w:rPr>
                <w:noProof/>
                <w:webHidden/>
              </w:rPr>
              <w:t>23</w:t>
            </w:r>
            <w:r>
              <w:rPr>
                <w:noProof/>
                <w:webHidden/>
              </w:rPr>
              <w:fldChar w:fldCharType="end"/>
            </w:r>
          </w:hyperlink>
        </w:p>
        <w:p w:rsidR="006F4431" w:rsidRDefault="006F4431">
          <w:pPr>
            <w:pStyle w:val="TOC2"/>
            <w:tabs>
              <w:tab w:val="right" w:leader="dot" w:pos="9628"/>
            </w:tabs>
            <w:rPr>
              <w:noProof/>
            </w:rPr>
          </w:pPr>
          <w:hyperlink w:anchor="_Toc150946669" w:history="1">
            <w:r w:rsidR="00E77E6F" w:rsidRPr="00CB5EF9">
              <w:rPr>
                <w:rStyle w:val="Hyperlink"/>
                <w:noProof/>
                <w:lang w:bidi="en-US"/>
              </w:rPr>
              <w:t>Sammenligning</w:t>
            </w:r>
            <w:r w:rsidR="00E77E6F">
              <w:rPr>
                <w:noProof/>
                <w:webHidden/>
              </w:rPr>
              <w:tab/>
            </w:r>
            <w:r>
              <w:rPr>
                <w:noProof/>
                <w:webHidden/>
              </w:rPr>
              <w:fldChar w:fldCharType="begin"/>
            </w:r>
            <w:r w:rsidR="00E77E6F">
              <w:rPr>
                <w:noProof/>
                <w:webHidden/>
              </w:rPr>
              <w:instrText xml:space="preserve"> PAGEREF _Toc150946669 \h </w:instrText>
            </w:r>
            <w:r>
              <w:rPr>
                <w:noProof/>
                <w:webHidden/>
              </w:rPr>
            </w:r>
            <w:r>
              <w:rPr>
                <w:noProof/>
                <w:webHidden/>
              </w:rPr>
              <w:fldChar w:fldCharType="separate"/>
            </w:r>
            <w:r w:rsidR="00E77E6F">
              <w:rPr>
                <w:noProof/>
                <w:webHidden/>
              </w:rPr>
              <w:t>24</w:t>
            </w:r>
            <w:r>
              <w:rPr>
                <w:noProof/>
                <w:webHidden/>
              </w:rPr>
              <w:fldChar w:fldCharType="end"/>
            </w:r>
          </w:hyperlink>
        </w:p>
        <w:p w:rsidR="006F4431" w:rsidRDefault="006F4431">
          <w:pPr>
            <w:pStyle w:val="TOC1"/>
            <w:tabs>
              <w:tab w:val="right" w:leader="dot" w:pos="9628"/>
            </w:tabs>
            <w:rPr>
              <w:noProof/>
            </w:rPr>
          </w:pPr>
          <w:hyperlink w:anchor="_Toc150946670" w:history="1">
            <w:r w:rsidR="00E77E6F" w:rsidRPr="00CB5EF9">
              <w:rPr>
                <w:rStyle w:val="Hyperlink"/>
                <w:noProof/>
                <w:lang w:bidi="en-US"/>
              </w:rPr>
              <w:t>Analyse</w:t>
            </w:r>
            <w:r w:rsidR="00E77E6F">
              <w:rPr>
                <w:noProof/>
                <w:webHidden/>
              </w:rPr>
              <w:tab/>
            </w:r>
            <w:r>
              <w:rPr>
                <w:noProof/>
                <w:webHidden/>
              </w:rPr>
              <w:fldChar w:fldCharType="begin"/>
            </w:r>
            <w:r w:rsidR="00E77E6F">
              <w:rPr>
                <w:noProof/>
                <w:webHidden/>
              </w:rPr>
              <w:instrText xml:space="preserve"> PAGEREF _Toc150946670 \h </w:instrText>
            </w:r>
            <w:r>
              <w:rPr>
                <w:noProof/>
                <w:webHidden/>
              </w:rPr>
            </w:r>
            <w:r>
              <w:rPr>
                <w:noProof/>
                <w:webHidden/>
              </w:rPr>
              <w:fldChar w:fldCharType="separate"/>
            </w:r>
            <w:r w:rsidR="00E77E6F">
              <w:rPr>
                <w:noProof/>
                <w:webHidden/>
              </w:rPr>
              <w:t>25</w:t>
            </w:r>
            <w:r>
              <w:rPr>
                <w:noProof/>
                <w:webHidden/>
              </w:rPr>
              <w:fldChar w:fldCharType="end"/>
            </w:r>
          </w:hyperlink>
        </w:p>
        <w:p w:rsidR="006F4431" w:rsidRDefault="006F4431">
          <w:pPr>
            <w:pStyle w:val="TOC3"/>
            <w:tabs>
              <w:tab w:val="right" w:leader="dot" w:pos="9628"/>
            </w:tabs>
            <w:rPr>
              <w:noProof/>
            </w:rPr>
          </w:pPr>
          <w:hyperlink w:anchor="_Toc150946671" w:history="1">
            <w:r w:rsidR="00E77E6F" w:rsidRPr="00CB5EF9">
              <w:rPr>
                <w:rStyle w:val="Hyperlink"/>
                <w:noProof/>
                <w:lang w:bidi="en-US"/>
              </w:rPr>
              <w:t>ABC Frameworket</w:t>
            </w:r>
            <w:r w:rsidR="00E77E6F">
              <w:rPr>
                <w:noProof/>
                <w:webHidden/>
              </w:rPr>
              <w:tab/>
            </w:r>
            <w:r>
              <w:rPr>
                <w:noProof/>
                <w:webHidden/>
              </w:rPr>
              <w:fldChar w:fldCharType="begin"/>
            </w:r>
            <w:r w:rsidR="00E77E6F">
              <w:rPr>
                <w:noProof/>
                <w:webHidden/>
              </w:rPr>
              <w:instrText xml:space="preserve"> PAGEREF _Toc150946671 \h </w:instrText>
            </w:r>
            <w:r>
              <w:rPr>
                <w:noProof/>
                <w:webHidden/>
              </w:rPr>
            </w:r>
            <w:r>
              <w:rPr>
                <w:noProof/>
                <w:webHidden/>
              </w:rPr>
              <w:fldChar w:fldCharType="separate"/>
            </w:r>
            <w:r w:rsidR="00E77E6F">
              <w:rPr>
                <w:noProof/>
                <w:webHidden/>
              </w:rPr>
              <w:t>25</w:t>
            </w:r>
            <w:r>
              <w:rPr>
                <w:noProof/>
                <w:webHidden/>
              </w:rPr>
              <w:fldChar w:fldCharType="end"/>
            </w:r>
          </w:hyperlink>
        </w:p>
        <w:p w:rsidR="006F4431" w:rsidRDefault="006F4431">
          <w:pPr>
            <w:pStyle w:val="TOC3"/>
            <w:tabs>
              <w:tab w:val="right" w:leader="dot" w:pos="9628"/>
            </w:tabs>
            <w:rPr>
              <w:noProof/>
            </w:rPr>
          </w:pPr>
          <w:hyperlink w:anchor="_Toc150946672" w:history="1">
            <w:r w:rsidR="00E77E6F" w:rsidRPr="00CB5EF9">
              <w:rPr>
                <w:rStyle w:val="Hyperlink"/>
                <w:noProof/>
                <w:lang w:bidi="en-US"/>
              </w:rPr>
              <w:t>Model understøttet udvikling</w:t>
            </w:r>
            <w:r w:rsidR="00E77E6F">
              <w:rPr>
                <w:noProof/>
                <w:webHidden/>
              </w:rPr>
              <w:tab/>
            </w:r>
            <w:r>
              <w:rPr>
                <w:noProof/>
                <w:webHidden/>
              </w:rPr>
              <w:fldChar w:fldCharType="begin"/>
            </w:r>
            <w:r w:rsidR="00E77E6F">
              <w:rPr>
                <w:noProof/>
                <w:webHidden/>
              </w:rPr>
              <w:instrText xml:space="preserve"> PAGEREF _Toc150946672 \h </w:instrText>
            </w:r>
            <w:r>
              <w:rPr>
                <w:noProof/>
                <w:webHidden/>
              </w:rPr>
            </w:r>
            <w:r>
              <w:rPr>
                <w:noProof/>
                <w:webHidden/>
              </w:rPr>
              <w:fldChar w:fldCharType="separate"/>
            </w:r>
            <w:r w:rsidR="00E77E6F">
              <w:rPr>
                <w:noProof/>
                <w:webHidden/>
              </w:rPr>
              <w:t>26</w:t>
            </w:r>
            <w:r>
              <w:rPr>
                <w:noProof/>
                <w:webHidden/>
              </w:rPr>
              <w:fldChar w:fldCharType="end"/>
            </w:r>
          </w:hyperlink>
        </w:p>
        <w:p w:rsidR="006F4431" w:rsidRDefault="006F4431">
          <w:pPr>
            <w:pStyle w:val="TOC1"/>
            <w:tabs>
              <w:tab w:val="right" w:leader="dot" w:pos="9628"/>
            </w:tabs>
            <w:rPr>
              <w:noProof/>
            </w:rPr>
          </w:pPr>
          <w:hyperlink w:anchor="_Toc150946673" w:history="1">
            <w:r w:rsidR="00E77E6F" w:rsidRPr="00CB5EF9">
              <w:rPr>
                <w:rStyle w:val="Hyperlink"/>
                <w:noProof/>
                <w:lang w:bidi="en-US"/>
              </w:rPr>
              <w:t>Visual Studio Integration</w:t>
            </w:r>
            <w:r w:rsidR="00E77E6F">
              <w:rPr>
                <w:noProof/>
                <w:webHidden/>
              </w:rPr>
              <w:tab/>
            </w:r>
            <w:r>
              <w:rPr>
                <w:noProof/>
                <w:webHidden/>
              </w:rPr>
              <w:fldChar w:fldCharType="begin"/>
            </w:r>
            <w:r w:rsidR="00E77E6F">
              <w:rPr>
                <w:noProof/>
                <w:webHidden/>
              </w:rPr>
              <w:instrText xml:space="preserve"> PAGEREF _Toc150946673 \h </w:instrText>
            </w:r>
            <w:r>
              <w:rPr>
                <w:noProof/>
                <w:webHidden/>
              </w:rPr>
            </w:r>
            <w:r>
              <w:rPr>
                <w:noProof/>
                <w:webHidden/>
              </w:rPr>
              <w:fldChar w:fldCharType="separate"/>
            </w:r>
            <w:r w:rsidR="00E77E6F">
              <w:rPr>
                <w:noProof/>
                <w:webHidden/>
              </w:rPr>
              <w:t>27</w:t>
            </w:r>
            <w:r>
              <w:rPr>
                <w:noProof/>
                <w:webHidden/>
              </w:rPr>
              <w:fldChar w:fldCharType="end"/>
            </w:r>
          </w:hyperlink>
        </w:p>
        <w:p w:rsidR="006F4431" w:rsidRDefault="006F4431">
          <w:pPr>
            <w:pStyle w:val="TOC2"/>
            <w:tabs>
              <w:tab w:val="right" w:leader="dot" w:pos="9628"/>
            </w:tabs>
            <w:rPr>
              <w:noProof/>
            </w:rPr>
          </w:pPr>
          <w:hyperlink w:anchor="_Toc150946674" w:history="1">
            <w:r w:rsidR="00E77E6F" w:rsidRPr="00CB5EF9">
              <w:rPr>
                <w:rStyle w:val="Hyperlink"/>
                <w:noProof/>
                <w:lang w:bidi="en-US"/>
              </w:rPr>
              <w:t>Visual Studio UI Elementer</w:t>
            </w:r>
            <w:r w:rsidR="00E77E6F">
              <w:rPr>
                <w:noProof/>
                <w:webHidden/>
              </w:rPr>
              <w:tab/>
            </w:r>
            <w:r>
              <w:rPr>
                <w:noProof/>
                <w:webHidden/>
              </w:rPr>
              <w:fldChar w:fldCharType="begin"/>
            </w:r>
            <w:r w:rsidR="00E77E6F">
              <w:rPr>
                <w:noProof/>
                <w:webHidden/>
              </w:rPr>
              <w:instrText xml:space="preserve"> PAGEREF _Toc150946674 \h </w:instrText>
            </w:r>
            <w:r>
              <w:rPr>
                <w:noProof/>
                <w:webHidden/>
              </w:rPr>
            </w:r>
            <w:r>
              <w:rPr>
                <w:noProof/>
                <w:webHidden/>
              </w:rPr>
              <w:fldChar w:fldCharType="separate"/>
            </w:r>
            <w:r w:rsidR="00E77E6F">
              <w:rPr>
                <w:noProof/>
                <w:webHidden/>
              </w:rPr>
              <w:t>27</w:t>
            </w:r>
            <w:r>
              <w:rPr>
                <w:noProof/>
                <w:webHidden/>
              </w:rPr>
              <w:fldChar w:fldCharType="end"/>
            </w:r>
          </w:hyperlink>
        </w:p>
        <w:p w:rsidR="006F4431" w:rsidRDefault="006F4431">
          <w:pPr>
            <w:pStyle w:val="TOC2"/>
            <w:tabs>
              <w:tab w:val="right" w:leader="dot" w:pos="9628"/>
            </w:tabs>
            <w:rPr>
              <w:noProof/>
            </w:rPr>
          </w:pPr>
          <w:hyperlink w:anchor="_Toc150946675" w:history="1">
            <w:r w:rsidR="00E77E6F" w:rsidRPr="00CB5EF9">
              <w:rPr>
                <w:rStyle w:val="Hyperlink"/>
                <w:noProof/>
                <w:lang w:bidi="en-US"/>
              </w:rPr>
              <w:t>Visual Studio bruger tilpasning</w:t>
            </w:r>
            <w:r w:rsidR="00E77E6F">
              <w:rPr>
                <w:noProof/>
                <w:webHidden/>
              </w:rPr>
              <w:tab/>
            </w:r>
            <w:r>
              <w:rPr>
                <w:noProof/>
                <w:webHidden/>
              </w:rPr>
              <w:fldChar w:fldCharType="begin"/>
            </w:r>
            <w:r w:rsidR="00E77E6F">
              <w:rPr>
                <w:noProof/>
                <w:webHidden/>
              </w:rPr>
              <w:instrText xml:space="preserve"> PAGEREF _Toc150946675 \h </w:instrText>
            </w:r>
            <w:r>
              <w:rPr>
                <w:noProof/>
                <w:webHidden/>
              </w:rPr>
            </w:r>
            <w:r>
              <w:rPr>
                <w:noProof/>
                <w:webHidden/>
              </w:rPr>
              <w:fldChar w:fldCharType="separate"/>
            </w:r>
            <w:r w:rsidR="00E77E6F">
              <w:rPr>
                <w:noProof/>
                <w:webHidden/>
              </w:rPr>
              <w:t>28</w:t>
            </w:r>
            <w:r>
              <w:rPr>
                <w:noProof/>
                <w:webHidden/>
              </w:rPr>
              <w:fldChar w:fldCharType="end"/>
            </w:r>
          </w:hyperlink>
        </w:p>
        <w:p w:rsidR="006F4431" w:rsidRDefault="006F4431">
          <w:pPr>
            <w:pStyle w:val="TOC2"/>
            <w:tabs>
              <w:tab w:val="right" w:leader="dot" w:pos="9628"/>
            </w:tabs>
            <w:rPr>
              <w:noProof/>
            </w:rPr>
          </w:pPr>
          <w:hyperlink w:anchor="_Toc150946676" w:history="1">
            <w:r w:rsidR="00E77E6F" w:rsidRPr="00CB5EF9">
              <w:rPr>
                <w:rStyle w:val="Hyperlink"/>
                <w:noProof/>
                <w:lang w:bidi="en-US"/>
              </w:rPr>
              <w:t>Makroer</w:t>
            </w:r>
            <w:r w:rsidR="00E77E6F">
              <w:rPr>
                <w:noProof/>
                <w:webHidden/>
              </w:rPr>
              <w:tab/>
            </w:r>
            <w:r>
              <w:rPr>
                <w:noProof/>
                <w:webHidden/>
              </w:rPr>
              <w:fldChar w:fldCharType="begin"/>
            </w:r>
            <w:r w:rsidR="00E77E6F">
              <w:rPr>
                <w:noProof/>
                <w:webHidden/>
              </w:rPr>
              <w:instrText xml:space="preserve"> PAGEREF _Toc150946676 \h </w:instrText>
            </w:r>
            <w:r>
              <w:rPr>
                <w:noProof/>
                <w:webHidden/>
              </w:rPr>
            </w:r>
            <w:r>
              <w:rPr>
                <w:noProof/>
                <w:webHidden/>
              </w:rPr>
              <w:fldChar w:fldCharType="separate"/>
            </w:r>
            <w:r w:rsidR="00E77E6F">
              <w:rPr>
                <w:noProof/>
                <w:webHidden/>
              </w:rPr>
              <w:t>29</w:t>
            </w:r>
            <w:r>
              <w:rPr>
                <w:noProof/>
                <w:webHidden/>
              </w:rPr>
              <w:fldChar w:fldCharType="end"/>
            </w:r>
          </w:hyperlink>
        </w:p>
        <w:p w:rsidR="006F4431" w:rsidRDefault="006F4431">
          <w:pPr>
            <w:pStyle w:val="TOC2"/>
            <w:tabs>
              <w:tab w:val="right" w:leader="dot" w:pos="9628"/>
            </w:tabs>
            <w:rPr>
              <w:noProof/>
            </w:rPr>
          </w:pPr>
          <w:hyperlink w:anchor="_Toc150946677" w:history="1">
            <w:r w:rsidR="00E77E6F" w:rsidRPr="00CB5EF9">
              <w:rPr>
                <w:rStyle w:val="Hyperlink"/>
                <w:noProof/>
                <w:lang w:bidi="en-US"/>
              </w:rPr>
              <w:t>Add-Ins</w:t>
            </w:r>
            <w:r w:rsidR="00E77E6F">
              <w:rPr>
                <w:noProof/>
                <w:webHidden/>
              </w:rPr>
              <w:tab/>
            </w:r>
            <w:r>
              <w:rPr>
                <w:noProof/>
                <w:webHidden/>
              </w:rPr>
              <w:fldChar w:fldCharType="begin"/>
            </w:r>
            <w:r w:rsidR="00E77E6F">
              <w:rPr>
                <w:noProof/>
                <w:webHidden/>
              </w:rPr>
              <w:instrText xml:space="preserve"> PAGEREF _Toc150946677 \h </w:instrText>
            </w:r>
            <w:r>
              <w:rPr>
                <w:noProof/>
                <w:webHidden/>
              </w:rPr>
            </w:r>
            <w:r>
              <w:rPr>
                <w:noProof/>
                <w:webHidden/>
              </w:rPr>
              <w:fldChar w:fldCharType="separate"/>
            </w:r>
            <w:r w:rsidR="00E77E6F">
              <w:rPr>
                <w:noProof/>
                <w:webHidden/>
              </w:rPr>
              <w:t>29</w:t>
            </w:r>
            <w:r>
              <w:rPr>
                <w:noProof/>
                <w:webHidden/>
              </w:rPr>
              <w:fldChar w:fldCharType="end"/>
            </w:r>
          </w:hyperlink>
        </w:p>
        <w:p w:rsidR="006F4431" w:rsidRDefault="006F4431">
          <w:pPr>
            <w:pStyle w:val="TOC3"/>
            <w:tabs>
              <w:tab w:val="right" w:leader="dot" w:pos="9628"/>
            </w:tabs>
            <w:rPr>
              <w:noProof/>
            </w:rPr>
          </w:pPr>
          <w:hyperlink w:anchor="_Toc150946678" w:history="1">
            <w:r w:rsidR="00E77E6F" w:rsidRPr="00CB5EF9">
              <w:rPr>
                <w:rStyle w:val="Hyperlink"/>
                <w:noProof/>
                <w:lang w:bidi="en-US"/>
              </w:rPr>
              <w:t>Objekt Model</w:t>
            </w:r>
            <w:r w:rsidR="00E77E6F">
              <w:rPr>
                <w:noProof/>
                <w:webHidden/>
              </w:rPr>
              <w:tab/>
            </w:r>
            <w:r>
              <w:rPr>
                <w:noProof/>
                <w:webHidden/>
              </w:rPr>
              <w:fldChar w:fldCharType="begin"/>
            </w:r>
            <w:r w:rsidR="00E77E6F">
              <w:rPr>
                <w:noProof/>
                <w:webHidden/>
              </w:rPr>
              <w:instrText xml:space="preserve"> PAGEREF _Toc150946678 \h </w:instrText>
            </w:r>
            <w:r>
              <w:rPr>
                <w:noProof/>
                <w:webHidden/>
              </w:rPr>
            </w:r>
            <w:r>
              <w:rPr>
                <w:noProof/>
                <w:webHidden/>
              </w:rPr>
              <w:fldChar w:fldCharType="separate"/>
            </w:r>
            <w:r w:rsidR="00E77E6F">
              <w:rPr>
                <w:noProof/>
                <w:webHidden/>
              </w:rPr>
              <w:t>30</w:t>
            </w:r>
            <w:r>
              <w:rPr>
                <w:noProof/>
                <w:webHidden/>
              </w:rPr>
              <w:fldChar w:fldCharType="end"/>
            </w:r>
          </w:hyperlink>
        </w:p>
        <w:p w:rsidR="006F4431" w:rsidRDefault="006F4431">
          <w:pPr>
            <w:pStyle w:val="TOC2"/>
            <w:tabs>
              <w:tab w:val="right" w:leader="dot" w:pos="9628"/>
            </w:tabs>
            <w:rPr>
              <w:noProof/>
            </w:rPr>
          </w:pPr>
          <w:hyperlink w:anchor="_Toc150946679" w:history="1">
            <w:r w:rsidR="00E77E6F" w:rsidRPr="00CB5EF9">
              <w:rPr>
                <w:rStyle w:val="Hyperlink"/>
                <w:noProof/>
                <w:lang w:bidi="en-US"/>
              </w:rPr>
              <w:t>Pakker</w:t>
            </w:r>
            <w:r w:rsidR="00E77E6F">
              <w:rPr>
                <w:noProof/>
                <w:webHidden/>
              </w:rPr>
              <w:tab/>
            </w:r>
            <w:r>
              <w:rPr>
                <w:noProof/>
                <w:webHidden/>
              </w:rPr>
              <w:fldChar w:fldCharType="begin"/>
            </w:r>
            <w:r w:rsidR="00E77E6F">
              <w:rPr>
                <w:noProof/>
                <w:webHidden/>
              </w:rPr>
              <w:instrText xml:space="preserve"> PAGEREF _Toc150946679 \h </w:instrText>
            </w:r>
            <w:r>
              <w:rPr>
                <w:noProof/>
                <w:webHidden/>
              </w:rPr>
            </w:r>
            <w:r>
              <w:rPr>
                <w:noProof/>
                <w:webHidden/>
              </w:rPr>
              <w:fldChar w:fldCharType="separate"/>
            </w:r>
            <w:r w:rsidR="00E77E6F">
              <w:rPr>
                <w:noProof/>
                <w:webHidden/>
              </w:rPr>
              <w:t>31</w:t>
            </w:r>
            <w:r>
              <w:rPr>
                <w:noProof/>
                <w:webHidden/>
              </w:rPr>
              <w:fldChar w:fldCharType="end"/>
            </w:r>
          </w:hyperlink>
        </w:p>
        <w:p w:rsidR="006F4431" w:rsidRDefault="006F4431">
          <w:pPr>
            <w:pStyle w:val="TOC3"/>
            <w:tabs>
              <w:tab w:val="right" w:leader="dot" w:pos="9628"/>
            </w:tabs>
            <w:rPr>
              <w:noProof/>
            </w:rPr>
          </w:pPr>
          <w:hyperlink w:anchor="_Toc150946680" w:history="1">
            <w:r w:rsidR="00E77E6F" w:rsidRPr="00CB5EF9">
              <w:rPr>
                <w:rStyle w:val="Hyperlink"/>
                <w:noProof/>
                <w:lang w:bidi="en-US"/>
              </w:rPr>
              <w:t>Objekt Model</w:t>
            </w:r>
            <w:r w:rsidR="00E77E6F">
              <w:rPr>
                <w:noProof/>
                <w:webHidden/>
              </w:rPr>
              <w:tab/>
            </w:r>
            <w:r>
              <w:rPr>
                <w:noProof/>
                <w:webHidden/>
              </w:rPr>
              <w:fldChar w:fldCharType="begin"/>
            </w:r>
            <w:r w:rsidR="00E77E6F">
              <w:rPr>
                <w:noProof/>
                <w:webHidden/>
              </w:rPr>
              <w:instrText xml:space="preserve"> PAGEREF _Toc150946680 \h </w:instrText>
            </w:r>
            <w:r>
              <w:rPr>
                <w:noProof/>
                <w:webHidden/>
              </w:rPr>
            </w:r>
            <w:r>
              <w:rPr>
                <w:noProof/>
                <w:webHidden/>
              </w:rPr>
              <w:fldChar w:fldCharType="separate"/>
            </w:r>
            <w:r w:rsidR="00E77E6F">
              <w:rPr>
                <w:noProof/>
                <w:webHidden/>
              </w:rPr>
              <w:t>31</w:t>
            </w:r>
            <w:r>
              <w:rPr>
                <w:noProof/>
                <w:webHidden/>
              </w:rPr>
              <w:fldChar w:fldCharType="end"/>
            </w:r>
          </w:hyperlink>
        </w:p>
        <w:p w:rsidR="006F4431" w:rsidRDefault="006F4431">
          <w:pPr>
            <w:pStyle w:val="TOC2"/>
            <w:tabs>
              <w:tab w:val="right" w:leader="dot" w:pos="9628"/>
            </w:tabs>
            <w:rPr>
              <w:noProof/>
            </w:rPr>
          </w:pPr>
          <w:hyperlink w:anchor="_Toc150946681" w:history="1">
            <w:r w:rsidR="00E77E6F" w:rsidRPr="00CB5EF9">
              <w:rPr>
                <w:rStyle w:val="Hyperlink"/>
                <w:noProof/>
                <w:lang w:bidi="en-US"/>
              </w:rPr>
              <w:t>Class Designer</w:t>
            </w:r>
            <w:r w:rsidR="00E77E6F">
              <w:rPr>
                <w:noProof/>
                <w:webHidden/>
              </w:rPr>
              <w:tab/>
            </w:r>
            <w:r>
              <w:rPr>
                <w:noProof/>
                <w:webHidden/>
              </w:rPr>
              <w:fldChar w:fldCharType="begin"/>
            </w:r>
            <w:r w:rsidR="00E77E6F">
              <w:rPr>
                <w:noProof/>
                <w:webHidden/>
              </w:rPr>
              <w:instrText xml:space="preserve"> PAGEREF _Toc150946681 \h </w:instrText>
            </w:r>
            <w:r>
              <w:rPr>
                <w:noProof/>
                <w:webHidden/>
              </w:rPr>
            </w:r>
            <w:r>
              <w:rPr>
                <w:noProof/>
                <w:webHidden/>
              </w:rPr>
              <w:fldChar w:fldCharType="separate"/>
            </w:r>
            <w:r w:rsidR="00E77E6F">
              <w:rPr>
                <w:noProof/>
                <w:webHidden/>
              </w:rPr>
              <w:t>38</w:t>
            </w:r>
            <w:r>
              <w:rPr>
                <w:noProof/>
                <w:webHidden/>
              </w:rPr>
              <w:fldChar w:fldCharType="end"/>
            </w:r>
          </w:hyperlink>
        </w:p>
        <w:p w:rsidR="006F4431" w:rsidRDefault="006F4431">
          <w:pPr>
            <w:pStyle w:val="TOC3"/>
            <w:tabs>
              <w:tab w:val="right" w:leader="dot" w:pos="9628"/>
            </w:tabs>
            <w:rPr>
              <w:noProof/>
            </w:rPr>
          </w:pPr>
          <w:hyperlink w:anchor="_Toc150946682" w:history="1">
            <w:r w:rsidR="00E77E6F" w:rsidRPr="00CB5EF9">
              <w:rPr>
                <w:rStyle w:val="Hyperlink"/>
                <w:noProof/>
                <w:lang w:bidi="en-US"/>
              </w:rPr>
              <w:t>Elementer</w:t>
            </w:r>
            <w:r w:rsidR="00E77E6F">
              <w:rPr>
                <w:noProof/>
                <w:webHidden/>
              </w:rPr>
              <w:tab/>
            </w:r>
            <w:r>
              <w:rPr>
                <w:noProof/>
                <w:webHidden/>
              </w:rPr>
              <w:fldChar w:fldCharType="begin"/>
            </w:r>
            <w:r w:rsidR="00E77E6F">
              <w:rPr>
                <w:noProof/>
                <w:webHidden/>
              </w:rPr>
              <w:instrText xml:space="preserve"> PAGEREF _Toc150946682 \h </w:instrText>
            </w:r>
            <w:r>
              <w:rPr>
                <w:noProof/>
                <w:webHidden/>
              </w:rPr>
            </w:r>
            <w:r>
              <w:rPr>
                <w:noProof/>
                <w:webHidden/>
              </w:rPr>
              <w:fldChar w:fldCharType="separate"/>
            </w:r>
            <w:r w:rsidR="00E77E6F">
              <w:rPr>
                <w:noProof/>
                <w:webHidden/>
              </w:rPr>
              <w:t>38</w:t>
            </w:r>
            <w:r>
              <w:rPr>
                <w:noProof/>
                <w:webHidden/>
              </w:rPr>
              <w:fldChar w:fldCharType="end"/>
            </w:r>
          </w:hyperlink>
        </w:p>
        <w:p w:rsidR="006F4431" w:rsidRDefault="006F4431">
          <w:pPr>
            <w:pStyle w:val="TOC3"/>
            <w:tabs>
              <w:tab w:val="right" w:leader="dot" w:pos="9628"/>
            </w:tabs>
            <w:rPr>
              <w:noProof/>
            </w:rPr>
          </w:pPr>
          <w:hyperlink w:anchor="_Toc150946683" w:history="1">
            <w:r w:rsidR="00E77E6F" w:rsidRPr="00CB5EF9">
              <w:rPr>
                <w:rStyle w:val="Hyperlink"/>
                <w:noProof/>
                <w:lang w:bidi="en-US"/>
              </w:rPr>
              <w:t>Udvidelse</w:t>
            </w:r>
            <w:r w:rsidR="00E77E6F">
              <w:rPr>
                <w:noProof/>
                <w:webHidden/>
              </w:rPr>
              <w:tab/>
            </w:r>
            <w:r>
              <w:rPr>
                <w:noProof/>
                <w:webHidden/>
              </w:rPr>
              <w:fldChar w:fldCharType="begin"/>
            </w:r>
            <w:r w:rsidR="00E77E6F">
              <w:rPr>
                <w:noProof/>
                <w:webHidden/>
              </w:rPr>
              <w:instrText xml:space="preserve"> PAGEREF _Toc150946683 \h </w:instrText>
            </w:r>
            <w:r>
              <w:rPr>
                <w:noProof/>
                <w:webHidden/>
              </w:rPr>
            </w:r>
            <w:r>
              <w:rPr>
                <w:noProof/>
                <w:webHidden/>
              </w:rPr>
              <w:fldChar w:fldCharType="separate"/>
            </w:r>
            <w:r w:rsidR="00E77E6F">
              <w:rPr>
                <w:noProof/>
                <w:webHidden/>
              </w:rPr>
              <w:t>39</w:t>
            </w:r>
            <w:r>
              <w:rPr>
                <w:noProof/>
                <w:webHidden/>
              </w:rPr>
              <w:fldChar w:fldCharType="end"/>
            </w:r>
          </w:hyperlink>
        </w:p>
        <w:p w:rsidR="006F4431" w:rsidRDefault="006F4431">
          <w:pPr>
            <w:pStyle w:val="TOC2"/>
            <w:tabs>
              <w:tab w:val="right" w:leader="dot" w:pos="9628"/>
            </w:tabs>
            <w:rPr>
              <w:noProof/>
            </w:rPr>
          </w:pPr>
          <w:hyperlink w:anchor="_Toc150946684" w:history="1">
            <w:r w:rsidR="00E77E6F" w:rsidRPr="00CB5EF9">
              <w:rPr>
                <w:rStyle w:val="Hyperlink"/>
                <w:noProof/>
                <w:lang w:bidi="en-US"/>
              </w:rPr>
              <w:t>DSL Tools</w:t>
            </w:r>
            <w:r w:rsidR="00E77E6F">
              <w:rPr>
                <w:noProof/>
                <w:webHidden/>
              </w:rPr>
              <w:tab/>
            </w:r>
            <w:r>
              <w:rPr>
                <w:noProof/>
                <w:webHidden/>
              </w:rPr>
              <w:fldChar w:fldCharType="begin"/>
            </w:r>
            <w:r w:rsidR="00E77E6F">
              <w:rPr>
                <w:noProof/>
                <w:webHidden/>
              </w:rPr>
              <w:instrText xml:space="preserve"> PAGEREF _Toc150946684 \h </w:instrText>
            </w:r>
            <w:r>
              <w:rPr>
                <w:noProof/>
                <w:webHidden/>
              </w:rPr>
            </w:r>
            <w:r>
              <w:rPr>
                <w:noProof/>
                <w:webHidden/>
              </w:rPr>
              <w:fldChar w:fldCharType="separate"/>
            </w:r>
            <w:r w:rsidR="00E77E6F">
              <w:rPr>
                <w:noProof/>
                <w:webHidden/>
              </w:rPr>
              <w:t>39</w:t>
            </w:r>
            <w:r>
              <w:rPr>
                <w:noProof/>
                <w:webHidden/>
              </w:rPr>
              <w:fldChar w:fldCharType="end"/>
            </w:r>
          </w:hyperlink>
        </w:p>
        <w:p w:rsidR="006F4431" w:rsidRDefault="006F4431">
          <w:pPr>
            <w:pStyle w:val="TOC2"/>
            <w:tabs>
              <w:tab w:val="right" w:leader="dot" w:pos="9628"/>
            </w:tabs>
            <w:rPr>
              <w:noProof/>
            </w:rPr>
          </w:pPr>
          <w:hyperlink w:anchor="_Toc150946685" w:history="1">
            <w:r w:rsidR="00E77E6F" w:rsidRPr="00CB5EF9">
              <w:rPr>
                <w:rStyle w:val="Hyperlink"/>
                <w:noProof/>
                <w:lang w:bidi="en-US"/>
              </w:rPr>
              <w:t>System Definition Model</w:t>
            </w:r>
            <w:r w:rsidR="00E77E6F">
              <w:rPr>
                <w:noProof/>
                <w:webHidden/>
              </w:rPr>
              <w:tab/>
            </w:r>
            <w:r>
              <w:rPr>
                <w:noProof/>
                <w:webHidden/>
              </w:rPr>
              <w:fldChar w:fldCharType="begin"/>
            </w:r>
            <w:r w:rsidR="00E77E6F">
              <w:rPr>
                <w:noProof/>
                <w:webHidden/>
              </w:rPr>
              <w:instrText xml:space="preserve"> PAGEREF _Toc150946685 \h </w:instrText>
            </w:r>
            <w:r>
              <w:rPr>
                <w:noProof/>
                <w:webHidden/>
              </w:rPr>
            </w:r>
            <w:r>
              <w:rPr>
                <w:noProof/>
                <w:webHidden/>
              </w:rPr>
              <w:fldChar w:fldCharType="separate"/>
            </w:r>
            <w:r w:rsidR="00E77E6F">
              <w:rPr>
                <w:noProof/>
                <w:webHidden/>
              </w:rPr>
              <w:t>40</w:t>
            </w:r>
            <w:r>
              <w:rPr>
                <w:noProof/>
                <w:webHidden/>
              </w:rPr>
              <w:fldChar w:fldCharType="end"/>
            </w:r>
          </w:hyperlink>
        </w:p>
        <w:p w:rsidR="006F4431" w:rsidRDefault="006F4431">
          <w:pPr>
            <w:pStyle w:val="TOC3"/>
            <w:tabs>
              <w:tab w:val="right" w:leader="dot" w:pos="9628"/>
            </w:tabs>
            <w:rPr>
              <w:noProof/>
            </w:rPr>
          </w:pPr>
          <w:hyperlink w:anchor="_Toc150946686" w:history="1">
            <w:r w:rsidR="00E77E6F" w:rsidRPr="00CB5EF9">
              <w:rPr>
                <w:rStyle w:val="Hyperlink"/>
                <w:noProof/>
                <w:lang w:bidi="en-US"/>
              </w:rPr>
              <w:t>Arkitektur</w:t>
            </w:r>
            <w:r w:rsidR="00E77E6F">
              <w:rPr>
                <w:noProof/>
                <w:webHidden/>
              </w:rPr>
              <w:tab/>
            </w:r>
            <w:r>
              <w:rPr>
                <w:noProof/>
                <w:webHidden/>
              </w:rPr>
              <w:fldChar w:fldCharType="begin"/>
            </w:r>
            <w:r w:rsidR="00E77E6F">
              <w:rPr>
                <w:noProof/>
                <w:webHidden/>
              </w:rPr>
              <w:instrText xml:space="preserve"> PAGEREF _Toc150946686 \h </w:instrText>
            </w:r>
            <w:r>
              <w:rPr>
                <w:noProof/>
                <w:webHidden/>
              </w:rPr>
            </w:r>
            <w:r>
              <w:rPr>
                <w:noProof/>
                <w:webHidden/>
              </w:rPr>
              <w:fldChar w:fldCharType="separate"/>
            </w:r>
            <w:r w:rsidR="00E77E6F">
              <w:rPr>
                <w:noProof/>
                <w:webHidden/>
              </w:rPr>
              <w:t>41</w:t>
            </w:r>
            <w:r>
              <w:rPr>
                <w:noProof/>
                <w:webHidden/>
              </w:rPr>
              <w:fldChar w:fldCharType="end"/>
            </w:r>
          </w:hyperlink>
        </w:p>
        <w:p w:rsidR="006F4431" w:rsidRDefault="006F4431">
          <w:pPr>
            <w:pStyle w:val="TOC1"/>
            <w:tabs>
              <w:tab w:val="right" w:leader="dot" w:pos="9628"/>
            </w:tabs>
            <w:rPr>
              <w:noProof/>
            </w:rPr>
          </w:pPr>
          <w:hyperlink w:anchor="_Toc150946687" w:history="1">
            <w:r w:rsidR="00E77E6F" w:rsidRPr="00CB5EF9">
              <w:rPr>
                <w:rStyle w:val="Hyperlink"/>
                <w:noProof/>
                <w:lang w:bidi="en-US"/>
              </w:rPr>
              <w:t>ABC Tools</w:t>
            </w:r>
            <w:r w:rsidR="00E77E6F">
              <w:rPr>
                <w:noProof/>
                <w:webHidden/>
              </w:rPr>
              <w:tab/>
            </w:r>
            <w:r>
              <w:rPr>
                <w:noProof/>
                <w:webHidden/>
              </w:rPr>
              <w:fldChar w:fldCharType="begin"/>
            </w:r>
            <w:r w:rsidR="00E77E6F">
              <w:rPr>
                <w:noProof/>
                <w:webHidden/>
              </w:rPr>
              <w:instrText xml:space="preserve"> PAGEREF _Toc150946687 \h </w:instrText>
            </w:r>
            <w:r>
              <w:rPr>
                <w:noProof/>
                <w:webHidden/>
              </w:rPr>
            </w:r>
            <w:r>
              <w:rPr>
                <w:noProof/>
                <w:webHidden/>
              </w:rPr>
              <w:fldChar w:fldCharType="separate"/>
            </w:r>
            <w:r w:rsidR="00E77E6F">
              <w:rPr>
                <w:noProof/>
                <w:webHidden/>
              </w:rPr>
              <w:t>43</w:t>
            </w:r>
            <w:r>
              <w:rPr>
                <w:noProof/>
                <w:webHidden/>
              </w:rPr>
              <w:fldChar w:fldCharType="end"/>
            </w:r>
          </w:hyperlink>
        </w:p>
        <w:p w:rsidR="006F4431" w:rsidRDefault="006F4431">
          <w:pPr>
            <w:pStyle w:val="TOC2"/>
            <w:tabs>
              <w:tab w:val="right" w:leader="dot" w:pos="9628"/>
            </w:tabs>
            <w:rPr>
              <w:noProof/>
            </w:rPr>
          </w:pPr>
          <w:hyperlink w:anchor="_Toc150946688" w:history="1">
            <w:r w:rsidR="00E77E6F" w:rsidRPr="00CB5EF9">
              <w:rPr>
                <w:rStyle w:val="Hyperlink"/>
                <w:noProof/>
                <w:lang w:bidi="en-US"/>
              </w:rPr>
              <w:t>Introduktion</w:t>
            </w:r>
            <w:r w:rsidR="00E77E6F">
              <w:rPr>
                <w:noProof/>
                <w:webHidden/>
              </w:rPr>
              <w:tab/>
            </w:r>
            <w:r>
              <w:rPr>
                <w:noProof/>
                <w:webHidden/>
              </w:rPr>
              <w:fldChar w:fldCharType="begin"/>
            </w:r>
            <w:r w:rsidR="00E77E6F">
              <w:rPr>
                <w:noProof/>
                <w:webHidden/>
              </w:rPr>
              <w:instrText xml:space="preserve"> PAGEREF _Toc150946688 \h </w:instrText>
            </w:r>
            <w:r>
              <w:rPr>
                <w:noProof/>
                <w:webHidden/>
              </w:rPr>
            </w:r>
            <w:r>
              <w:rPr>
                <w:noProof/>
                <w:webHidden/>
              </w:rPr>
              <w:fldChar w:fldCharType="separate"/>
            </w:r>
            <w:r w:rsidR="00E77E6F">
              <w:rPr>
                <w:noProof/>
                <w:webHidden/>
              </w:rPr>
              <w:t>43</w:t>
            </w:r>
            <w:r>
              <w:rPr>
                <w:noProof/>
                <w:webHidden/>
              </w:rPr>
              <w:fldChar w:fldCharType="end"/>
            </w:r>
          </w:hyperlink>
        </w:p>
        <w:p w:rsidR="006F4431" w:rsidRDefault="006F4431">
          <w:pPr>
            <w:pStyle w:val="TOC3"/>
            <w:tabs>
              <w:tab w:val="right" w:leader="dot" w:pos="9628"/>
            </w:tabs>
            <w:rPr>
              <w:noProof/>
            </w:rPr>
          </w:pPr>
          <w:hyperlink w:anchor="_Toc150946689" w:history="1">
            <w:r w:rsidR="00E77E6F" w:rsidRPr="00CB5EF9">
              <w:rPr>
                <w:rStyle w:val="Hyperlink"/>
                <w:noProof/>
                <w:lang w:bidi="en-US"/>
              </w:rPr>
              <w:t>ABC Class Designer</w:t>
            </w:r>
            <w:r w:rsidR="00E77E6F">
              <w:rPr>
                <w:noProof/>
                <w:webHidden/>
              </w:rPr>
              <w:tab/>
            </w:r>
            <w:r>
              <w:rPr>
                <w:noProof/>
                <w:webHidden/>
              </w:rPr>
              <w:fldChar w:fldCharType="begin"/>
            </w:r>
            <w:r w:rsidR="00E77E6F">
              <w:rPr>
                <w:noProof/>
                <w:webHidden/>
              </w:rPr>
              <w:instrText xml:space="preserve"> PAGEREF _Toc150946689 \h </w:instrText>
            </w:r>
            <w:r>
              <w:rPr>
                <w:noProof/>
                <w:webHidden/>
              </w:rPr>
            </w:r>
            <w:r>
              <w:rPr>
                <w:noProof/>
                <w:webHidden/>
              </w:rPr>
              <w:fldChar w:fldCharType="separate"/>
            </w:r>
            <w:r w:rsidR="00E77E6F">
              <w:rPr>
                <w:noProof/>
                <w:webHidden/>
              </w:rPr>
              <w:t>44</w:t>
            </w:r>
            <w:r>
              <w:rPr>
                <w:noProof/>
                <w:webHidden/>
              </w:rPr>
              <w:fldChar w:fldCharType="end"/>
            </w:r>
          </w:hyperlink>
        </w:p>
        <w:p w:rsidR="006F4431" w:rsidRDefault="006F4431">
          <w:pPr>
            <w:pStyle w:val="TOC3"/>
            <w:tabs>
              <w:tab w:val="right" w:leader="dot" w:pos="9628"/>
            </w:tabs>
            <w:rPr>
              <w:noProof/>
            </w:rPr>
          </w:pPr>
          <w:hyperlink w:anchor="_Toc150946690" w:history="1">
            <w:r w:rsidR="00E77E6F" w:rsidRPr="00CB5EF9">
              <w:rPr>
                <w:rStyle w:val="Hyperlink"/>
                <w:noProof/>
                <w:lang w:bidi="en-US"/>
              </w:rPr>
              <w:t>ABC Class Diagram Explorer</w:t>
            </w:r>
            <w:r w:rsidR="00E77E6F">
              <w:rPr>
                <w:noProof/>
                <w:webHidden/>
              </w:rPr>
              <w:tab/>
            </w:r>
            <w:r>
              <w:rPr>
                <w:noProof/>
                <w:webHidden/>
              </w:rPr>
              <w:fldChar w:fldCharType="begin"/>
            </w:r>
            <w:r w:rsidR="00E77E6F">
              <w:rPr>
                <w:noProof/>
                <w:webHidden/>
              </w:rPr>
              <w:instrText xml:space="preserve"> PAGEREF _Toc150946690 \h </w:instrText>
            </w:r>
            <w:r>
              <w:rPr>
                <w:noProof/>
                <w:webHidden/>
              </w:rPr>
            </w:r>
            <w:r>
              <w:rPr>
                <w:noProof/>
                <w:webHidden/>
              </w:rPr>
              <w:fldChar w:fldCharType="separate"/>
            </w:r>
            <w:r w:rsidR="00E77E6F">
              <w:rPr>
                <w:noProof/>
                <w:webHidden/>
              </w:rPr>
              <w:t>44</w:t>
            </w:r>
            <w:r>
              <w:rPr>
                <w:noProof/>
                <w:webHidden/>
              </w:rPr>
              <w:fldChar w:fldCharType="end"/>
            </w:r>
          </w:hyperlink>
        </w:p>
        <w:p w:rsidR="006F4431" w:rsidRDefault="006F4431">
          <w:pPr>
            <w:pStyle w:val="TOC3"/>
            <w:tabs>
              <w:tab w:val="right" w:leader="dot" w:pos="9628"/>
            </w:tabs>
            <w:rPr>
              <w:noProof/>
            </w:rPr>
          </w:pPr>
          <w:hyperlink w:anchor="_Toc150946691" w:history="1">
            <w:r w:rsidR="00E77E6F" w:rsidRPr="00CB5EF9">
              <w:rPr>
                <w:rStyle w:val="Hyperlink"/>
                <w:noProof/>
                <w:lang w:bidi="en-US"/>
              </w:rPr>
              <w:t>ABC Class Diagram</w:t>
            </w:r>
            <w:r w:rsidR="00E77E6F">
              <w:rPr>
                <w:noProof/>
                <w:webHidden/>
              </w:rPr>
              <w:tab/>
            </w:r>
            <w:r>
              <w:rPr>
                <w:noProof/>
                <w:webHidden/>
              </w:rPr>
              <w:fldChar w:fldCharType="begin"/>
            </w:r>
            <w:r w:rsidR="00E77E6F">
              <w:rPr>
                <w:noProof/>
                <w:webHidden/>
              </w:rPr>
              <w:instrText xml:space="preserve"> PAGEREF _Toc150946691 \h </w:instrText>
            </w:r>
            <w:r>
              <w:rPr>
                <w:noProof/>
                <w:webHidden/>
              </w:rPr>
            </w:r>
            <w:r>
              <w:rPr>
                <w:noProof/>
                <w:webHidden/>
              </w:rPr>
              <w:fldChar w:fldCharType="separate"/>
            </w:r>
            <w:r w:rsidR="00E77E6F">
              <w:rPr>
                <w:noProof/>
                <w:webHidden/>
              </w:rPr>
              <w:t>44</w:t>
            </w:r>
            <w:r>
              <w:rPr>
                <w:noProof/>
                <w:webHidden/>
              </w:rPr>
              <w:fldChar w:fldCharType="end"/>
            </w:r>
          </w:hyperlink>
        </w:p>
        <w:p w:rsidR="006F4431" w:rsidRDefault="006F4431">
          <w:pPr>
            <w:pStyle w:val="TOC3"/>
            <w:tabs>
              <w:tab w:val="right" w:leader="dot" w:pos="9628"/>
            </w:tabs>
            <w:rPr>
              <w:noProof/>
            </w:rPr>
          </w:pPr>
          <w:hyperlink w:anchor="_Toc150946692" w:history="1">
            <w:r w:rsidR="00E77E6F" w:rsidRPr="00CB5EF9">
              <w:rPr>
                <w:rStyle w:val="Hyperlink"/>
                <w:noProof/>
                <w:lang w:bidi="en-US"/>
              </w:rPr>
              <w:t>Toolbox</w:t>
            </w:r>
            <w:r w:rsidR="00E77E6F">
              <w:rPr>
                <w:noProof/>
                <w:webHidden/>
              </w:rPr>
              <w:tab/>
            </w:r>
            <w:r>
              <w:rPr>
                <w:noProof/>
                <w:webHidden/>
              </w:rPr>
              <w:fldChar w:fldCharType="begin"/>
            </w:r>
            <w:r w:rsidR="00E77E6F">
              <w:rPr>
                <w:noProof/>
                <w:webHidden/>
              </w:rPr>
              <w:instrText xml:space="preserve"> PAGEREF _Toc150946692 \h </w:instrText>
            </w:r>
            <w:r>
              <w:rPr>
                <w:noProof/>
                <w:webHidden/>
              </w:rPr>
            </w:r>
            <w:r>
              <w:rPr>
                <w:noProof/>
                <w:webHidden/>
              </w:rPr>
              <w:fldChar w:fldCharType="separate"/>
            </w:r>
            <w:r w:rsidR="00E77E6F">
              <w:rPr>
                <w:noProof/>
                <w:webHidden/>
              </w:rPr>
              <w:t>44</w:t>
            </w:r>
            <w:r>
              <w:rPr>
                <w:noProof/>
                <w:webHidden/>
              </w:rPr>
              <w:fldChar w:fldCharType="end"/>
            </w:r>
          </w:hyperlink>
        </w:p>
        <w:p w:rsidR="006F4431" w:rsidRDefault="006F4431">
          <w:pPr>
            <w:pStyle w:val="TOC2"/>
            <w:tabs>
              <w:tab w:val="right" w:leader="dot" w:pos="9628"/>
            </w:tabs>
            <w:rPr>
              <w:noProof/>
            </w:rPr>
          </w:pPr>
          <w:hyperlink w:anchor="_Toc150946693" w:history="1">
            <w:r w:rsidR="00E77E6F" w:rsidRPr="00CB5EF9">
              <w:rPr>
                <w:rStyle w:val="Hyperlink"/>
                <w:noProof/>
                <w:lang w:bidi="en-US"/>
              </w:rPr>
              <w:t>Objekt Model</w:t>
            </w:r>
            <w:r w:rsidR="00E77E6F">
              <w:rPr>
                <w:noProof/>
                <w:webHidden/>
              </w:rPr>
              <w:tab/>
            </w:r>
            <w:r>
              <w:rPr>
                <w:noProof/>
                <w:webHidden/>
              </w:rPr>
              <w:fldChar w:fldCharType="begin"/>
            </w:r>
            <w:r w:rsidR="00E77E6F">
              <w:rPr>
                <w:noProof/>
                <w:webHidden/>
              </w:rPr>
              <w:instrText xml:space="preserve"> PAGEREF _Toc150946693 \h </w:instrText>
            </w:r>
            <w:r>
              <w:rPr>
                <w:noProof/>
                <w:webHidden/>
              </w:rPr>
            </w:r>
            <w:r>
              <w:rPr>
                <w:noProof/>
                <w:webHidden/>
              </w:rPr>
              <w:fldChar w:fldCharType="separate"/>
            </w:r>
            <w:r w:rsidR="00E77E6F">
              <w:rPr>
                <w:noProof/>
                <w:webHidden/>
              </w:rPr>
              <w:t>45</w:t>
            </w:r>
            <w:r>
              <w:rPr>
                <w:noProof/>
                <w:webHidden/>
              </w:rPr>
              <w:fldChar w:fldCharType="end"/>
            </w:r>
          </w:hyperlink>
        </w:p>
        <w:p w:rsidR="006F4431" w:rsidRDefault="006F4431">
          <w:pPr>
            <w:pStyle w:val="TOC3"/>
            <w:tabs>
              <w:tab w:val="right" w:leader="dot" w:pos="9628"/>
            </w:tabs>
            <w:rPr>
              <w:noProof/>
            </w:rPr>
          </w:pPr>
          <w:hyperlink w:anchor="_Toc150946694" w:history="1">
            <w:r w:rsidR="00E77E6F" w:rsidRPr="00CB5EF9">
              <w:rPr>
                <w:rStyle w:val="Hyperlink"/>
                <w:noProof/>
                <w:lang w:bidi="en-US"/>
              </w:rPr>
              <w:t>Elementer</w:t>
            </w:r>
            <w:r w:rsidR="00E77E6F">
              <w:rPr>
                <w:noProof/>
                <w:webHidden/>
              </w:rPr>
              <w:tab/>
            </w:r>
            <w:r>
              <w:rPr>
                <w:noProof/>
                <w:webHidden/>
              </w:rPr>
              <w:fldChar w:fldCharType="begin"/>
            </w:r>
            <w:r w:rsidR="00E77E6F">
              <w:rPr>
                <w:noProof/>
                <w:webHidden/>
              </w:rPr>
              <w:instrText xml:space="preserve"> PAGEREF _Toc150946694 \h </w:instrText>
            </w:r>
            <w:r>
              <w:rPr>
                <w:noProof/>
                <w:webHidden/>
              </w:rPr>
            </w:r>
            <w:r>
              <w:rPr>
                <w:noProof/>
                <w:webHidden/>
              </w:rPr>
              <w:fldChar w:fldCharType="separate"/>
            </w:r>
            <w:r w:rsidR="00E77E6F">
              <w:rPr>
                <w:noProof/>
                <w:webHidden/>
              </w:rPr>
              <w:t>45</w:t>
            </w:r>
            <w:r>
              <w:rPr>
                <w:noProof/>
                <w:webHidden/>
              </w:rPr>
              <w:fldChar w:fldCharType="end"/>
            </w:r>
          </w:hyperlink>
        </w:p>
        <w:p w:rsidR="006F4431" w:rsidRDefault="006F4431">
          <w:pPr>
            <w:pStyle w:val="TOC3"/>
            <w:tabs>
              <w:tab w:val="right" w:leader="dot" w:pos="9628"/>
            </w:tabs>
            <w:rPr>
              <w:noProof/>
            </w:rPr>
          </w:pPr>
          <w:hyperlink w:anchor="_Toc150946695" w:history="1">
            <w:r w:rsidR="00E77E6F" w:rsidRPr="00CB5EF9">
              <w:rPr>
                <w:rStyle w:val="Hyperlink"/>
                <w:noProof/>
                <w:lang w:bidi="en-US"/>
              </w:rPr>
              <w:t>Udvidelse</w:t>
            </w:r>
            <w:r w:rsidR="00E77E6F">
              <w:rPr>
                <w:noProof/>
                <w:webHidden/>
              </w:rPr>
              <w:tab/>
            </w:r>
            <w:r>
              <w:rPr>
                <w:noProof/>
                <w:webHidden/>
              </w:rPr>
              <w:fldChar w:fldCharType="begin"/>
            </w:r>
            <w:r w:rsidR="00E77E6F">
              <w:rPr>
                <w:noProof/>
                <w:webHidden/>
              </w:rPr>
              <w:instrText xml:space="preserve"> PAGEREF _Toc150946695 \h </w:instrText>
            </w:r>
            <w:r>
              <w:rPr>
                <w:noProof/>
                <w:webHidden/>
              </w:rPr>
            </w:r>
            <w:r>
              <w:rPr>
                <w:noProof/>
                <w:webHidden/>
              </w:rPr>
              <w:fldChar w:fldCharType="separate"/>
            </w:r>
            <w:r w:rsidR="00E77E6F">
              <w:rPr>
                <w:noProof/>
                <w:webHidden/>
              </w:rPr>
              <w:t>46</w:t>
            </w:r>
            <w:r>
              <w:rPr>
                <w:noProof/>
                <w:webHidden/>
              </w:rPr>
              <w:fldChar w:fldCharType="end"/>
            </w:r>
          </w:hyperlink>
        </w:p>
        <w:p w:rsidR="006F4431" w:rsidRDefault="006F4431">
          <w:pPr>
            <w:pStyle w:val="TOC1"/>
            <w:tabs>
              <w:tab w:val="right" w:leader="dot" w:pos="9628"/>
            </w:tabs>
            <w:rPr>
              <w:noProof/>
            </w:rPr>
          </w:pPr>
          <w:hyperlink w:anchor="_Toc150946696" w:history="1">
            <w:r w:rsidR="00E77E6F" w:rsidRPr="00CB5EF9">
              <w:rPr>
                <w:rStyle w:val="Hyperlink"/>
                <w:noProof/>
                <w:lang w:bidi="en-US"/>
              </w:rPr>
              <w:t>Evaluering</w:t>
            </w:r>
            <w:r w:rsidR="00E77E6F">
              <w:rPr>
                <w:noProof/>
                <w:webHidden/>
              </w:rPr>
              <w:tab/>
            </w:r>
            <w:r>
              <w:rPr>
                <w:noProof/>
                <w:webHidden/>
              </w:rPr>
              <w:fldChar w:fldCharType="begin"/>
            </w:r>
            <w:r w:rsidR="00E77E6F">
              <w:rPr>
                <w:noProof/>
                <w:webHidden/>
              </w:rPr>
              <w:instrText xml:space="preserve"> PAGEREF _Toc150946696 \h </w:instrText>
            </w:r>
            <w:r>
              <w:rPr>
                <w:noProof/>
                <w:webHidden/>
              </w:rPr>
            </w:r>
            <w:r>
              <w:rPr>
                <w:noProof/>
                <w:webHidden/>
              </w:rPr>
              <w:fldChar w:fldCharType="separate"/>
            </w:r>
            <w:r w:rsidR="00E77E6F">
              <w:rPr>
                <w:noProof/>
                <w:webHidden/>
              </w:rPr>
              <w:t>51</w:t>
            </w:r>
            <w:r>
              <w:rPr>
                <w:noProof/>
                <w:webHidden/>
              </w:rPr>
              <w:fldChar w:fldCharType="end"/>
            </w:r>
          </w:hyperlink>
        </w:p>
        <w:p w:rsidR="006F4431" w:rsidRDefault="006F4431">
          <w:pPr>
            <w:pStyle w:val="TOC1"/>
            <w:tabs>
              <w:tab w:val="right" w:leader="dot" w:pos="9628"/>
            </w:tabs>
            <w:rPr>
              <w:noProof/>
            </w:rPr>
          </w:pPr>
          <w:hyperlink w:anchor="_Toc150946697" w:history="1">
            <w:r w:rsidR="00E77E6F" w:rsidRPr="00CB5EF9">
              <w:rPr>
                <w:rStyle w:val="Hyperlink"/>
                <w:noProof/>
                <w:lang w:bidi="en-US"/>
              </w:rPr>
              <w:t>Diskussion</w:t>
            </w:r>
            <w:r w:rsidR="00E77E6F">
              <w:rPr>
                <w:noProof/>
                <w:webHidden/>
              </w:rPr>
              <w:tab/>
            </w:r>
            <w:r>
              <w:rPr>
                <w:noProof/>
                <w:webHidden/>
              </w:rPr>
              <w:fldChar w:fldCharType="begin"/>
            </w:r>
            <w:r w:rsidR="00E77E6F">
              <w:rPr>
                <w:noProof/>
                <w:webHidden/>
              </w:rPr>
              <w:instrText xml:space="preserve"> PAGEREF _Toc150946697 \h </w:instrText>
            </w:r>
            <w:r>
              <w:rPr>
                <w:noProof/>
                <w:webHidden/>
              </w:rPr>
            </w:r>
            <w:r>
              <w:rPr>
                <w:noProof/>
                <w:webHidden/>
              </w:rPr>
              <w:fldChar w:fldCharType="separate"/>
            </w:r>
            <w:r w:rsidR="00E77E6F">
              <w:rPr>
                <w:noProof/>
                <w:webHidden/>
              </w:rPr>
              <w:t>52</w:t>
            </w:r>
            <w:r>
              <w:rPr>
                <w:noProof/>
                <w:webHidden/>
              </w:rPr>
              <w:fldChar w:fldCharType="end"/>
            </w:r>
          </w:hyperlink>
        </w:p>
        <w:p w:rsidR="006F4431" w:rsidRDefault="006F4431">
          <w:pPr>
            <w:pStyle w:val="TOC1"/>
            <w:tabs>
              <w:tab w:val="right" w:leader="dot" w:pos="9628"/>
            </w:tabs>
            <w:rPr>
              <w:noProof/>
            </w:rPr>
          </w:pPr>
          <w:hyperlink w:anchor="_Toc150946698" w:history="1">
            <w:r w:rsidR="00E77E6F" w:rsidRPr="00CB5EF9">
              <w:rPr>
                <w:rStyle w:val="Hyperlink"/>
                <w:noProof/>
                <w:lang w:bidi="en-US"/>
              </w:rPr>
              <w:t>Konklusion</w:t>
            </w:r>
            <w:r w:rsidR="00E77E6F">
              <w:rPr>
                <w:noProof/>
                <w:webHidden/>
              </w:rPr>
              <w:tab/>
            </w:r>
            <w:r>
              <w:rPr>
                <w:noProof/>
                <w:webHidden/>
              </w:rPr>
              <w:fldChar w:fldCharType="begin"/>
            </w:r>
            <w:r w:rsidR="00E77E6F">
              <w:rPr>
                <w:noProof/>
                <w:webHidden/>
              </w:rPr>
              <w:instrText xml:space="preserve"> PAGEREF _Toc150946698 \h </w:instrText>
            </w:r>
            <w:r>
              <w:rPr>
                <w:noProof/>
                <w:webHidden/>
              </w:rPr>
            </w:r>
            <w:r>
              <w:rPr>
                <w:noProof/>
                <w:webHidden/>
              </w:rPr>
              <w:fldChar w:fldCharType="separate"/>
            </w:r>
            <w:r w:rsidR="00E77E6F">
              <w:rPr>
                <w:noProof/>
                <w:webHidden/>
              </w:rPr>
              <w:t>53</w:t>
            </w:r>
            <w:r>
              <w:rPr>
                <w:noProof/>
                <w:webHidden/>
              </w:rPr>
              <w:fldChar w:fldCharType="end"/>
            </w:r>
          </w:hyperlink>
        </w:p>
        <w:p w:rsidR="006F4431" w:rsidRDefault="006F4431">
          <w:pPr>
            <w:pStyle w:val="TOC1"/>
            <w:tabs>
              <w:tab w:val="right" w:leader="dot" w:pos="9628"/>
            </w:tabs>
            <w:rPr>
              <w:noProof/>
            </w:rPr>
          </w:pPr>
          <w:hyperlink w:anchor="_Toc150946699" w:history="1">
            <w:r w:rsidR="00E77E6F" w:rsidRPr="00CB5EF9">
              <w:rPr>
                <w:rStyle w:val="Hyperlink"/>
                <w:noProof/>
                <w:lang w:bidi="en-US"/>
              </w:rPr>
              <w:t>Bibliografi</w:t>
            </w:r>
            <w:r w:rsidR="00E77E6F">
              <w:rPr>
                <w:noProof/>
                <w:webHidden/>
              </w:rPr>
              <w:tab/>
            </w:r>
            <w:r>
              <w:rPr>
                <w:noProof/>
                <w:webHidden/>
              </w:rPr>
              <w:fldChar w:fldCharType="begin"/>
            </w:r>
            <w:r w:rsidR="00E77E6F">
              <w:rPr>
                <w:noProof/>
                <w:webHidden/>
              </w:rPr>
              <w:instrText xml:space="preserve"> PAGEREF _Toc150946699 \h </w:instrText>
            </w:r>
            <w:r>
              <w:rPr>
                <w:noProof/>
                <w:webHidden/>
              </w:rPr>
            </w:r>
            <w:r>
              <w:rPr>
                <w:noProof/>
                <w:webHidden/>
              </w:rPr>
              <w:fldChar w:fldCharType="separate"/>
            </w:r>
            <w:r w:rsidR="00E77E6F">
              <w:rPr>
                <w:noProof/>
                <w:webHidden/>
              </w:rPr>
              <w:t>54</w:t>
            </w:r>
            <w:r>
              <w:rPr>
                <w:noProof/>
                <w:webHidden/>
              </w:rPr>
              <w:fldChar w:fldCharType="end"/>
            </w:r>
          </w:hyperlink>
        </w:p>
        <w:p w:rsidR="006F4431" w:rsidRDefault="006F4431">
          <w:r w:rsidRPr="00EE3767">
            <w:fldChar w:fldCharType="end"/>
          </w:r>
          <w:r w:rsidR="00B67299" w:rsidRPr="00EE3767">
            <w:br w:type="page"/>
          </w:r>
        </w:p>
      </w:sdtContent>
    </w:sdt>
    <w:p w:rsidR="006F4431" w:rsidRDefault="00B67299">
      <w:pPr>
        <w:pStyle w:val="Heading1"/>
        <w:rPr>
          <w:lang w:val="da-DK"/>
        </w:rPr>
      </w:pPr>
      <w:bookmarkStart w:id="4" w:name="_Toc150946642"/>
      <w:r w:rsidRPr="00EE3767">
        <w:rPr>
          <w:lang w:val="da-DK"/>
        </w:rPr>
        <w:lastRenderedPageBreak/>
        <w:t>Introduktion</w:t>
      </w:r>
      <w:bookmarkEnd w:id="4"/>
    </w:p>
    <w:p w:rsidR="006F4431" w:rsidRDefault="00235E01">
      <w:r w:rsidRPr="00EE3767">
        <w:t>Dette speciale undersøger model understøttet udvikling inde</w:t>
      </w:r>
      <w:r w:rsidR="00932316" w:rsidRPr="00EE3767">
        <w:t>nfor Activity-Based Computing</w:t>
      </w:r>
      <w:r w:rsidRPr="00EE3767">
        <w:t xml:space="preserve"> med udgangspunkt i følgende tese:</w:t>
      </w:r>
    </w:p>
    <w:p w:rsidR="006F4431" w:rsidRDefault="00235E01">
      <w:pPr>
        <w:rPr>
          <w:i/>
          <w:highlight w:val="yellow"/>
        </w:rPr>
      </w:pPr>
      <w:r w:rsidRPr="00EE3767">
        <w:rPr>
          <w:i/>
        </w:rPr>
        <w:t>”Ved at tilbyde model understøttet udvikling af applikationer til Activity-Based C</w:t>
      </w:r>
      <w:r w:rsidR="00932316" w:rsidRPr="00EE3767">
        <w:rPr>
          <w:i/>
        </w:rPr>
        <w:t xml:space="preserve">omputing vil </w:t>
      </w:r>
      <w:r w:rsidR="009C1DE5" w:rsidRPr="00EE3767">
        <w:rPr>
          <w:i/>
        </w:rPr>
        <w:t>udviklere være i stand til at overskue applikationer af væsentlig størrelse, samt udvikle mere målrettet i mod det paradigme, som Activity-Based Computing repræsenterer</w:t>
      </w:r>
      <w:r w:rsidR="00932316" w:rsidRPr="00EE3767">
        <w:rPr>
          <w:i/>
        </w:rPr>
        <w:t>”.</w:t>
      </w:r>
      <w:r w:rsidR="00E96AEB" w:rsidRPr="00EE3767">
        <w:rPr>
          <w:i/>
          <w:highlight w:val="yellow"/>
        </w:rPr>
        <w:t xml:space="preserve"> </w:t>
      </w:r>
    </w:p>
    <w:p w:rsidR="006F4431" w:rsidRDefault="00932316">
      <w:r w:rsidRPr="00EE3767">
        <w:t>Strukturen i specialet er som følger</w:t>
      </w:r>
      <w:r w:rsidR="00553ED5" w:rsidRPr="00EE3767">
        <w:t>.</w:t>
      </w:r>
      <w:r w:rsidRPr="00EE3767">
        <w:t xml:space="preserve"> Først vil motivation for at tilbyde model understøttet udvikling til ABC frameworket blive beskrevet</w:t>
      </w:r>
      <w:r w:rsidR="00553ED5" w:rsidRPr="00EE3767">
        <w:t xml:space="preserve">, i afsnittet </w:t>
      </w:r>
      <w:fldSimple w:instr=" REF _Ref144542958 \h  \* MERGEFORMAT ">
        <w:r w:rsidR="00E77E6F" w:rsidRPr="00E77E6F">
          <w:rPr>
            <w:i/>
          </w:rPr>
          <w:t>Motivation</w:t>
        </w:r>
      </w:fldSimple>
      <w:r w:rsidRPr="00EE3767">
        <w:t xml:space="preserve">. </w:t>
      </w:r>
    </w:p>
    <w:p w:rsidR="006F4431" w:rsidRDefault="00932316">
      <w:r w:rsidRPr="00EE3767">
        <w:t>Herefter vil der følge en survey af udviklingsmiljøer der tilbyder model understøttet udvikling, idet det er ønskeligt at hente inspiration til udviklingen af model understøttet udvikling</w:t>
      </w:r>
      <w:r w:rsidR="00553ED5" w:rsidRPr="00EE3767">
        <w:t xml:space="preserve">, dette er beskrevet i afsnittet </w:t>
      </w:r>
      <w:fldSimple w:instr=" REF _Ref148801152 \h  \* MERGEFORMAT ">
        <w:r w:rsidR="00E77E6F" w:rsidRPr="00E77E6F">
          <w:rPr>
            <w:i/>
          </w:rPr>
          <w:t>Relateret Arbejde</w:t>
        </w:r>
      </w:fldSimple>
      <w:r w:rsidRPr="00EE3767">
        <w:t>.</w:t>
      </w:r>
    </w:p>
    <w:p w:rsidR="006F4431" w:rsidRDefault="00932316">
      <w:r w:rsidRPr="00EE3767">
        <w:t>Med udgangsp</w:t>
      </w:r>
      <w:r w:rsidR="003D144F" w:rsidRPr="00EE3767">
        <w:t>unkt i de erfaringer der er opnået i forbindelse med ovenstående survey foretages der en analyse af de elementer der skal til for at understøtte ABC specifikke elementer i en model understøttet udviklingsplatform</w:t>
      </w:r>
      <w:r w:rsidR="00553ED5" w:rsidRPr="00EE3767">
        <w:t xml:space="preserve">, dette er beskrevet i afsnittet </w:t>
      </w:r>
      <w:fldSimple w:instr=" REF _Ref148801182 \h  \* MERGEFORMAT ">
        <w:r w:rsidR="00E77E6F" w:rsidRPr="00E77E6F">
          <w:rPr>
            <w:i/>
          </w:rPr>
          <w:t>Analyse</w:t>
        </w:r>
      </w:fldSimple>
      <w:r w:rsidR="003D144F" w:rsidRPr="00EE3767">
        <w:t>.</w:t>
      </w:r>
    </w:p>
    <w:p w:rsidR="006F4431" w:rsidRDefault="003D144F">
      <w:r w:rsidRPr="00EE3767">
        <w:t>Da applikationer til ABC frameworket typisk bliver udviklet i Visual Studio vil mulighederne for integration i Visual Studio blive beskrevet</w:t>
      </w:r>
      <w:r w:rsidR="001B383F" w:rsidRPr="00EE3767">
        <w:t xml:space="preserve"> i afsnittet </w:t>
      </w:r>
      <w:fldSimple w:instr=" REF _Ref148801210 \h  \* MERGEFORMAT ">
        <w:r w:rsidR="00E77E6F" w:rsidRPr="00E77E6F">
          <w:rPr>
            <w:i/>
          </w:rPr>
          <w:t>Visual Studio Integration</w:t>
        </w:r>
      </w:fldSimple>
      <w:r w:rsidRPr="00EE3767">
        <w:t>.</w:t>
      </w:r>
    </w:p>
    <w:p w:rsidR="006F4431" w:rsidRDefault="003D144F">
      <w:r w:rsidRPr="00EE3767">
        <w:t>Med udgangspunkt i den viden der opnået i forbindelse med analysen af ABC frameworket, samt analysen af integrations muligheder i Visual Stud</w:t>
      </w:r>
      <w:r w:rsidR="001B383F" w:rsidRPr="00EE3767">
        <w:t xml:space="preserve">io er der udviklet en prototype, kaldet </w:t>
      </w:r>
      <w:r w:rsidR="00553ED5" w:rsidRPr="00EE3767">
        <w:t xml:space="preserve">ABC Tools, der understøtter model understøttet udvikling til ABC frameworket. Denne prototype er beskrevet i afsnittet </w:t>
      </w:r>
      <w:fldSimple w:instr=" REF _Ref148801247 \h  \* MERGEFORMAT ">
        <w:r w:rsidR="00E77E6F" w:rsidRPr="00E77E6F">
          <w:rPr>
            <w:i/>
          </w:rPr>
          <w:t>ABC Tools</w:t>
        </w:r>
      </w:fldSimple>
      <w:r w:rsidR="00553ED5" w:rsidRPr="00EE3767">
        <w:t>.</w:t>
      </w:r>
    </w:p>
    <w:p w:rsidR="006F4431" w:rsidRDefault="00553ED5">
      <w:pPr>
        <w:rPr>
          <w:lang w:eastAsia="en-US" w:bidi="en-US"/>
        </w:rPr>
      </w:pPr>
      <w:r w:rsidRPr="00EE3767">
        <w:t xml:space="preserve">For at undersøge hvorvidt prototypen overholder de forventningerne der er beskrvet i tildels tesen og analysen af ABC Frameworket </w:t>
      </w:r>
      <w:r w:rsidR="00FE7144" w:rsidRPr="00EE3767">
        <w:t xml:space="preserve">er der foretaget en evaluering af prototypen. Fremgangsmåden og resultaterne af evalueringen er beskrevet i afsnittet </w:t>
      </w:r>
      <w:r w:rsidR="006F4431">
        <w:fldChar w:fldCharType="begin"/>
      </w:r>
      <w:r w:rsidR="00263357">
        <w:instrText xml:space="preserve"> REF _Ref148801461 \h  \* MERGEFORMAT </w:instrText>
      </w:r>
      <w:r w:rsidR="006F4431">
        <w:fldChar w:fldCharType="separate"/>
      </w:r>
      <w:r w:rsidR="00E77E6F" w:rsidRPr="00E77E6F">
        <w:rPr>
          <w:i/>
        </w:rPr>
        <w:br w:type="page"/>
      </w:r>
    </w:p>
    <w:p w:rsidR="006F4431" w:rsidRDefault="00E77E6F">
      <w:r w:rsidRPr="00EE3767">
        <w:lastRenderedPageBreak/>
        <w:t>Evaluering</w:t>
      </w:r>
      <w:r w:rsidR="006F4431">
        <w:fldChar w:fldCharType="end"/>
      </w:r>
      <w:r w:rsidR="00FE7144" w:rsidRPr="00EE3767">
        <w:t>.</w:t>
      </w:r>
    </w:p>
    <w:p w:rsidR="006F4431" w:rsidRDefault="00FE7144">
      <w:r w:rsidRPr="00EE3767">
        <w:t xml:space="preserve">På baggrund af analysen af ABC frameworket diskuteres resultaterne der er opnået i forbindelse med evalueringen, dette er beskrevet i afsnittet </w:t>
      </w:r>
      <w:fldSimple w:instr=" REF _Ref148801566 \h  \* MERGEFORMAT ">
        <w:r w:rsidR="00E77E6F" w:rsidRPr="00E77E6F">
          <w:rPr>
            <w:i/>
          </w:rPr>
          <w:t>Diskussion</w:t>
        </w:r>
      </w:fldSimple>
      <w:r w:rsidRPr="00EE3767">
        <w:t>.</w:t>
      </w:r>
    </w:p>
    <w:p w:rsidR="006F4431" w:rsidRDefault="00FE7144">
      <w:r w:rsidRPr="00EE3767">
        <w:t>Slutteligt vil der i konklusionen reflekteres over resultaterne og processen i forbindelse hermed blive gennemgået.</w:t>
      </w:r>
    </w:p>
    <w:p w:rsidR="006F4431" w:rsidRDefault="00B67299">
      <w:pPr>
        <w:rPr>
          <w:rFonts w:ascii="Arial" w:eastAsia="Times New Roman" w:hAnsi="Arial" w:cs="Times New Roman"/>
          <w:b/>
          <w:kern w:val="28"/>
          <w:sz w:val="28"/>
          <w:szCs w:val="20"/>
        </w:rPr>
      </w:pPr>
      <w:r w:rsidRPr="00EE3767">
        <w:br w:type="page"/>
      </w:r>
    </w:p>
    <w:p w:rsidR="006F4431" w:rsidRDefault="001A03C8">
      <w:pPr>
        <w:pStyle w:val="Heading1"/>
        <w:rPr>
          <w:lang w:val="da-DK"/>
        </w:rPr>
      </w:pPr>
      <w:bookmarkStart w:id="5" w:name="_Ref144542958"/>
      <w:bookmarkStart w:id="6" w:name="_Toc150946643"/>
      <w:bookmarkStart w:id="7" w:name="_Toc130629928"/>
      <w:bookmarkStart w:id="8" w:name="_Toc130630110"/>
      <w:bookmarkStart w:id="9" w:name="_Ref144537870"/>
      <w:r w:rsidRPr="00EE3767">
        <w:rPr>
          <w:lang w:val="da-DK"/>
        </w:rPr>
        <w:lastRenderedPageBreak/>
        <w:t>Motivation</w:t>
      </w:r>
      <w:bookmarkEnd w:id="5"/>
      <w:bookmarkEnd w:id="6"/>
    </w:p>
    <w:p w:rsidR="006F4431" w:rsidRDefault="00455E6B">
      <w:r w:rsidRPr="00EE3767">
        <w:t>Motivationen for arbejdet i dette speciale findes i Activity-Based Computing</w:t>
      </w:r>
      <w:r w:rsidR="00913F99" w:rsidRPr="00EE3767">
        <w:t>(ABC)</w:t>
      </w:r>
      <w:r w:rsidRPr="00EE3767">
        <w:t xml:space="preserve"> projektet</w:t>
      </w:r>
      <w:sdt>
        <w:sdtPr>
          <w:id w:val="64805460"/>
          <w:citation/>
        </w:sdtPr>
        <w:sdtContent>
          <w:fldSimple w:instr=" CITATION Bar05 \l 1030 ">
            <w:r w:rsidR="00E77E6F">
              <w:rPr>
                <w:noProof/>
              </w:rPr>
              <w:t>(Bardram, et al., 2005)</w:t>
            </w:r>
          </w:fldSimple>
        </w:sdtContent>
      </w:sdt>
      <w:r w:rsidRPr="00EE3767">
        <w:t>. Activity-Based Computing er er nyt paradigme for håndtering af applikationer således at disse følger en naturlig aktivitets baseret arbejdsprocess.</w:t>
      </w:r>
    </w:p>
    <w:p w:rsidR="006F4431" w:rsidRDefault="00455E6B">
      <w:r w:rsidRPr="00EE3767">
        <w:t xml:space="preserve">For at applikationer kan indgå i denne process er det nødvendigt for disse applikationer at gøre deres tilstand til rådighed for </w:t>
      </w:r>
      <w:r w:rsidR="00913F99" w:rsidRPr="00EE3767">
        <w:t>ABC således at det er muligt for brugere at aktivere og suspendere aktiviteter på forskellige maskiner og samarbejde om aktivititeter på flere maskiner.</w:t>
      </w:r>
    </w:p>
    <w:p w:rsidR="006F4431" w:rsidRDefault="00913F99">
      <w:r w:rsidRPr="00EE3767">
        <w:t xml:space="preserve">Der er tre forskellige metoder til at gøre det muligt for applikationer at understøtte ABC </w:t>
      </w:r>
      <w:sdt>
        <w:sdtPr>
          <w:id w:val="64805461"/>
          <w:citation/>
        </w:sdtPr>
        <w:sdtContent>
          <w:fldSimple w:instr=" CITATION Bar04b \l 1030 ">
            <w:r w:rsidR="00E77E6F">
              <w:rPr>
                <w:noProof/>
              </w:rPr>
              <w:t>(Bardram, et al., 2004)</w:t>
            </w:r>
          </w:fldSimple>
        </w:sdtContent>
      </w:sdt>
      <w:r w:rsidRPr="00EE3767">
        <w:t>.</w:t>
      </w:r>
    </w:p>
    <w:p w:rsidR="006F4431" w:rsidRDefault="00913F99">
      <w:pPr>
        <w:pStyle w:val="ListParagraph"/>
        <w:numPr>
          <w:ilvl w:val="0"/>
          <w:numId w:val="20"/>
        </w:numPr>
      </w:pPr>
      <w:r w:rsidRPr="00EE3767">
        <w:t>Eksisterende applikationer uden API.</w:t>
      </w:r>
    </w:p>
    <w:p w:rsidR="006F4431" w:rsidRDefault="00913F99">
      <w:pPr>
        <w:pStyle w:val="ListParagraph"/>
        <w:numPr>
          <w:ilvl w:val="0"/>
          <w:numId w:val="20"/>
        </w:numPr>
      </w:pPr>
      <w:r w:rsidRPr="00EE3767">
        <w:t>Eksisterende applikationer med API.</w:t>
      </w:r>
    </w:p>
    <w:p w:rsidR="006F4431" w:rsidRDefault="00913F99">
      <w:pPr>
        <w:pStyle w:val="ListParagraph"/>
        <w:numPr>
          <w:ilvl w:val="0"/>
          <w:numId w:val="20"/>
        </w:numPr>
      </w:pPr>
      <w:r w:rsidRPr="00EE3767">
        <w:t xml:space="preserve">Applikationer med adgang til kildekode </w:t>
      </w:r>
    </w:p>
    <w:p w:rsidR="006F4431" w:rsidRDefault="00913F99">
      <w:r w:rsidRPr="00EE3767">
        <w:t xml:space="preserve">Den første slags applikationer kan ikke tilpasses ABC særligt meget i det det ikke er muligt at </w:t>
      </w:r>
      <w:r w:rsidR="00922BF4" w:rsidRPr="00EE3767">
        <w:t>opdatere tilstanden af disse applikationer ude fra. Det er derfor kun muligt at aktivere sådanne applikationer vha. de informationer operativ systemet stiller til rådighed, vinduestørrelse, placering etc.</w:t>
      </w:r>
    </w:p>
    <w:p w:rsidR="006F4431" w:rsidRDefault="00922BF4">
      <w:r w:rsidRPr="00EE3767">
        <w:t>Den anden slags applikation gør det ofte muligt at få adgang til en del af applikationens tilstand og det er derfor muligt at udvikle usynlige applikationer der indkapsler sådanne applikationer og derved gør det muligt at styre applikationens tilstand i forbindelse med suspendering/aktivering og samarbejde.</w:t>
      </w:r>
    </w:p>
    <w:p w:rsidR="006F4431" w:rsidRDefault="00922BF4">
      <w:r w:rsidRPr="00EE3767">
        <w:t>De sidste form for applikationen for de</w:t>
      </w:r>
      <w:r w:rsidR="00BF479D" w:rsidRPr="00EE3767">
        <w:t>r er fuld adgang til kildekoden, fx hos applikationer der er på udviklingsstadiet er det muligt at organisere applikationens tilstand således at den kan arbejde perfekt sammen med ABC frameworket.</w:t>
      </w:r>
    </w:p>
    <w:p w:rsidR="006F4431" w:rsidRDefault="004666C5">
      <w:pPr>
        <w:pStyle w:val="Heading2"/>
        <w:rPr>
          <w:lang w:val="da-DK"/>
        </w:rPr>
      </w:pPr>
      <w:bookmarkStart w:id="10" w:name="_Toc150946644"/>
      <w:r w:rsidRPr="00EE3767">
        <w:rPr>
          <w:lang w:val="da-DK"/>
        </w:rPr>
        <w:t>Applikationer</w:t>
      </w:r>
      <w:bookmarkEnd w:id="10"/>
    </w:p>
    <w:p w:rsidR="006F4431" w:rsidRDefault="004666C5">
      <w:pPr>
        <w:rPr>
          <w:lang w:eastAsia="en-US" w:bidi="en-US"/>
        </w:rPr>
      </w:pPr>
      <w:r w:rsidRPr="00EE3767">
        <w:rPr>
          <w:lang w:eastAsia="en-US" w:bidi="en-US"/>
        </w:rPr>
        <w:t xml:space="preserve">For at gøre </w:t>
      </w:r>
      <w:r w:rsidR="00366036" w:rsidRPr="00EE3767">
        <w:rPr>
          <w:lang w:eastAsia="en-US" w:bidi="en-US"/>
        </w:rPr>
        <w:t>en applikations tilstand tilgængelig for ABC tilbyder ABC Frameworket en række annotationer, som kan annotere de variable/klasser som man ønsker at gøre tilgængelige for ABC frameworket.</w:t>
      </w:r>
    </w:p>
    <w:tbl>
      <w:tblPr>
        <w:tblStyle w:val="TableGrid"/>
        <w:tblW w:w="0" w:type="auto"/>
        <w:tblLook w:val="04A0"/>
      </w:tblPr>
      <w:tblGrid>
        <w:gridCol w:w="9778"/>
      </w:tblGrid>
      <w:tr w:rsidR="0079107C" w:rsidRPr="0013337E" w:rsidTr="0079107C">
        <w:tc>
          <w:tcPr>
            <w:tcW w:w="9778" w:type="dxa"/>
            <w:shd w:val="clear" w:color="auto" w:fill="FFFFFF" w:themeFill="background1"/>
          </w:tcPr>
          <w:p w:rsidR="006F4431" w:rsidRDefault="0079107C">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666666"/>
                <w:sz w:val="20"/>
                <w:szCs w:val="20"/>
                <w:lang w:val="en-US"/>
              </w:rPr>
            </w:pPr>
            <w:r w:rsidRPr="003F3CAA">
              <w:rPr>
                <w:rFonts w:ascii="Courier New" w:eastAsia="Times New Roman" w:hAnsi="Courier New" w:cs="Courier New"/>
                <w:color w:val="666666"/>
                <w:sz w:val="20"/>
                <w:szCs w:val="20"/>
                <w:lang w:val="en-US"/>
              </w:rPr>
              <w:t>[StatefulComponent("</w:t>
            </w:r>
            <w:r w:rsidRPr="003F3CAA">
              <w:rPr>
                <w:rFonts w:ascii="Courier New" w:eastAsia="Times New Roman" w:hAnsi="Courier New" w:cs="Courier New"/>
                <w:color w:val="0000FF"/>
                <w:sz w:val="20"/>
                <w:szCs w:val="20"/>
                <w:lang w:val="en-US"/>
              </w:rPr>
              <w:t>talkyou</w:t>
            </w:r>
            <w:r w:rsidRPr="003F3CAA">
              <w:rPr>
                <w:rFonts w:ascii="Courier New" w:eastAsia="Times New Roman" w:hAnsi="Courier New" w:cs="Courier New"/>
                <w:color w:val="666666"/>
                <w:sz w:val="20"/>
                <w:szCs w:val="20"/>
                <w:lang w:val="en-US"/>
              </w:rPr>
              <w:t>")]</w:t>
            </w:r>
          </w:p>
          <w:p w:rsidR="006F4431" w:rsidRDefault="0079107C">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666666"/>
                <w:sz w:val="20"/>
                <w:szCs w:val="20"/>
                <w:lang w:val="en-US"/>
              </w:rPr>
            </w:pPr>
            <w:r w:rsidRPr="003F3CAA">
              <w:rPr>
                <w:rFonts w:ascii="Courier New" w:eastAsia="Times New Roman" w:hAnsi="Courier New" w:cs="Courier New"/>
                <w:color w:val="0000FF"/>
                <w:sz w:val="20"/>
                <w:szCs w:val="20"/>
                <w:lang w:val="en-US"/>
              </w:rPr>
              <w:t>public</w:t>
            </w:r>
            <w:r w:rsidRPr="003F3CAA">
              <w:rPr>
                <w:rFonts w:ascii="Courier New" w:eastAsia="Times New Roman" w:hAnsi="Courier New" w:cs="Courier New"/>
                <w:color w:val="666666"/>
                <w:sz w:val="20"/>
                <w:szCs w:val="20"/>
                <w:lang w:val="en-US"/>
              </w:rPr>
              <w:t xml:space="preserve"> System.Windows.Forms.TextBox tbTalkYou;</w:t>
            </w:r>
          </w:p>
          <w:p w:rsidR="006F4431" w:rsidRDefault="006B1704">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666666"/>
                <w:sz w:val="20"/>
                <w:szCs w:val="20"/>
                <w:lang w:val="en-US"/>
              </w:rPr>
            </w:pPr>
            <w:r w:rsidRPr="003F3CAA">
              <w:rPr>
                <w:rFonts w:ascii="Courier New" w:eastAsia="Times New Roman" w:hAnsi="Courier New" w:cs="Courier New"/>
                <w:color w:val="666666"/>
                <w:sz w:val="20"/>
                <w:szCs w:val="20"/>
                <w:lang w:val="en-US"/>
              </w:rPr>
              <w:t>…</w:t>
            </w:r>
          </w:p>
          <w:p w:rsidR="006F4431" w:rsidRDefault="006B1704">
            <w:pPr>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666666"/>
                <w:sz w:val="20"/>
                <w:szCs w:val="20"/>
                <w:lang w:val="en-US"/>
              </w:rPr>
            </w:pPr>
            <w:r w:rsidRPr="003F3CAA">
              <w:rPr>
                <w:rFonts w:ascii="Courier New" w:eastAsia="Times New Roman" w:hAnsi="Courier New" w:cs="Courier New"/>
                <w:color w:val="666666"/>
                <w:sz w:val="20"/>
                <w:szCs w:val="20"/>
                <w:lang w:val="en-US"/>
              </w:rPr>
              <w:t>[StatefulClass("</w:t>
            </w:r>
            <w:r w:rsidRPr="003F3CAA">
              <w:rPr>
                <w:rFonts w:ascii="Courier New" w:eastAsia="Times New Roman" w:hAnsi="Courier New" w:cs="Courier New"/>
                <w:color w:val="0000FF"/>
                <w:sz w:val="20"/>
                <w:szCs w:val="20"/>
                <w:lang w:val="en-US"/>
              </w:rPr>
              <w:t>chat</w:t>
            </w:r>
            <w:r w:rsidRPr="003F3CAA">
              <w:rPr>
                <w:rFonts w:ascii="Courier New" w:eastAsia="Times New Roman" w:hAnsi="Courier New" w:cs="Courier New"/>
                <w:color w:val="666666"/>
                <w:sz w:val="20"/>
                <w:szCs w:val="20"/>
                <w:lang w:val="en-US"/>
              </w:rPr>
              <w:t>")]</w:t>
            </w:r>
          </w:p>
          <w:p w:rsidR="006F4431" w:rsidRDefault="006B1704">
            <w:pPr>
              <w:keepNext/>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eastAsia="Times New Roman" w:hAnsi="Courier New" w:cs="Courier New"/>
                <w:color w:val="666666"/>
                <w:sz w:val="20"/>
                <w:szCs w:val="20"/>
                <w:lang w:val="en-US"/>
              </w:rPr>
            </w:pPr>
            <w:r w:rsidRPr="003F3CAA">
              <w:rPr>
                <w:rFonts w:ascii="Courier New" w:eastAsia="Times New Roman" w:hAnsi="Courier New" w:cs="Courier New"/>
                <w:color w:val="0000FF"/>
                <w:sz w:val="20"/>
                <w:szCs w:val="20"/>
                <w:lang w:val="en-US"/>
              </w:rPr>
              <w:t xml:space="preserve">public class </w:t>
            </w:r>
            <w:r w:rsidRPr="003F3CAA">
              <w:rPr>
                <w:rFonts w:ascii="Courier New" w:eastAsia="Times New Roman" w:hAnsi="Courier New" w:cs="Courier New"/>
                <w:color w:val="666666"/>
                <w:sz w:val="20"/>
                <w:szCs w:val="20"/>
                <w:lang w:val="en-US"/>
              </w:rPr>
              <w:t>ChatApplication;</w:t>
            </w:r>
          </w:p>
        </w:tc>
      </w:tr>
    </w:tbl>
    <w:p w:rsidR="006F4431" w:rsidRDefault="006B1704">
      <w:pPr>
        <w:pStyle w:val="Caption"/>
        <w:jc w:val="center"/>
        <w:rPr>
          <w:lang w:eastAsia="en-US" w:bidi="en-US"/>
        </w:rPr>
      </w:pPr>
      <w:r w:rsidRPr="00EE3767">
        <w:t xml:space="preserve">Figur </w:t>
      </w:r>
      <w:fldSimple w:instr=" SEQ Figur \* ARABIC ">
        <w:r w:rsidR="00E77E6F">
          <w:rPr>
            <w:noProof/>
          </w:rPr>
          <w:t>1</w:t>
        </w:r>
      </w:fldSimple>
      <w:r w:rsidRPr="00EE3767">
        <w:t xml:space="preserve"> – ABC Annotationer.</w:t>
      </w:r>
    </w:p>
    <w:p w:rsidR="006F4431" w:rsidRDefault="006B1704">
      <w:pPr>
        <w:rPr>
          <w:lang w:eastAsia="en-US" w:bidi="en-US"/>
        </w:rPr>
      </w:pPr>
      <w:r w:rsidRPr="00EE3767">
        <w:rPr>
          <w:lang w:eastAsia="en-US" w:bidi="en-US"/>
        </w:rPr>
        <w:t xml:space="preserve">Ved at bruge disse annotationer er det temmelig simpelt at få en applikationen til at spille sammen med ABC Frameworket. </w:t>
      </w:r>
    </w:p>
    <w:p w:rsidR="006F4431" w:rsidRDefault="00366036">
      <w:pPr>
        <w:pStyle w:val="Heading2"/>
        <w:rPr>
          <w:lang w:val="da-DK"/>
        </w:rPr>
      </w:pPr>
      <w:bookmarkStart w:id="11" w:name="_Toc150946645"/>
      <w:r w:rsidRPr="00EE3767">
        <w:rPr>
          <w:lang w:val="da-DK"/>
        </w:rPr>
        <w:t>Problemet</w:t>
      </w:r>
      <w:bookmarkEnd w:id="11"/>
    </w:p>
    <w:p w:rsidR="006F4431" w:rsidRDefault="00A50D3A">
      <w:r w:rsidRPr="00EE3767">
        <w:t xml:space="preserve">Selv om det er temmelig simpelt at gøre en applikations tilstand tilgængelig for ABC, så er der en række problemstillinger, som dette speciale vil undersøge. </w:t>
      </w:r>
    </w:p>
    <w:p w:rsidR="006F4431" w:rsidRDefault="00A50D3A">
      <w:r w:rsidRPr="00EE3767">
        <w:t xml:space="preserve">For det første er de fleste eksempler på applikationer der er udviklet til ABC frameworket mindre applikationer. Selve ABC projektet har dog en tæt tilknytning til Healthcare området. Dette område er </w:t>
      </w:r>
      <w:r w:rsidRPr="00EE3767">
        <w:lastRenderedPageBreak/>
        <w:t>normalt kendt for komplekse applikationer i Enterprise størrelsen.</w:t>
      </w:r>
      <w:r w:rsidR="009C1DE5" w:rsidRPr="00EE3767">
        <w:t xml:space="preserve"> Applikationer i Enterprise størrelsen kendetegnes ofte ved flere hundrede (evt. tusinde) klasse og endnu flere variable.</w:t>
      </w:r>
    </w:p>
    <w:p w:rsidR="006F4431" w:rsidRDefault="00A50D3A">
      <w:r w:rsidRPr="00EE3767">
        <w:t xml:space="preserve">Når applikationer </w:t>
      </w:r>
      <w:r w:rsidR="009C1DE5" w:rsidRPr="00EE3767">
        <w:t>når denne størrelse vil sandsynligvis være besværligt at holde styr på alle de forskellige variable og klasser, hvis tilstand er gjort tilgængelig for ABC.</w:t>
      </w:r>
    </w:p>
    <w:p w:rsidR="006F4431" w:rsidRDefault="00BB660A">
      <w:r w:rsidRPr="00EE3767">
        <w:t>En metode til at overskue applikationer i Enterprise størrelse er at benytte model understøttet udvikling, som fx UML og lign. Det er derfor interessant at kigge på eksisterende teknologier inden for model understøttet udvikling for at finde en løsning på problemet.</w:t>
      </w:r>
    </w:p>
    <w:p w:rsidR="006F4431" w:rsidRDefault="001A03C8">
      <w:pPr>
        <w:rPr>
          <w:rFonts w:eastAsia="Times New Roman"/>
          <w:kern w:val="28"/>
        </w:rPr>
      </w:pPr>
      <w:r w:rsidRPr="00EE3767">
        <w:br w:type="page"/>
      </w:r>
    </w:p>
    <w:p w:rsidR="006F4431" w:rsidRDefault="00195CED">
      <w:pPr>
        <w:pStyle w:val="Heading1"/>
        <w:rPr>
          <w:lang w:val="da-DK"/>
        </w:rPr>
      </w:pPr>
      <w:bookmarkStart w:id="12" w:name="_Ref148801152"/>
      <w:bookmarkStart w:id="13" w:name="_Toc150946646"/>
      <w:r w:rsidRPr="00EE3767">
        <w:rPr>
          <w:lang w:val="da-DK"/>
        </w:rPr>
        <w:lastRenderedPageBreak/>
        <w:t>Relateret A</w:t>
      </w:r>
      <w:r w:rsidR="00B67299" w:rsidRPr="00EE3767">
        <w:rPr>
          <w:lang w:val="da-DK"/>
        </w:rPr>
        <w:t>rbejde</w:t>
      </w:r>
      <w:bookmarkEnd w:id="7"/>
      <w:bookmarkEnd w:id="8"/>
      <w:bookmarkEnd w:id="9"/>
      <w:bookmarkEnd w:id="12"/>
      <w:bookmarkEnd w:id="13"/>
    </w:p>
    <w:p w:rsidR="006F4431" w:rsidRDefault="00741476">
      <w:pPr>
        <w:pStyle w:val="Heading2"/>
        <w:rPr>
          <w:lang w:val="da-DK"/>
        </w:rPr>
      </w:pPr>
      <w:bookmarkStart w:id="14" w:name="_Toc150946647"/>
      <w:r w:rsidRPr="00EE3767">
        <w:rPr>
          <w:lang w:val="da-DK"/>
        </w:rPr>
        <w:t>Introduktion</w:t>
      </w:r>
      <w:bookmarkEnd w:id="14"/>
    </w:p>
    <w:p w:rsidR="006F4431" w:rsidRDefault="00551F23">
      <w:r w:rsidRPr="00EE3767">
        <w:t xml:space="preserve">Idet det ønskes at yde tools support til udvikling af applikationer til ABC frameworket præsenterer dette afsnit en survey af tool support for udvikling af applikationer til andre frameworks. </w:t>
      </w:r>
    </w:p>
    <w:p w:rsidR="006F4431" w:rsidRDefault="00551F23">
      <w:r w:rsidRPr="00EE3767">
        <w:t>Det er ønskeligt at finde de egenskaber de forskellige eksisterende tools support i eksisterende platforme tilbyder for at have et udgangspunkt i udvælgelsen af de egenskaber tool support til ABC frameworket skal tilbyde.</w:t>
      </w:r>
    </w:p>
    <w:p w:rsidR="006F4431" w:rsidRDefault="00551F23">
      <w:r w:rsidRPr="00EE3767">
        <w:t>I de kommende afsnit vil forskellige tool support for forskellige platforme blive gennemgået og kapitlet vil slutte med en opsummering af de egenskaber der er fundet i disse platformes tools support.</w:t>
      </w:r>
    </w:p>
    <w:p w:rsidR="006F4431" w:rsidRDefault="00AF2D0B">
      <w:pPr>
        <w:pStyle w:val="Heading2"/>
        <w:rPr>
          <w:lang w:val="da-DK"/>
        </w:rPr>
      </w:pPr>
      <w:bookmarkStart w:id="15" w:name="_Ref150697348"/>
      <w:bookmarkStart w:id="16" w:name="_Toc150946648"/>
      <w:r w:rsidRPr="00EE3767">
        <w:rPr>
          <w:lang w:val="da-DK"/>
        </w:rPr>
        <w:t>Whitehorse</w:t>
      </w:r>
      <w:bookmarkEnd w:id="15"/>
      <w:bookmarkEnd w:id="16"/>
    </w:p>
    <w:p w:rsidR="006F4431" w:rsidRDefault="0084505F">
      <w:r w:rsidRPr="00EE3767">
        <w:t>Whitehorse er Microsofts “Distributed Systems Designers”, en udvidelse til deres Visual Studio 2005 udviklings</w:t>
      </w:r>
      <w:r w:rsidR="00A37C27" w:rsidRPr="00EE3767">
        <w:t>miljø</w:t>
      </w:r>
      <w:sdt>
        <w:sdtPr>
          <w:id w:val="2898624"/>
          <w:citation/>
        </w:sdtPr>
        <w:sdtContent>
          <w:fldSimple w:instr=" CITATION ht \l 1030 ">
            <w:r w:rsidR="00E77E6F">
              <w:rPr>
                <w:noProof/>
              </w:rPr>
              <w:t>(Gibson, et al., 2004)</w:t>
            </w:r>
          </w:fldSimple>
        </w:sdtContent>
      </w:sdt>
      <w:r w:rsidRPr="00EE3767">
        <w:t xml:space="preserve">. </w:t>
      </w:r>
    </w:p>
    <w:p w:rsidR="006F4431" w:rsidRDefault="00A37C27">
      <w:r w:rsidRPr="00EE3767">
        <w:t xml:space="preserve">Motivationen for Whitehorse </w:t>
      </w:r>
      <w:r w:rsidR="00625845" w:rsidRPr="00EE3767">
        <w:t>er at hjælpe udviklere med at visualisere og validere komple</w:t>
      </w:r>
      <w:r w:rsidR="00A23099" w:rsidRPr="00EE3767">
        <w:t>kse E</w:t>
      </w:r>
      <w:r w:rsidR="00625845" w:rsidRPr="00EE3767">
        <w:t>nterprise</w:t>
      </w:r>
      <w:r w:rsidR="00A23099" w:rsidRPr="00EE3767">
        <w:t xml:space="preserve"> størrelse</w:t>
      </w:r>
      <w:r w:rsidR="00625845" w:rsidRPr="00EE3767">
        <w:t xml:space="preserve"> distribuerede systemer. </w:t>
      </w:r>
    </w:p>
    <w:p w:rsidR="006F4431" w:rsidRDefault="0084505F">
      <w:r w:rsidRPr="00EE3767">
        <w:t>Whitehorse bygger på fire grundprincipper:</w:t>
      </w:r>
    </w:p>
    <w:p w:rsidR="006F4431" w:rsidRDefault="0084505F">
      <w:pPr>
        <w:pStyle w:val="ListParagraph"/>
        <w:numPr>
          <w:ilvl w:val="0"/>
          <w:numId w:val="7"/>
        </w:numPr>
      </w:pPr>
      <w:r w:rsidRPr="00EE3767">
        <w:t>Visualisering</w:t>
      </w:r>
    </w:p>
    <w:p w:rsidR="006F4431" w:rsidRDefault="0084505F">
      <w:pPr>
        <w:pStyle w:val="ListParagraph"/>
        <w:numPr>
          <w:ilvl w:val="0"/>
          <w:numId w:val="7"/>
        </w:numPr>
      </w:pPr>
      <w:r w:rsidRPr="00EE3767">
        <w:t>Synkronisering</w:t>
      </w:r>
    </w:p>
    <w:p w:rsidR="006F4431" w:rsidRDefault="0084505F">
      <w:pPr>
        <w:pStyle w:val="ListParagraph"/>
        <w:numPr>
          <w:ilvl w:val="0"/>
          <w:numId w:val="7"/>
        </w:numPr>
      </w:pPr>
      <w:r w:rsidRPr="00EE3767">
        <w:t>Deployment</w:t>
      </w:r>
    </w:p>
    <w:p w:rsidR="006F4431" w:rsidRDefault="00F549CD">
      <w:pPr>
        <w:pStyle w:val="ListParagraph"/>
        <w:numPr>
          <w:ilvl w:val="0"/>
          <w:numId w:val="7"/>
        </w:numPr>
      </w:pPr>
      <w:r w:rsidRPr="00EE3767">
        <w:t>Sikkerhed</w:t>
      </w:r>
    </w:p>
    <w:p w:rsidR="006F4431" w:rsidRDefault="00A37C27">
      <w:r w:rsidRPr="00EE3767">
        <w:t>Visualisering understøttes igennem 4 visuelle designere i udviklingsmiljøet</w:t>
      </w:r>
      <w:r w:rsidR="00F549CD" w:rsidRPr="00EE3767">
        <w:t>. Synkronisering sker ved at de fire diagrammer altid synkroniseres i takt med ændringer i koden. Deployment understøttes i kraft af en visuel designer, der giver mulighed for at beskrive forskellige deployment scenarier.  Sikkerhed understøttes ved at visualisere de forskellige kommunikations protokoller og grænseflader i det samlede system.</w:t>
      </w:r>
      <w:r w:rsidR="00C62F85" w:rsidRPr="00EE3767">
        <w:t xml:space="preserve"> I de kommende afsnit vil de forskellige visuelle designere blive gennemgået.</w:t>
      </w:r>
    </w:p>
    <w:p w:rsidR="006F4431" w:rsidRDefault="00195CED">
      <w:pPr>
        <w:pStyle w:val="Heading3"/>
      </w:pPr>
      <w:bookmarkStart w:id="17" w:name="_Toc150946649"/>
      <w:r w:rsidRPr="003F3CAA">
        <w:t>Application Connection Designer</w:t>
      </w:r>
      <w:bookmarkEnd w:id="17"/>
    </w:p>
    <w:p w:rsidR="006F4431" w:rsidRDefault="00C62F85">
      <w:r w:rsidRPr="003F3CAA">
        <w:rPr>
          <w:lang w:val="en-US"/>
        </w:rPr>
        <w:t xml:space="preserve">Den første visuelle designer kaldes </w:t>
      </w:r>
      <w:r w:rsidRPr="003F3CAA">
        <w:rPr>
          <w:i/>
          <w:lang w:val="en-US"/>
        </w:rPr>
        <w:t>Application Connection Designer (ACD).</w:t>
      </w:r>
      <w:r w:rsidRPr="003F3CAA">
        <w:rPr>
          <w:lang w:val="en-US"/>
        </w:rPr>
        <w:t xml:space="preserve"> </w:t>
      </w:r>
      <w:r w:rsidRPr="00EE3767">
        <w:t xml:space="preserve">ACD giver brugeren mulighed for at definere de forskellige applikationer der indgår i et distribueret system, samt kommunikationsgrænsefladerne imellem disse applikationer.  ACD kan ses på </w:t>
      </w:r>
      <w:r w:rsidR="006F4431" w:rsidRPr="00EE3767">
        <w:fldChar w:fldCharType="begin"/>
      </w:r>
      <w:r w:rsidRPr="00EE3767">
        <w:instrText xml:space="preserve"> REF _Ref144044293 \h </w:instrText>
      </w:r>
      <w:r w:rsidR="006F4431" w:rsidRPr="00EE3767">
        <w:fldChar w:fldCharType="separate"/>
      </w:r>
      <w:r w:rsidR="00E77E6F" w:rsidRPr="003F3CAA">
        <w:rPr>
          <w:lang w:val="en-US"/>
        </w:rPr>
        <w:t xml:space="preserve">Figur </w:t>
      </w:r>
      <w:r w:rsidR="00E77E6F">
        <w:rPr>
          <w:noProof/>
          <w:lang w:val="en-US"/>
        </w:rPr>
        <w:t>2</w:t>
      </w:r>
      <w:r w:rsidR="006F4431" w:rsidRPr="00EE3767">
        <w:fldChar w:fldCharType="end"/>
      </w:r>
      <w:r w:rsidRPr="00EE3767">
        <w:t>.</w:t>
      </w:r>
    </w:p>
    <w:p w:rsidR="006F4431" w:rsidRDefault="006F4431"/>
    <w:p w:rsidR="006F4431" w:rsidRDefault="00712414">
      <w:pPr>
        <w:keepNext/>
        <w:jc w:val="center"/>
      </w:pPr>
      <w:r w:rsidRPr="00EE3767">
        <w:rPr>
          <w:noProof/>
          <w:lang w:eastAsia="zh-CN"/>
        </w:rPr>
        <w:lastRenderedPageBreak/>
        <w:drawing>
          <wp:inline distT="0" distB="0" distL="0" distR="0">
            <wp:extent cx="3705225" cy="2695575"/>
            <wp:effectExtent l="0" t="0" r="0" b="0"/>
            <wp:docPr id="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3705225" cy="2695575"/>
                    </a:xfrm>
                    <a:prstGeom prst="rect">
                      <a:avLst/>
                    </a:prstGeom>
                    <a:noFill/>
                    <a:ln w="9525" cap="flat" cmpd="sng" algn="ctr">
                      <a:noFill/>
                      <a:prstDash val="solid"/>
                      <a:miter lim="800000"/>
                      <a:headEnd type="none" w="med" len="med"/>
                      <a:tailEnd type="none" w="med" len="med"/>
                    </a:ln>
                    <a:effectLst/>
                  </pic:spPr>
                </pic:pic>
              </a:graphicData>
            </a:graphic>
          </wp:inline>
        </w:drawing>
      </w:r>
    </w:p>
    <w:p w:rsidR="006F4431" w:rsidRDefault="00DB6273">
      <w:pPr>
        <w:pStyle w:val="Caption"/>
        <w:jc w:val="center"/>
        <w:rPr>
          <w:lang w:val="en-US"/>
        </w:rPr>
      </w:pPr>
      <w:bookmarkStart w:id="18" w:name="_Ref144044293"/>
      <w:bookmarkStart w:id="19" w:name="_Ref144044270"/>
      <w:r w:rsidRPr="003F3CAA">
        <w:rPr>
          <w:lang w:val="en-US"/>
        </w:rPr>
        <w:t xml:space="preserve">Figur </w:t>
      </w:r>
      <w:r w:rsidR="006F4431" w:rsidRPr="00EE3767">
        <w:fldChar w:fldCharType="begin"/>
      </w:r>
      <w:r w:rsidR="00862C74" w:rsidRPr="003F3CAA">
        <w:rPr>
          <w:lang w:val="en-US"/>
        </w:rPr>
        <w:instrText xml:space="preserve"> SEQ Figur \* ARABIC </w:instrText>
      </w:r>
      <w:r w:rsidR="006F4431" w:rsidRPr="00EE3767">
        <w:fldChar w:fldCharType="separate"/>
      </w:r>
      <w:r w:rsidR="00E77E6F">
        <w:rPr>
          <w:noProof/>
          <w:lang w:val="en-US"/>
        </w:rPr>
        <w:t>2</w:t>
      </w:r>
      <w:r w:rsidR="006F4431" w:rsidRPr="00EE3767">
        <w:fldChar w:fldCharType="end"/>
      </w:r>
      <w:bookmarkEnd w:id="18"/>
      <w:r w:rsidRPr="003F3CAA">
        <w:rPr>
          <w:lang w:val="en-US"/>
        </w:rPr>
        <w:t xml:space="preserve"> - Application Connection Designer</w:t>
      </w:r>
      <w:sdt>
        <w:sdtPr>
          <w:id w:val="2898628"/>
          <w:citation/>
        </w:sdtPr>
        <w:sdtContent>
          <w:r w:rsidR="006F4431" w:rsidRPr="00EE3767">
            <w:fldChar w:fldCharType="begin"/>
          </w:r>
          <w:r w:rsidR="005958F9" w:rsidRPr="003F3CAA">
            <w:rPr>
              <w:lang w:val="en-US"/>
            </w:rPr>
            <w:instrText xml:space="preserve"> CITATION ht \l 1030 </w:instrText>
          </w:r>
          <w:r w:rsidR="006F4431" w:rsidRPr="00EE3767">
            <w:fldChar w:fldCharType="separate"/>
          </w:r>
          <w:r w:rsidR="00E77E6F" w:rsidRPr="00E77E6F">
            <w:rPr>
              <w:noProof/>
              <w:lang w:val="en-US"/>
            </w:rPr>
            <w:t>(Gibson, et al., 2004)</w:t>
          </w:r>
          <w:r w:rsidR="006F4431" w:rsidRPr="00EE3767">
            <w:fldChar w:fldCharType="end"/>
          </w:r>
        </w:sdtContent>
      </w:sdt>
      <w:bookmarkEnd w:id="19"/>
    </w:p>
    <w:p w:rsidR="006F4431" w:rsidRDefault="006F4431">
      <w:pPr>
        <w:rPr>
          <w:lang w:val="en-US"/>
        </w:rPr>
      </w:pPr>
    </w:p>
    <w:p w:rsidR="006F4431" w:rsidRDefault="00C62F85">
      <w:r w:rsidRPr="00EE3767">
        <w:t xml:space="preserve">Som det fremgår af </w:t>
      </w:r>
      <w:r w:rsidR="006F4431" w:rsidRPr="00EE3767">
        <w:fldChar w:fldCharType="begin"/>
      </w:r>
      <w:r w:rsidRPr="00EE3767">
        <w:instrText xml:space="preserve"> REF _Ref144044293 \h </w:instrText>
      </w:r>
      <w:r w:rsidR="006F4431" w:rsidRPr="00EE3767">
        <w:fldChar w:fldCharType="separate"/>
      </w:r>
      <w:r w:rsidR="00E77E6F" w:rsidRPr="00E77E6F">
        <w:t xml:space="preserve">Figur </w:t>
      </w:r>
      <w:r w:rsidR="00E77E6F" w:rsidRPr="00E77E6F">
        <w:rPr>
          <w:noProof/>
        </w:rPr>
        <w:t>2</w:t>
      </w:r>
      <w:r w:rsidR="006F4431" w:rsidRPr="00EE3767">
        <w:fldChar w:fldCharType="end"/>
      </w:r>
      <w:r w:rsidRPr="00EE3767">
        <w:t xml:space="preserve"> understøtter ACD alle de forskellige applikationstyper, der kan udvikles i Visual Studio 2005. Desuden er der også understøttelse for en generisk applikation, idet man skelner imellem interne og eksterne applikationer i ACD. </w:t>
      </w:r>
      <w:r w:rsidR="009E06D1" w:rsidRPr="00EE3767">
        <w:t xml:space="preserve"> Interne applikationer er de applikationer der udvikles i Visual Studio og eksterne applikationer er applikationer der enten skal defineres på et senere tidspunk i projektforløbet eller applikationer der ikke understøttes af Visual Studio. </w:t>
      </w:r>
    </w:p>
    <w:p w:rsidR="006F4431" w:rsidRDefault="009E06D1">
      <w:r w:rsidRPr="00EE3767">
        <w:t xml:space="preserve">Som det fremgår af </w:t>
      </w:r>
      <w:r w:rsidR="006F4431" w:rsidRPr="00EE3767">
        <w:fldChar w:fldCharType="begin"/>
      </w:r>
      <w:r w:rsidR="00B11E02" w:rsidRPr="00EE3767">
        <w:instrText xml:space="preserve"> REF _Ref144044293 \h </w:instrText>
      </w:r>
      <w:r w:rsidR="006F4431" w:rsidRPr="00EE3767">
        <w:fldChar w:fldCharType="separate"/>
      </w:r>
      <w:r w:rsidR="00E77E6F" w:rsidRPr="00E77E6F">
        <w:t xml:space="preserve">Figur </w:t>
      </w:r>
      <w:r w:rsidR="00E77E6F" w:rsidRPr="00E77E6F">
        <w:rPr>
          <w:noProof/>
        </w:rPr>
        <w:t>2</w:t>
      </w:r>
      <w:r w:rsidR="006F4431" w:rsidRPr="00EE3767">
        <w:fldChar w:fldCharType="end"/>
      </w:r>
      <w:r w:rsidR="00B11E02" w:rsidRPr="00EE3767">
        <w:t xml:space="preserve"> er hver eneste applikation visualiseret som en kasse og der er  mulighed for trække de forskellige applikationstyper fra toolboxen over i diagrammet. Hver kasse har desuden en nogle mindre kasser på deres kanter, disse er såkaldte </w:t>
      </w:r>
      <w:r w:rsidR="00B11E02" w:rsidRPr="00EE3767">
        <w:rPr>
          <w:i/>
        </w:rPr>
        <w:t>endpoints</w:t>
      </w:r>
      <w:r w:rsidR="00B11E02" w:rsidRPr="00EE3767">
        <w:t xml:space="preserve">. </w:t>
      </w:r>
      <w:r w:rsidR="00E0654D" w:rsidRPr="00EE3767">
        <w:t>Endpoints svarer til kommunikationskanaler imellem applikationer. ACD arbejder med to forsk</w:t>
      </w:r>
      <w:r w:rsidR="00894E61" w:rsidRPr="00EE3767">
        <w:t>ellige typer endpoints, provider</w:t>
      </w:r>
      <w:r w:rsidR="00E0654D" w:rsidRPr="00EE3767">
        <w:t xml:space="preserve"> og</w:t>
      </w:r>
      <w:r w:rsidR="00894E61" w:rsidRPr="00EE3767">
        <w:t xml:space="preserve"> consumer</w:t>
      </w:r>
      <w:r w:rsidR="00E0654D" w:rsidRPr="00EE3767">
        <w:t>.</w:t>
      </w:r>
      <w:r w:rsidR="00894E61" w:rsidRPr="00EE3767">
        <w:t xml:space="preserve"> Provider endpoints svarer til en service der tilbydes af en applikation og en consumer er det endpoint for en applikationer der benytter providerens service.</w:t>
      </w:r>
    </w:p>
    <w:p w:rsidR="006F4431" w:rsidRDefault="00894E61">
      <w:r w:rsidRPr="00EE3767">
        <w:t>ACD tillader at man benytter såkaldt ”</w:t>
      </w:r>
      <w:r w:rsidRPr="00EE3767">
        <w:rPr>
          <w:i/>
        </w:rPr>
        <w:t xml:space="preserve">deferred implementation” </w:t>
      </w:r>
      <w:r w:rsidRPr="00EE3767">
        <w:t xml:space="preserve"> hvilket betyder at de applikationer man har defineret i ACD diagrammet ikke nødvendigvis skal implementeres</w:t>
      </w:r>
      <w:r w:rsidRPr="00EE3767">
        <w:rPr>
          <w:rStyle w:val="FootnoteReference"/>
        </w:rPr>
        <w:footnoteReference w:id="2"/>
      </w:r>
      <w:r w:rsidRPr="00EE3767">
        <w:t xml:space="preserve"> med det samme. Dette giver mulighed for at designere kan ændre designet uden at det har for store konsekvenser. </w:t>
      </w:r>
    </w:p>
    <w:p w:rsidR="006F4431" w:rsidRDefault="00894E61">
      <w:r w:rsidRPr="00EE3767">
        <w:t>ACD tillader desuden at man kan opsætte hosting constraint</w:t>
      </w:r>
      <w:r w:rsidR="008F5124" w:rsidRPr="00EE3767">
        <w:t>s</w:t>
      </w:r>
      <w:r w:rsidRPr="00EE3767">
        <w:t xml:space="preserve"> for de applikationer man designer. Det er således muligt </w:t>
      </w:r>
      <w:r w:rsidR="008F5124" w:rsidRPr="00EE3767">
        <w:t xml:space="preserve">fx. </w:t>
      </w:r>
      <w:r w:rsidRPr="00EE3767">
        <w:t>at specificere hvilken version af .NET frameworket der skal være på en host o.lign.</w:t>
      </w:r>
    </w:p>
    <w:p w:rsidR="006F4431" w:rsidRDefault="00195CED">
      <w:pPr>
        <w:pStyle w:val="Heading3"/>
        <w:rPr>
          <w:lang w:val="da-DK"/>
        </w:rPr>
      </w:pPr>
      <w:bookmarkStart w:id="20" w:name="_Toc150946650"/>
      <w:r w:rsidRPr="00EE3767">
        <w:rPr>
          <w:lang w:val="da-DK"/>
        </w:rPr>
        <w:t>Logical Datacenter Designer</w:t>
      </w:r>
      <w:bookmarkEnd w:id="20"/>
    </w:p>
    <w:p w:rsidR="006F4431" w:rsidRDefault="00894E61">
      <w:r w:rsidRPr="00EE3767">
        <w:t xml:space="preserve">Det næste vindue i Whitehorse er </w:t>
      </w:r>
      <w:r w:rsidRPr="00EE3767">
        <w:rPr>
          <w:i/>
        </w:rPr>
        <w:t>Logical Datacenter Designer</w:t>
      </w:r>
      <w:r w:rsidR="008F5124" w:rsidRPr="00EE3767">
        <w:rPr>
          <w:i/>
        </w:rPr>
        <w:t xml:space="preserve"> (LDD)</w:t>
      </w:r>
      <w:r w:rsidRPr="00EE3767">
        <w:t xml:space="preserve">. Dette vindue giver mulighed for at definere de forskellige serviere, kommunikationstyper, kommunikationsveje og services i en virksomheds datacenter.  </w:t>
      </w:r>
      <w:r w:rsidR="008F5124" w:rsidRPr="00EE3767">
        <w:t xml:space="preserve">LDD er vist på </w:t>
      </w:r>
      <w:r w:rsidR="006F4431" w:rsidRPr="00EE3767">
        <w:fldChar w:fldCharType="begin"/>
      </w:r>
      <w:r w:rsidR="008F5124" w:rsidRPr="00EE3767">
        <w:instrText xml:space="preserve"> REF _Ref144046453 \h </w:instrText>
      </w:r>
      <w:r w:rsidR="006F4431" w:rsidRPr="00EE3767">
        <w:fldChar w:fldCharType="separate"/>
      </w:r>
      <w:r w:rsidR="00E77E6F" w:rsidRPr="00EE3767">
        <w:t xml:space="preserve">Figur </w:t>
      </w:r>
      <w:r w:rsidR="00E77E6F">
        <w:rPr>
          <w:noProof/>
        </w:rPr>
        <w:t>3</w:t>
      </w:r>
      <w:r w:rsidR="006F4431" w:rsidRPr="00EE3767">
        <w:fldChar w:fldCharType="end"/>
      </w:r>
      <w:r w:rsidR="008F5124" w:rsidRPr="00EE3767">
        <w:t>.</w:t>
      </w:r>
    </w:p>
    <w:p w:rsidR="006F4431" w:rsidRDefault="00712414">
      <w:pPr>
        <w:keepNext/>
        <w:jc w:val="center"/>
      </w:pPr>
      <w:r w:rsidRPr="00EE3767">
        <w:rPr>
          <w:noProof/>
          <w:lang w:eastAsia="zh-CN"/>
        </w:rPr>
        <w:lastRenderedPageBreak/>
        <w:drawing>
          <wp:inline distT="0" distB="0" distL="0" distR="0">
            <wp:extent cx="3943350" cy="2609850"/>
            <wp:effectExtent l="0" t="0" r="0" b="0"/>
            <wp:docPr id="2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srcRect/>
                    <a:stretch>
                      <a:fillRect/>
                    </a:stretch>
                  </pic:blipFill>
                  <pic:spPr bwMode="auto">
                    <a:xfrm>
                      <a:off x="0" y="0"/>
                      <a:ext cx="3943350" cy="2609850"/>
                    </a:xfrm>
                    <a:prstGeom prst="rect">
                      <a:avLst/>
                    </a:prstGeom>
                    <a:noFill/>
                    <a:ln w="9525" cap="flat" cmpd="sng" algn="ctr">
                      <a:noFill/>
                      <a:prstDash val="solid"/>
                      <a:miter lim="800000"/>
                      <a:headEnd type="none" w="med" len="med"/>
                      <a:tailEnd type="none" w="med" len="med"/>
                    </a:ln>
                    <a:effectLst/>
                  </pic:spPr>
                </pic:pic>
              </a:graphicData>
            </a:graphic>
          </wp:inline>
        </w:drawing>
      </w:r>
    </w:p>
    <w:p w:rsidR="006F4431" w:rsidRDefault="005958F9">
      <w:pPr>
        <w:pStyle w:val="Caption"/>
        <w:jc w:val="center"/>
      </w:pPr>
      <w:bookmarkStart w:id="21" w:name="_Ref144046453"/>
      <w:bookmarkStart w:id="22" w:name="_Ref144046449"/>
      <w:r w:rsidRPr="00EE3767">
        <w:t xml:space="preserve">Figur </w:t>
      </w:r>
      <w:fldSimple w:instr=" SEQ Figur \* ARABIC ">
        <w:r w:rsidR="00E77E6F">
          <w:rPr>
            <w:noProof/>
          </w:rPr>
          <w:t>3</w:t>
        </w:r>
      </w:fldSimple>
      <w:bookmarkEnd w:id="21"/>
      <w:r w:rsidRPr="00EE3767">
        <w:t xml:space="preserve"> - Logical Datacenter Designer </w:t>
      </w:r>
      <w:sdt>
        <w:sdtPr>
          <w:id w:val="2898632"/>
          <w:citation/>
        </w:sdtPr>
        <w:sdtContent>
          <w:r w:rsidR="006F4431" w:rsidRPr="00EE3767">
            <w:fldChar w:fldCharType="begin"/>
          </w:r>
          <w:r w:rsidRPr="00EE3767">
            <w:instrText xml:space="preserve"> CITATION ht \l 1030 </w:instrText>
          </w:r>
          <w:r w:rsidR="006F4431" w:rsidRPr="00EE3767">
            <w:fldChar w:fldCharType="separate"/>
          </w:r>
          <w:r w:rsidR="00E77E6F">
            <w:rPr>
              <w:noProof/>
            </w:rPr>
            <w:t>(Gibson, et al., 2004)</w:t>
          </w:r>
          <w:r w:rsidR="006F4431" w:rsidRPr="00EE3767">
            <w:fldChar w:fldCharType="end"/>
          </w:r>
        </w:sdtContent>
      </w:sdt>
      <w:bookmarkEnd w:id="22"/>
    </w:p>
    <w:p w:rsidR="006F4431" w:rsidRDefault="006F4431"/>
    <w:p w:rsidR="006F4431" w:rsidRDefault="008F5124">
      <w:r w:rsidRPr="00EE3767">
        <w:t>LDD giver driftsafdelingen mulighed for at visualisere designet af datacentret for udviklerne i en virksomhed. Det er igen muligt at benytte toolboxen til at vælge imellem forskellige prædefinerede servertyper, som kan trækkes ind på diagrammet. Det er desuden også muligt at importere diagrammet fra virksomhedens datacenter.</w:t>
      </w:r>
    </w:p>
    <w:p w:rsidR="006F4431" w:rsidRDefault="008F5124">
      <w:r w:rsidRPr="00EE3767">
        <w:t>LDD giver også mulighed for at opsætte hosting constraints, dog således at det her er muligt fx. at specificere hvilken version af .NET frameworket den enkelte server kan tilbyde.</w:t>
      </w:r>
    </w:p>
    <w:p w:rsidR="006F4431" w:rsidRDefault="008F5124">
      <w:r w:rsidRPr="00EE3767">
        <w:t xml:space="preserve">LDD benytter </w:t>
      </w:r>
      <w:r w:rsidRPr="00EE3767">
        <w:rPr>
          <w:i/>
        </w:rPr>
        <w:t>zones</w:t>
      </w:r>
      <w:r w:rsidRPr="00EE3767">
        <w:t xml:space="preserve"> og </w:t>
      </w:r>
      <w:r w:rsidRPr="00EE3767">
        <w:rPr>
          <w:i/>
        </w:rPr>
        <w:t>endpoints</w:t>
      </w:r>
      <w:r w:rsidRPr="00EE3767">
        <w:t xml:space="preserve"> til at definere fx. forskellige netværk, samt hvilken kommunikation der er tilladt imellem disse netværk. Dette kunne fx. være to forskellige netværk der er </w:t>
      </w:r>
      <w:r w:rsidR="00A0421F" w:rsidRPr="00EE3767">
        <w:t>forbundet via en VPN</w:t>
      </w:r>
      <w:r w:rsidR="00A0421F" w:rsidRPr="00EE3767">
        <w:rPr>
          <w:rStyle w:val="FootnoteReference"/>
        </w:rPr>
        <w:footnoteReference w:id="3"/>
      </w:r>
      <w:r w:rsidR="00A0421F" w:rsidRPr="00EE3767">
        <w:t xml:space="preserve"> forbindelse.</w:t>
      </w:r>
    </w:p>
    <w:p w:rsidR="006F4431" w:rsidRDefault="00195CED">
      <w:pPr>
        <w:pStyle w:val="Heading3"/>
        <w:rPr>
          <w:lang w:val="da-DK"/>
        </w:rPr>
      </w:pPr>
      <w:bookmarkStart w:id="23" w:name="_Toc150946651"/>
      <w:r w:rsidRPr="00EE3767">
        <w:rPr>
          <w:lang w:val="da-DK"/>
        </w:rPr>
        <w:t>System Designer</w:t>
      </w:r>
      <w:bookmarkEnd w:id="23"/>
    </w:p>
    <w:p w:rsidR="006F4431" w:rsidRDefault="00A0421F">
      <w:r w:rsidRPr="00EE3767">
        <w:t xml:space="preserve">Det tredje vindue i Whitehorse er </w:t>
      </w:r>
      <w:r w:rsidRPr="00EE3767">
        <w:rPr>
          <w:i/>
        </w:rPr>
        <w:t>System Designer (SD)</w:t>
      </w:r>
      <w:r w:rsidRPr="00EE3767">
        <w:t xml:space="preserve">.  SD giver mulighed for at sammesætte applikationer til et system, dvs. definere hvilke applikationer fra ACD der skal afvikles på en given maskine. Det er med andre ord muligt at definere en deployment enhed.  SD kan ses på </w:t>
      </w:r>
      <w:r w:rsidR="006F4431" w:rsidRPr="00EE3767">
        <w:fldChar w:fldCharType="begin"/>
      </w:r>
      <w:r w:rsidRPr="00EE3767">
        <w:instrText xml:space="preserve"> REF _Ref144047210 \h </w:instrText>
      </w:r>
      <w:r w:rsidR="006F4431" w:rsidRPr="00EE3767">
        <w:fldChar w:fldCharType="separate"/>
      </w:r>
      <w:r w:rsidR="00E77E6F" w:rsidRPr="00EE3767">
        <w:t xml:space="preserve">Figur </w:t>
      </w:r>
      <w:r w:rsidR="00E77E6F">
        <w:rPr>
          <w:noProof/>
        </w:rPr>
        <w:t>4</w:t>
      </w:r>
      <w:r w:rsidR="006F4431" w:rsidRPr="00EE3767">
        <w:fldChar w:fldCharType="end"/>
      </w:r>
      <w:r w:rsidRPr="00EE3767">
        <w:t xml:space="preserve">. </w:t>
      </w:r>
    </w:p>
    <w:p w:rsidR="006F4431" w:rsidRDefault="006F4431"/>
    <w:p w:rsidR="006F4431" w:rsidRDefault="00712414">
      <w:pPr>
        <w:keepNext/>
        <w:jc w:val="center"/>
      </w:pPr>
      <w:r w:rsidRPr="00EE3767">
        <w:rPr>
          <w:noProof/>
          <w:lang w:eastAsia="zh-CN"/>
        </w:rPr>
        <w:lastRenderedPageBreak/>
        <w:drawing>
          <wp:inline distT="0" distB="0" distL="0" distR="0">
            <wp:extent cx="3933825" cy="26955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srcRect/>
                    <a:stretch>
                      <a:fillRect/>
                    </a:stretch>
                  </pic:blipFill>
                  <pic:spPr bwMode="auto">
                    <a:xfrm>
                      <a:off x="0" y="0"/>
                      <a:ext cx="3933825" cy="2695575"/>
                    </a:xfrm>
                    <a:prstGeom prst="rect">
                      <a:avLst/>
                    </a:prstGeom>
                    <a:noFill/>
                    <a:ln w="9525" cap="flat" cmpd="sng" algn="ctr">
                      <a:noFill/>
                      <a:prstDash val="solid"/>
                      <a:miter lim="800000"/>
                      <a:headEnd type="none" w="med" len="med"/>
                      <a:tailEnd type="none" w="med" len="med"/>
                    </a:ln>
                    <a:effectLst/>
                  </pic:spPr>
                </pic:pic>
              </a:graphicData>
            </a:graphic>
          </wp:inline>
        </w:drawing>
      </w:r>
    </w:p>
    <w:p w:rsidR="006F4431" w:rsidRDefault="005958F9">
      <w:pPr>
        <w:pStyle w:val="Caption"/>
        <w:jc w:val="center"/>
      </w:pPr>
      <w:bookmarkStart w:id="24" w:name="_Ref144047210"/>
      <w:r w:rsidRPr="00EE3767">
        <w:t xml:space="preserve">Figur </w:t>
      </w:r>
      <w:fldSimple w:instr=" SEQ Figur \* ARABIC ">
        <w:r w:rsidR="00E77E6F">
          <w:rPr>
            <w:noProof/>
          </w:rPr>
          <w:t>4</w:t>
        </w:r>
      </w:fldSimple>
      <w:bookmarkEnd w:id="24"/>
      <w:r w:rsidRPr="00EE3767">
        <w:t xml:space="preserve"> - System Designer</w:t>
      </w:r>
      <w:sdt>
        <w:sdtPr>
          <w:id w:val="2898639"/>
          <w:citation/>
        </w:sdtPr>
        <w:sdtContent>
          <w:r w:rsidR="006F4431" w:rsidRPr="00EE3767">
            <w:fldChar w:fldCharType="begin"/>
          </w:r>
          <w:r w:rsidRPr="00EE3767">
            <w:instrText xml:space="preserve"> CITATION ht \l 1030 </w:instrText>
          </w:r>
          <w:r w:rsidR="006F4431" w:rsidRPr="00EE3767">
            <w:fldChar w:fldCharType="separate"/>
          </w:r>
          <w:r w:rsidR="00E77E6F">
            <w:rPr>
              <w:noProof/>
            </w:rPr>
            <w:t>(Gibson, et al., 2004)</w:t>
          </w:r>
          <w:r w:rsidR="006F4431" w:rsidRPr="00EE3767">
            <w:fldChar w:fldCharType="end"/>
          </w:r>
        </w:sdtContent>
      </w:sdt>
    </w:p>
    <w:p w:rsidR="006F4431" w:rsidRDefault="006F4431"/>
    <w:p w:rsidR="006F4431" w:rsidRDefault="00A0421F">
      <w:r w:rsidRPr="00EE3767">
        <w:t xml:space="preserve">Som det fremgår af </w:t>
      </w:r>
      <w:r w:rsidR="006F4431" w:rsidRPr="00EE3767">
        <w:fldChar w:fldCharType="begin"/>
      </w:r>
      <w:r w:rsidRPr="00EE3767">
        <w:instrText xml:space="preserve"> REF _Ref144047210 \h </w:instrText>
      </w:r>
      <w:r w:rsidR="006F4431" w:rsidRPr="00EE3767">
        <w:fldChar w:fldCharType="separate"/>
      </w:r>
      <w:r w:rsidR="00E77E6F" w:rsidRPr="00EE3767">
        <w:t xml:space="preserve">Figur </w:t>
      </w:r>
      <w:r w:rsidR="00E77E6F">
        <w:rPr>
          <w:noProof/>
        </w:rPr>
        <w:t>4</w:t>
      </w:r>
      <w:r w:rsidR="006F4431" w:rsidRPr="00EE3767">
        <w:fldChar w:fldCharType="end"/>
      </w:r>
      <w:r w:rsidRPr="00EE3767">
        <w:t xml:space="preserve"> er det muligt at vælge de enkelte applikationer i toolboxen og herfra trække dem ind på diagrammet. Det er desuden også muligt at vælge sammensætte systemer udfra eksisterende systemer.  SD viser også kommunikationsgrænseflader imellem de applikationer der tilføjes til diagrammet.</w:t>
      </w:r>
    </w:p>
    <w:p w:rsidR="006F4431" w:rsidRDefault="00195CED">
      <w:pPr>
        <w:pStyle w:val="Heading3"/>
        <w:rPr>
          <w:lang w:val="da-DK"/>
        </w:rPr>
      </w:pPr>
      <w:bookmarkStart w:id="25" w:name="_Toc150946652"/>
      <w:r w:rsidRPr="00EE3767">
        <w:rPr>
          <w:lang w:val="da-DK"/>
        </w:rPr>
        <w:t>Deployment Designer</w:t>
      </w:r>
      <w:bookmarkEnd w:id="25"/>
    </w:p>
    <w:p w:rsidR="006F4431" w:rsidRDefault="00A0421F">
      <w:r w:rsidRPr="00EE3767">
        <w:t xml:space="preserve">Det sidste vindue i Whitehorse er </w:t>
      </w:r>
      <w:r w:rsidRPr="00EE3767">
        <w:rPr>
          <w:i/>
        </w:rPr>
        <w:t>Deployment Designer (DD)</w:t>
      </w:r>
      <w:r w:rsidRPr="00EE3767">
        <w:t xml:space="preserve">. Dette vindue giver mulighed for at definere hvordan enkelte systemer skal deployes i et givent datacenter. DD er vist på </w:t>
      </w:r>
      <w:r w:rsidR="006F4431" w:rsidRPr="00EE3767">
        <w:fldChar w:fldCharType="begin"/>
      </w:r>
      <w:r w:rsidRPr="00EE3767">
        <w:instrText xml:space="preserve"> REF _Ref144047506 \h </w:instrText>
      </w:r>
      <w:r w:rsidR="006F4431" w:rsidRPr="00EE3767">
        <w:fldChar w:fldCharType="separate"/>
      </w:r>
      <w:r w:rsidR="00E77E6F" w:rsidRPr="00EE3767">
        <w:t xml:space="preserve">Figur </w:t>
      </w:r>
      <w:r w:rsidR="00E77E6F">
        <w:rPr>
          <w:noProof/>
        </w:rPr>
        <w:t>5</w:t>
      </w:r>
      <w:r w:rsidR="006F4431" w:rsidRPr="00EE3767">
        <w:fldChar w:fldCharType="end"/>
      </w:r>
      <w:r w:rsidRPr="00EE3767">
        <w:t xml:space="preserve">. </w:t>
      </w:r>
    </w:p>
    <w:p w:rsidR="006F4431" w:rsidRDefault="00712414">
      <w:pPr>
        <w:keepNext/>
        <w:jc w:val="center"/>
      </w:pPr>
      <w:r w:rsidRPr="00EE3767">
        <w:rPr>
          <w:noProof/>
          <w:lang w:eastAsia="zh-CN"/>
        </w:rPr>
        <w:drawing>
          <wp:inline distT="0" distB="0" distL="0" distR="0">
            <wp:extent cx="3876675" cy="2733675"/>
            <wp:effectExtent l="0" t="0" r="0" b="0"/>
            <wp:docPr id="2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srcRect/>
                    <a:stretch>
                      <a:fillRect/>
                    </a:stretch>
                  </pic:blipFill>
                  <pic:spPr bwMode="auto">
                    <a:xfrm>
                      <a:off x="0" y="0"/>
                      <a:ext cx="3876675" cy="2733675"/>
                    </a:xfrm>
                    <a:prstGeom prst="rect">
                      <a:avLst/>
                    </a:prstGeom>
                    <a:noFill/>
                    <a:ln w="9525" cap="flat" cmpd="sng" algn="ctr">
                      <a:noFill/>
                      <a:prstDash val="solid"/>
                      <a:miter lim="800000"/>
                      <a:headEnd type="none" w="med" len="med"/>
                      <a:tailEnd type="none" w="med" len="med"/>
                    </a:ln>
                    <a:effectLst/>
                  </pic:spPr>
                </pic:pic>
              </a:graphicData>
            </a:graphic>
          </wp:inline>
        </w:drawing>
      </w:r>
    </w:p>
    <w:p w:rsidR="006F4431" w:rsidRDefault="005958F9">
      <w:pPr>
        <w:pStyle w:val="Caption"/>
        <w:jc w:val="center"/>
      </w:pPr>
      <w:bookmarkStart w:id="26" w:name="_Ref144047506"/>
      <w:r w:rsidRPr="00EE3767">
        <w:t xml:space="preserve">Figur </w:t>
      </w:r>
      <w:fldSimple w:instr=" SEQ Figur \* ARABIC ">
        <w:r w:rsidR="00E77E6F">
          <w:rPr>
            <w:noProof/>
          </w:rPr>
          <w:t>5</w:t>
        </w:r>
      </w:fldSimple>
      <w:bookmarkEnd w:id="26"/>
      <w:r w:rsidRPr="00EE3767">
        <w:t xml:space="preserve"> - Deployment Designer</w:t>
      </w:r>
      <w:sdt>
        <w:sdtPr>
          <w:id w:val="2898640"/>
          <w:citation/>
        </w:sdtPr>
        <w:sdtContent>
          <w:r w:rsidR="006F4431" w:rsidRPr="00EE3767">
            <w:fldChar w:fldCharType="begin"/>
          </w:r>
          <w:r w:rsidRPr="00EE3767">
            <w:instrText xml:space="preserve"> CITATION ht \l 1030 </w:instrText>
          </w:r>
          <w:r w:rsidR="006F4431" w:rsidRPr="00EE3767">
            <w:fldChar w:fldCharType="separate"/>
          </w:r>
          <w:r w:rsidR="00E77E6F">
            <w:rPr>
              <w:noProof/>
            </w:rPr>
            <w:t>(Gibson, et al., 2004)</w:t>
          </w:r>
          <w:r w:rsidR="006F4431" w:rsidRPr="00EE3767">
            <w:fldChar w:fldCharType="end"/>
          </w:r>
        </w:sdtContent>
      </w:sdt>
    </w:p>
    <w:p w:rsidR="006F4431" w:rsidRDefault="006F4431"/>
    <w:p w:rsidR="006F4431" w:rsidRDefault="00A0421F">
      <w:r w:rsidRPr="00EE3767">
        <w:lastRenderedPageBreak/>
        <w:t xml:space="preserve">Ved at vælge de enkelte systemer eller applikationer fra toolboxen er det muligt at trække disse ind på serverene i forskellige servere i datacentret. </w:t>
      </w:r>
    </w:p>
    <w:p w:rsidR="006F4431" w:rsidRDefault="004E4635">
      <w:r w:rsidRPr="00EE3767">
        <w:t>Ud fra de begrænsninger der er defineret for både applikationer (i ACD) og servere (i LDD) er det nu muligt at validere at det deployment scenarie man har designet.  Valideringsfejl vil blive vist i på en fejlliste i Visual Studio og man har så mulighed for at omkonfigure applikationerne eller datacentret for at løse disse fejl.</w:t>
      </w:r>
    </w:p>
    <w:p w:rsidR="006F4431" w:rsidRDefault="00195CED">
      <w:pPr>
        <w:pStyle w:val="Heading3"/>
        <w:rPr>
          <w:lang w:val="da-DK"/>
        </w:rPr>
      </w:pPr>
      <w:bookmarkStart w:id="27" w:name="_Toc150946653"/>
      <w:r w:rsidRPr="00EE3767">
        <w:rPr>
          <w:lang w:val="da-DK"/>
        </w:rPr>
        <w:t>Metadata</w:t>
      </w:r>
      <w:bookmarkEnd w:id="27"/>
    </w:p>
    <w:p w:rsidR="006F4431" w:rsidRDefault="004E4635">
      <w:r w:rsidRPr="00EE3767">
        <w:t xml:space="preserve">Det sidste der skal fremhæves ved Whitehorse er den måde metadata håndteres på. Whitehorse bygger på en meta-model der hedder </w:t>
      </w:r>
      <w:r w:rsidRPr="00EE3767">
        <w:rPr>
          <w:i/>
        </w:rPr>
        <w:t>System Definition Model (SDM)</w:t>
      </w:r>
      <w:r w:rsidRPr="00EE3767">
        <w:t xml:space="preserve">.  SDM gør det muligt at beskrive forbindelser, konfigurationer for både applikationer, hosting miljøer, netværks topologier, </w:t>
      </w:r>
      <w:r w:rsidR="00FB5CBA" w:rsidRPr="00EE3767">
        <w:t>operativ systemer og servere. Det er SDM der gør det muligt at validere deployment fordi det både beskriver applikationer og de systemer hvor applikationerne skal køre under.</w:t>
      </w:r>
    </w:p>
    <w:p w:rsidR="006F4431" w:rsidRDefault="00FB5CBA">
      <w:r w:rsidRPr="00EE3767">
        <w:t>De enkelte diagrammer b</w:t>
      </w:r>
      <w:r w:rsidR="00F5774D" w:rsidRPr="00EE3767">
        <w:t xml:space="preserve">liver gemt som filer, således at de kan gemmes under source control og genbruges i andre projekter. </w:t>
      </w:r>
    </w:p>
    <w:p w:rsidR="006F4431" w:rsidRDefault="00F5774D">
      <w:r w:rsidRPr="00EE3767">
        <w:t xml:space="preserve">Det er også muligt at udvide SDM med nye applikationtyper, kommunikationsprotokoller og servertyper igennem en udvidelses model. </w:t>
      </w:r>
    </w:p>
    <w:p w:rsidR="006F4431" w:rsidRDefault="006F4431"/>
    <w:p w:rsidR="006F4431" w:rsidRDefault="00EE4CC3">
      <w:pPr>
        <w:pStyle w:val="Heading2"/>
        <w:rPr>
          <w:lang w:val="da-DK"/>
        </w:rPr>
      </w:pPr>
      <w:bookmarkStart w:id="28" w:name="_Toc150946654"/>
      <w:r w:rsidRPr="00EE3767">
        <w:rPr>
          <w:lang w:val="da-DK"/>
        </w:rPr>
        <w:t>Pegboard</w:t>
      </w:r>
      <w:bookmarkEnd w:id="28"/>
    </w:p>
    <w:p w:rsidR="006F4431" w:rsidRDefault="002764B3">
      <w:r w:rsidRPr="00EE3767">
        <w:t xml:space="preserve">Pegboard er  et framework til udvikling af mobile applikationer </w:t>
      </w:r>
      <w:sdt>
        <w:sdtPr>
          <w:id w:val="3006808"/>
          <w:citation/>
        </w:sdtPr>
        <w:sdtContent>
          <w:fldSimple w:instr=" CITATION Sor \l 1030 ">
            <w:r w:rsidR="00E77E6F">
              <w:rPr>
                <w:noProof/>
              </w:rPr>
              <w:t>(Soroker, et al., 2006)</w:t>
            </w:r>
          </w:fldSimple>
        </w:sdtContent>
      </w:sdt>
      <w:r w:rsidRPr="00EE3767">
        <w:t xml:space="preserve">. Frameworket bygger på Eclipse platformen og forsøger at give udvikleren </w:t>
      </w:r>
      <w:r w:rsidR="006A1C45" w:rsidRPr="00EE3767">
        <w:t>et større overblik over den komplekse opgave at bygge distribuerede applikationer til heterogene platforme igennem understøttelse via udviklingsværktøjet.</w:t>
      </w:r>
    </w:p>
    <w:p w:rsidR="006F4431" w:rsidRDefault="006A1C45">
      <w:r w:rsidRPr="00EE3767">
        <w:t>Pegboard arbejder efter 4 grundprincipper</w:t>
      </w:r>
      <w:r w:rsidR="00AF0A59" w:rsidRPr="00EE3767">
        <w:t>:</w:t>
      </w:r>
    </w:p>
    <w:p w:rsidR="006F4431" w:rsidRDefault="00AF0A59">
      <w:pPr>
        <w:pStyle w:val="ListParagraph"/>
        <w:numPr>
          <w:ilvl w:val="0"/>
          <w:numId w:val="6"/>
        </w:numPr>
      </w:pPr>
      <w:r w:rsidRPr="00EE3767">
        <w:t>Organisation</w:t>
      </w:r>
    </w:p>
    <w:p w:rsidR="006F4431" w:rsidRDefault="00AF0A59">
      <w:pPr>
        <w:pStyle w:val="ListParagraph"/>
        <w:numPr>
          <w:ilvl w:val="0"/>
          <w:numId w:val="6"/>
        </w:numPr>
      </w:pPr>
      <w:r w:rsidRPr="00EE3767">
        <w:t>Visualization</w:t>
      </w:r>
    </w:p>
    <w:p w:rsidR="006F4431" w:rsidRDefault="00AF0A59">
      <w:pPr>
        <w:pStyle w:val="ListParagraph"/>
        <w:numPr>
          <w:ilvl w:val="0"/>
          <w:numId w:val="6"/>
        </w:numPr>
      </w:pPr>
      <w:r w:rsidRPr="00EE3767">
        <w:t>Simplification</w:t>
      </w:r>
    </w:p>
    <w:p w:rsidR="006F4431" w:rsidRDefault="006A1C45">
      <w:pPr>
        <w:pStyle w:val="ListParagraph"/>
        <w:numPr>
          <w:ilvl w:val="0"/>
          <w:numId w:val="6"/>
        </w:numPr>
      </w:pPr>
      <w:r w:rsidRPr="00EE3767">
        <w:t xml:space="preserve">Guidance </w:t>
      </w:r>
    </w:p>
    <w:p w:rsidR="006F4431" w:rsidRDefault="003B7230">
      <w:r w:rsidRPr="00EE3767">
        <w:t>I de følgende afsnit det blive forklaret hvorledes Pegboard understøtter disse principper</w:t>
      </w:r>
      <w:r w:rsidR="00FB78E3" w:rsidRPr="00EE3767">
        <w:t>, endvidere vil arktekturen bag Pegboard blive forklaret</w:t>
      </w:r>
      <w:r w:rsidRPr="00EE3767">
        <w:t>.</w:t>
      </w:r>
    </w:p>
    <w:p w:rsidR="006F4431" w:rsidRDefault="00B917E6">
      <w:pPr>
        <w:pStyle w:val="Heading3"/>
        <w:rPr>
          <w:lang w:val="da-DK"/>
        </w:rPr>
      </w:pPr>
      <w:bookmarkStart w:id="29" w:name="_Toc150946655"/>
      <w:r w:rsidRPr="00EE3767">
        <w:rPr>
          <w:lang w:val="da-DK"/>
        </w:rPr>
        <w:t>Organisering</w:t>
      </w:r>
      <w:bookmarkEnd w:id="29"/>
    </w:p>
    <w:p w:rsidR="006F4431" w:rsidRDefault="006A1C45">
      <w:r w:rsidRPr="00EE3767">
        <w:t xml:space="preserve">Organisations understøttelse opnås ved at Pegboard tilbyder udviklere en Pegboard projekt type i Eclipse. </w:t>
      </w:r>
      <w:r w:rsidR="003A5AC5" w:rsidRPr="00EE3767">
        <w:t xml:space="preserve">Strukturen af et Pegboard projektet er vist på </w:t>
      </w:r>
      <w:r w:rsidR="006F4431" w:rsidRPr="00EE3767">
        <w:fldChar w:fldCharType="begin"/>
      </w:r>
      <w:r w:rsidR="003A5AC5" w:rsidRPr="00EE3767">
        <w:instrText xml:space="preserve"> REF _Ref143522297 \h </w:instrText>
      </w:r>
      <w:r w:rsidR="006F4431" w:rsidRPr="00EE3767">
        <w:fldChar w:fldCharType="separate"/>
      </w:r>
      <w:r w:rsidR="00E77E6F" w:rsidRPr="00EE3767">
        <w:t xml:space="preserve">Figur </w:t>
      </w:r>
      <w:r w:rsidR="00E77E6F">
        <w:rPr>
          <w:noProof/>
        </w:rPr>
        <w:t>6</w:t>
      </w:r>
      <w:r w:rsidR="006F4431" w:rsidRPr="00EE3767">
        <w:fldChar w:fldCharType="end"/>
      </w:r>
      <w:r w:rsidR="003A5AC5" w:rsidRPr="00EE3767">
        <w:t xml:space="preserve">. Projektet kan indeholde en række </w:t>
      </w:r>
      <w:r w:rsidR="003A5AC5" w:rsidRPr="00EE3767">
        <w:rPr>
          <w:i/>
        </w:rPr>
        <w:t>Subapplications</w:t>
      </w:r>
      <w:r w:rsidR="003A5AC5" w:rsidRPr="00EE3767">
        <w:t xml:space="preserve">, som er </w:t>
      </w:r>
      <w:r w:rsidR="003A5AC5" w:rsidRPr="00EE3767">
        <w:rPr>
          <w:i/>
        </w:rPr>
        <w:t>Composit Projects</w:t>
      </w:r>
      <w:r w:rsidR="003A5AC5" w:rsidRPr="00EE3767">
        <w:t xml:space="preserve">, dvs. de kan indeholde et vilkårligt antal eclipse projekter også kaldet </w:t>
      </w:r>
      <w:r w:rsidR="003A5AC5" w:rsidRPr="00EE3767">
        <w:rPr>
          <w:i/>
        </w:rPr>
        <w:t>Functional Component</w:t>
      </w:r>
      <w:r w:rsidR="003A5AC5" w:rsidRPr="00EE3767">
        <w:t xml:space="preserve"> i Pegboard frameworket. Hver enkelt eclipse indeholder så en række </w:t>
      </w:r>
      <w:r w:rsidR="003A5AC5" w:rsidRPr="00EE3767">
        <w:rPr>
          <w:i/>
        </w:rPr>
        <w:t>resources</w:t>
      </w:r>
      <w:r w:rsidR="003A5AC5" w:rsidRPr="00EE3767">
        <w:t xml:space="preserve">, hvilket er et Eclipse term for kodeelementer, dvs. klasser, konfigurationsfiler osv. </w:t>
      </w:r>
    </w:p>
    <w:p w:rsidR="006F4431" w:rsidRDefault="003B7230">
      <w:r w:rsidRPr="00EE3767">
        <w:t>Kodeelemter kan deles imellem de enkelte projekter, således at der er mulighed for kodegenbrug imellem de enkelte applikationer. Dette er implementeret som symbolske lænker, som det bl.a. er kendt fra unix filsysterm.</w:t>
      </w:r>
    </w:p>
    <w:p w:rsidR="006F4431" w:rsidRDefault="006F4431"/>
    <w:p w:rsidR="006F4431" w:rsidRDefault="00712414">
      <w:pPr>
        <w:keepNext/>
      </w:pPr>
      <w:r w:rsidRPr="00EE3767">
        <w:rPr>
          <w:noProof/>
          <w:lang w:eastAsia="zh-CN"/>
        </w:rPr>
        <w:drawing>
          <wp:inline distT="0" distB="0" distL="0" distR="0">
            <wp:extent cx="6120130" cy="1945005"/>
            <wp:effectExtent l="0" t="0" r="1282" b="0"/>
            <wp:docPr id="11" name="Pegboard.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gboard.emf"/>
                    <pic:cNvPicPr>
                      <a:picLocks noChangeAspect="1"/>
                    </pic:cNvPicPr>
                  </pic:nvPicPr>
                  <pic:blipFill>
                    <a:blip r:embed="rId13"/>
                    <a:stretch>
                      <a:fillRect/>
                    </a:stretch>
                  </pic:blipFill>
                  <pic:spPr>
                    <a:xfrm>
                      <a:off x="0" y="0"/>
                      <a:ext cx="6120130" cy="1945005"/>
                    </a:xfrm>
                    <a:prstGeom prst="rect">
                      <a:avLst/>
                    </a:prstGeom>
                  </pic:spPr>
                </pic:pic>
              </a:graphicData>
            </a:graphic>
          </wp:inline>
        </w:drawing>
      </w:r>
    </w:p>
    <w:p w:rsidR="006F4431" w:rsidRDefault="003A5AC5">
      <w:pPr>
        <w:pStyle w:val="Caption"/>
        <w:jc w:val="center"/>
      </w:pPr>
      <w:bookmarkStart w:id="30" w:name="_Ref143522297"/>
      <w:bookmarkStart w:id="31" w:name="_Ref143522288"/>
      <w:r w:rsidRPr="00EE3767">
        <w:t xml:space="preserve">Figur </w:t>
      </w:r>
      <w:r w:rsidR="006F4431" w:rsidRPr="00EE3767">
        <w:fldChar w:fldCharType="begin"/>
      </w:r>
      <w:r w:rsidRPr="00EE3767">
        <w:instrText xml:space="preserve"> SEQ Figur \* ARABIC </w:instrText>
      </w:r>
      <w:r w:rsidR="006F4431" w:rsidRPr="00EE3767">
        <w:fldChar w:fldCharType="separate"/>
      </w:r>
      <w:r w:rsidR="00E77E6F">
        <w:rPr>
          <w:noProof/>
        </w:rPr>
        <w:t>6</w:t>
      </w:r>
      <w:r w:rsidR="006F4431" w:rsidRPr="00EE3767">
        <w:fldChar w:fldCharType="end"/>
      </w:r>
      <w:bookmarkEnd w:id="30"/>
      <w:r w:rsidRPr="00EE3767">
        <w:t xml:space="preserve"> - Pegboard projekt opbygning</w:t>
      </w:r>
      <w:bookmarkEnd w:id="31"/>
    </w:p>
    <w:p w:rsidR="006F4431" w:rsidRDefault="006F4431"/>
    <w:p w:rsidR="006F4431" w:rsidRDefault="0039348C">
      <w:r w:rsidRPr="00EE3767">
        <w:t xml:space="preserve">Kommunikationen imellem de enkelte subapplications foregår ved hjælp af en </w:t>
      </w:r>
      <w:r w:rsidRPr="00EE3767">
        <w:rPr>
          <w:i/>
        </w:rPr>
        <w:t>Connector</w:t>
      </w:r>
      <w:r w:rsidRPr="00EE3767">
        <w:t xml:space="preserve">. En </w:t>
      </w:r>
      <w:r w:rsidRPr="00EE3767">
        <w:rPr>
          <w:i/>
        </w:rPr>
        <w:t>Connecter</w:t>
      </w:r>
      <w:r w:rsidRPr="00EE3767">
        <w:t xml:space="preserve"> kan repræsentere </w:t>
      </w:r>
      <w:r w:rsidR="00931065" w:rsidRPr="00EE3767">
        <w:t>forskellige kommunikations teknologier, såsom HTTP</w:t>
      </w:r>
      <w:r w:rsidR="00931065" w:rsidRPr="00EE3767">
        <w:rPr>
          <w:rStyle w:val="FootnoteReference"/>
        </w:rPr>
        <w:footnoteReference w:id="4"/>
      </w:r>
      <w:r w:rsidR="00931065" w:rsidRPr="00EE3767">
        <w:t xml:space="preserve"> og eller SOAP</w:t>
      </w:r>
      <w:r w:rsidR="00931065" w:rsidRPr="00EE3767">
        <w:rPr>
          <w:rStyle w:val="FootnoteReference"/>
        </w:rPr>
        <w:footnoteReference w:id="5"/>
      </w:r>
      <w:r w:rsidR="00931065" w:rsidRPr="00EE3767">
        <w:t>.</w:t>
      </w:r>
    </w:p>
    <w:p w:rsidR="006F4431" w:rsidRDefault="00B917E6">
      <w:pPr>
        <w:pStyle w:val="Heading3"/>
        <w:rPr>
          <w:lang w:val="da-DK"/>
        </w:rPr>
      </w:pPr>
      <w:bookmarkStart w:id="32" w:name="_Toc150946656"/>
      <w:r w:rsidRPr="00EE3767">
        <w:rPr>
          <w:lang w:val="da-DK"/>
        </w:rPr>
        <w:t>Visualisering</w:t>
      </w:r>
      <w:bookmarkEnd w:id="32"/>
    </w:p>
    <w:p w:rsidR="006F4431" w:rsidRDefault="006A1C45">
      <w:r w:rsidRPr="00EE3767">
        <w:t>Visualiserin</w:t>
      </w:r>
      <w:r w:rsidR="00AF0A59" w:rsidRPr="00EE3767">
        <w:t>g opnås ved at vise et overblik over det distribuerede system i fo</w:t>
      </w:r>
      <w:r w:rsidR="003B7230" w:rsidRPr="00EE3767">
        <w:t xml:space="preserve">rm af to nye vinduer i eclipse, ”Composite Explorer” og ”Composite View”. </w:t>
      </w:r>
      <w:r w:rsidR="00116019" w:rsidRPr="00EE3767">
        <w:t xml:space="preserve"> Disse vinduer er vist på </w:t>
      </w:r>
      <w:r w:rsidR="004B64A2" w:rsidRPr="00EE3767">
        <w:t xml:space="preserve">hhv. </w:t>
      </w:r>
      <w:r w:rsidR="006F4431" w:rsidRPr="00EE3767">
        <w:fldChar w:fldCharType="begin"/>
      </w:r>
      <w:r w:rsidR="004B64A2" w:rsidRPr="00EE3767">
        <w:instrText xml:space="preserve"> REF _Ref143526458 \h </w:instrText>
      </w:r>
      <w:r w:rsidR="006F4431" w:rsidRPr="00EE3767">
        <w:fldChar w:fldCharType="separate"/>
      </w:r>
      <w:r w:rsidR="00E77E6F" w:rsidRPr="003F3CAA">
        <w:rPr>
          <w:lang w:val="en-US"/>
        </w:rPr>
        <w:t xml:space="preserve">Figur </w:t>
      </w:r>
      <w:r w:rsidR="00E77E6F">
        <w:rPr>
          <w:noProof/>
          <w:lang w:val="en-US"/>
        </w:rPr>
        <w:t>7</w:t>
      </w:r>
      <w:r w:rsidR="006F4431" w:rsidRPr="00EE3767">
        <w:fldChar w:fldCharType="end"/>
      </w:r>
      <w:r w:rsidR="004B64A2" w:rsidRPr="00EE3767">
        <w:t xml:space="preserve"> og </w:t>
      </w:r>
      <w:r w:rsidR="006F4431" w:rsidRPr="00EE3767">
        <w:fldChar w:fldCharType="begin"/>
      </w:r>
      <w:r w:rsidR="004B64A2" w:rsidRPr="00EE3767">
        <w:instrText xml:space="preserve"> REF _Ref143526461 \h </w:instrText>
      </w:r>
      <w:r w:rsidR="006F4431" w:rsidRPr="00EE3767">
        <w:fldChar w:fldCharType="separate"/>
      </w:r>
      <w:r w:rsidR="00E77E6F" w:rsidRPr="00EE3767">
        <w:t xml:space="preserve">Figur </w:t>
      </w:r>
      <w:r w:rsidR="00E77E6F">
        <w:rPr>
          <w:noProof/>
        </w:rPr>
        <w:t>8</w:t>
      </w:r>
      <w:r w:rsidR="006F4431" w:rsidRPr="00EE3767">
        <w:fldChar w:fldCharType="end"/>
      </w:r>
      <w:r w:rsidR="004B64A2" w:rsidRPr="00EE3767">
        <w:t>.</w:t>
      </w:r>
    </w:p>
    <w:p w:rsidR="006F4431" w:rsidRDefault="00712414">
      <w:pPr>
        <w:keepNext/>
        <w:jc w:val="center"/>
      </w:pPr>
      <w:r w:rsidRPr="00EE3767">
        <w:rPr>
          <w:noProof/>
          <w:lang w:eastAsia="zh-CN"/>
        </w:rPr>
        <w:lastRenderedPageBreak/>
        <w:drawing>
          <wp:inline distT="0" distB="0" distL="0" distR="0">
            <wp:extent cx="2867025" cy="3914775"/>
            <wp:effectExtent l="0" t="0" r="1143" b="381"/>
            <wp:docPr id="9" name="pegboard[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gboard[1].tif"/>
                    <pic:cNvPicPr>
                      <a:picLocks noChangeAspect="1"/>
                    </pic:cNvPicPr>
                  </pic:nvPicPr>
                  <pic:blipFill>
                    <a:blip r:embed="rId14"/>
                    <a:stretch>
                      <a:fillRect/>
                    </a:stretch>
                  </pic:blipFill>
                  <pic:spPr>
                    <a:xfrm>
                      <a:off x="0" y="0"/>
                      <a:ext cx="2867025" cy="3914775"/>
                    </a:xfrm>
                    <a:prstGeom prst="rect">
                      <a:avLst/>
                    </a:prstGeom>
                  </pic:spPr>
                </pic:pic>
              </a:graphicData>
            </a:graphic>
          </wp:inline>
        </w:drawing>
      </w:r>
    </w:p>
    <w:p w:rsidR="006F4431" w:rsidRDefault="00B61FF0">
      <w:pPr>
        <w:jc w:val="center"/>
        <w:rPr>
          <w:lang w:val="en-US"/>
        </w:rPr>
      </w:pPr>
      <w:bookmarkStart w:id="33" w:name="_Ref143526458"/>
      <w:r w:rsidRPr="003F3CAA">
        <w:rPr>
          <w:lang w:val="en-US"/>
        </w:rPr>
        <w:t xml:space="preserve">Figur </w:t>
      </w:r>
      <w:r w:rsidR="006F4431" w:rsidRPr="00EE3767">
        <w:fldChar w:fldCharType="begin"/>
      </w:r>
      <w:r w:rsidRPr="003F3CAA">
        <w:rPr>
          <w:lang w:val="en-US"/>
        </w:rPr>
        <w:instrText xml:space="preserve"> SEQ Figur \* ARABIC </w:instrText>
      </w:r>
      <w:r w:rsidR="006F4431" w:rsidRPr="00EE3767">
        <w:fldChar w:fldCharType="separate"/>
      </w:r>
      <w:r w:rsidR="00E77E6F">
        <w:rPr>
          <w:noProof/>
          <w:lang w:val="en-US"/>
        </w:rPr>
        <w:t>7</w:t>
      </w:r>
      <w:r w:rsidR="006F4431" w:rsidRPr="00EE3767">
        <w:fldChar w:fldCharType="end"/>
      </w:r>
      <w:bookmarkEnd w:id="33"/>
      <w:r w:rsidRPr="003F3CAA">
        <w:rPr>
          <w:lang w:val="en-US"/>
        </w:rPr>
        <w:t xml:space="preserve"> - Pegboards Composite Explorer</w:t>
      </w:r>
      <w:sdt>
        <w:sdtPr>
          <w:id w:val="3006918"/>
          <w:citation/>
        </w:sdtPr>
        <w:sdtContent>
          <w:r w:rsidR="006F4431" w:rsidRPr="00EE3767">
            <w:fldChar w:fldCharType="begin"/>
          </w:r>
          <w:r w:rsidRPr="003F3CAA">
            <w:rPr>
              <w:lang w:val="en-US"/>
            </w:rPr>
            <w:instrText xml:space="preserve"> CITATION Sor \l 1030 </w:instrText>
          </w:r>
          <w:r w:rsidR="006F4431" w:rsidRPr="00EE3767">
            <w:fldChar w:fldCharType="separate"/>
          </w:r>
          <w:r w:rsidR="00E77E6F" w:rsidRPr="00E77E6F">
            <w:rPr>
              <w:noProof/>
              <w:lang w:val="en-US"/>
            </w:rPr>
            <w:t>(Soroker, et al., 2006)</w:t>
          </w:r>
          <w:r w:rsidR="006F4431" w:rsidRPr="00EE3767">
            <w:fldChar w:fldCharType="end"/>
          </w:r>
        </w:sdtContent>
      </w:sdt>
    </w:p>
    <w:p w:rsidR="006F4431" w:rsidRDefault="004B64A2">
      <w:r w:rsidRPr="00EE3767">
        <w:t>”Composite Explorer” giver udvikleren overblik over den distribuerede applikation i en træ struktur, en struktur de fleste udviklere i forvejen er bekendte med idet de fleste udviklingsværktøjer bruger sådanne strukturer</w:t>
      </w:r>
      <w:r w:rsidR="0039348C" w:rsidRPr="00EE3767">
        <w:t xml:space="preserve"> til at give et overblik over kode artifakter. </w:t>
      </w:r>
    </w:p>
    <w:p w:rsidR="006F4431" w:rsidRDefault="0039348C">
      <w:r w:rsidRPr="00EE3767">
        <w:t xml:space="preserve">Vi kan desuden se at strukturen som vi tidligere nævnte er præcist gengivet i dette billede. Roden af træstrukturen er således Pegboard projektet og under disse ligger </w:t>
      </w:r>
      <w:r w:rsidRPr="00EE3767">
        <w:rPr>
          <w:i/>
        </w:rPr>
        <w:t>subapplications</w:t>
      </w:r>
      <w:r w:rsidRPr="00EE3767">
        <w:t xml:space="preserve">.  Det ses desuden også at ”Order Entry Device” </w:t>
      </w:r>
      <w:r w:rsidRPr="00EE3767">
        <w:rPr>
          <w:i/>
        </w:rPr>
        <w:t>subapplication</w:t>
      </w:r>
      <w:r w:rsidRPr="00EE3767">
        <w:t xml:space="preserve"> indeholder flere Eclipse projekter, ”OE Common”, ”OE hybrid” og ”OE service” . </w:t>
      </w:r>
    </w:p>
    <w:p w:rsidR="006F4431" w:rsidRDefault="0039348C">
      <w:r w:rsidRPr="00EE3767">
        <w:t xml:space="preserve">Det fremgår også af </w:t>
      </w:r>
      <w:r w:rsidR="006F4431" w:rsidRPr="00EE3767">
        <w:fldChar w:fldCharType="begin"/>
      </w:r>
      <w:r w:rsidRPr="00EE3767">
        <w:instrText xml:space="preserve"> REF _Ref143526458 \h </w:instrText>
      </w:r>
      <w:r w:rsidR="006F4431" w:rsidRPr="00EE3767">
        <w:fldChar w:fldCharType="separate"/>
      </w:r>
      <w:r w:rsidR="00E77E6F" w:rsidRPr="00E77E6F">
        <w:t xml:space="preserve">Figur </w:t>
      </w:r>
      <w:r w:rsidR="00E77E6F" w:rsidRPr="00E77E6F">
        <w:rPr>
          <w:noProof/>
        </w:rPr>
        <w:t>7</w:t>
      </w:r>
      <w:r w:rsidR="006F4431" w:rsidRPr="00EE3767">
        <w:fldChar w:fldCharType="end"/>
      </w:r>
      <w:r w:rsidRPr="00EE3767">
        <w:t xml:space="preserve"> hvorledes Pegboard illustrerer delt kode kode for udvikleren, idet ”sharedCode”  resourcen optræder med en genvejspil alle steder undtagen i ”Order Entry Shared Area”, hvor koden rent faktisk er linket til. </w:t>
      </w:r>
    </w:p>
    <w:p w:rsidR="006F4431" w:rsidRDefault="00931065">
      <w:r w:rsidRPr="00EE3767">
        <w:t xml:space="preserve">Den eneste struktur element der ikke vises i ”Composite Explorer” er </w:t>
      </w:r>
      <w:r w:rsidRPr="00EE3767">
        <w:rPr>
          <w:i/>
        </w:rPr>
        <w:t>Connection</w:t>
      </w:r>
      <w:r w:rsidRPr="00EE3767">
        <w:t xml:space="preserve"> elementet. For at se forbindelserne i mellem de enkelte </w:t>
      </w:r>
      <w:r w:rsidRPr="00EE3767">
        <w:rPr>
          <w:i/>
        </w:rPr>
        <w:t>subapplications</w:t>
      </w:r>
      <w:r w:rsidRPr="00EE3767">
        <w:t xml:space="preserve"> i et Pegboard projekt er man nødt til benytte sig af ”Composite Viewer” vinduet, som ses på </w:t>
      </w:r>
      <w:r w:rsidR="006F4431" w:rsidRPr="00EE3767">
        <w:fldChar w:fldCharType="begin"/>
      </w:r>
      <w:r w:rsidRPr="00EE3767">
        <w:instrText xml:space="preserve"> REF _Ref143526461 \h </w:instrText>
      </w:r>
      <w:r w:rsidR="006F4431" w:rsidRPr="00EE3767">
        <w:fldChar w:fldCharType="separate"/>
      </w:r>
      <w:r w:rsidR="00E77E6F" w:rsidRPr="00EE3767">
        <w:t xml:space="preserve">Figur </w:t>
      </w:r>
      <w:r w:rsidR="00E77E6F">
        <w:rPr>
          <w:noProof/>
        </w:rPr>
        <w:t>8</w:t>
      </w:r>
      <w:r w:rsidR="006F4431" w:rsidRPr="00EE3767">
        <w:fldChar w:fldCharType="end"/>
      </w:r>
      <w:r w:rsidRPr="00EE3767">
        <w:t xml:space="preserve">. </w:t>
      </w:r>
    </w:p>
    <w:p w:rsidR="006F4431" w:rsidRDefault="00712414">
      <w:pPr>
        <w:keepNext/>
        <w:jc w:val="center"/>
      </w:pPr>
      <w:r w:rsidRPr="00EE3767">
        <w:rPr>
          <w:noProof/>
          <w:lang w:eastAsia="zh-CN"/>
        </w:rPr>
        <w:lastRenderedPageBreak/>
        <w:drawing>
          <wp:inline distT="0" distB="0" distL="0" distR="0">
            <wp:extent cx="2905125" cy="2409825"/>
            <wp:effectExtent l="0" t="0" r="1143" b="1143"/>
            <wp:docPr id="28" name="pegboard[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gboard[2].tif"/>
                    <pic:cNvPicPr>
                      <a:picLocks noChangeAspect="1"/>
                    </pic:cNvPicPr>
                  </pic:nvPicPr>
                  <pic:blipFill>
                    <a:blip r:embed="rId15"/>
                    <a:stretch>
                      <a:fillRect/>
                    </a:stretch>
                  </pic:blipFill>
                  <pic:spPr>
                    <a:xfrm>
                      <a:off x="0" y="0"/>
                      <a:ext cx="2905125" cy="2409825"/>
                    </a:xfrm>
                    <a:prstGeom prst="rect">
                      <a:avLst/>
                    </a:prstGeom>
                  </pic:spPr>
                </pic:pic>
              </a:graphicData>
            </a:graphic>
          </wp:inline>
        </w:drawing>
      </w:r>
    </w:p>
    <w:p w:rsidR="006F4431" w:rsidRDefault="00B61FF0">
      <w:pPr>
        <w:jc w:val="center"/>
      </w:pPr>
      <w:bookmarkStart w:id="34" w:name="_Ref143526461"/>
      <w:r w:rsidRPr="00EE3767">
        <w:t xml:space="preserve">Figur </w:t>
      </w:r>
      <w:fldSimple w:instr=" SEQ Figur \* ARABIC ">
        <w:r w:rsidR="00E77E6F">
          <w:rPr>
            <w:noProof/>
          </w:rPr>
          <w:t>8</w:t>
        </w:r>
      </w:fldSimple>
      <w:bookmarkEnd w:id="34"/>
      <w:r w:rsidRPr="00EE3767">
        <w:t xml:space="preserve"> - Pegboards Composite Viewer</w:t>
      </w:r>
      <w:sdt>
        <w:sdtPr>
          <w:id w:val="3006919"/>
          <w:citation/>
        </w:sdtPr>
        <w:sdtContent>
          <w:fldSimple w:instr=" CITATION Sor \l 1030 ">
            <w:r w:rsidR="00E77E6F">
              <w:rPr>
                <w:noProof/>
              </w:rPr>
              <w:t>(Soroker, et al., 2006)</w:t>
            </w:r>
          </w:fldSimple>
        </w:sdtContent>
      </w:sdt>
    </w:p>
    <w:p w:rsidR="006F4431" w:rsidRDefault="00B61FF0">
      <w:r w:rsidRPr="00EE3767">
        <w:t xml:space="preserve">”Composite Viewer” vinduet giver en grafisk repræsentation af </w:t>
      </w:r>
      <w:r w:rsidR="004A3CEB" w:rsidRPr="00EE3767">
        <w:t xml:space="preserve">alle </w:t>
      </w:r>
      <w:r w:rsidR="004A3CEB" w:rsidRPr="00EE3767">
        <w:rPr>
          <w:i/>
        </w:rPr>
        <w:t>subapplications</w:t>
      </w:r>
      <w:r w:rsidR="004A3CEB" w:rsidRPr="00EE3767">
        <w:t xml:space="preserve"> i Pegboard projektet.  For hver </w:t>
      </w:r>
      <w:r w:rsidR="004A3CEB" w:rsidRPr="00EE3767">
        <w:rPr>
          <w:i/>
        </w:rPr>
        <w:t>subapplication</w:t>
      </w:r>
      <w:r w:rsidR="004A3CEB" w:rsidRPr="00EE3767">
        <w:t xml:space="preserve"> viser den hvilke </w:t>
      </w:r>
      <w:r w:rsidR="004A3CEB" w:rsidRPr="00EE3767">
        <w:rPr>
          <w:i/>
        </w:rPr>
        <w:t>functional components</w:t>
      </w:r>
      <w:r w:rsidR="004A3CEB" w:rsidRPr="00EE3767">
        <w:t xml:space="preserve"> applikation består af.  Desiden viser den også </w:t>
      </w:r>
      <w:r w:rsidR="004A3CEB" w:rsidRPr="00EE3767">
        <w:rPr>
          <w:i/>
        </w:rPr>
        <w:t xml:space="preserve">connectors </w:t>
      </w:r>
      <w:r w:rsidR="004A3CEB" w:rsidRPr="00EE3767">
        <w:t xml:space="preserve">imellem disse </w:t>
      </w:r>
      <w:r w:rsidR="004A3CEB" w:rsidRPr="00EE3767">
        <w:rPr>
          <w:i/>
        </w:rPr>
        <w:t>subapplications</w:t>
      </w:r>
      <w:r w:rsidR="004A3CEB" w:rsidRPr="00EE3767">
        <w:t xml:space="preserve">, samt hvilken type </w:t>
      </w:r>
      <w:r w:rsidR="004A3CEB" w:rsidRPr="00EE3767">
        <w:rPr>
          <w:i/>
        </w:rPr>
        <w:t>connector</w:t>
      </w:r>
      <w:r w:rsidR="004A3CEB" w:rsidRPr="00EE3767">
        <w:t xml:space="preserve"> der er tale om, i dette tilfælde en </w:t>
      </w:r>
      <w:r w:rsidR="004A3CEB" w:rsidRPr="00EE3767">
        <w:rPr>
          <w:i/>
        </w:rPr>
        <w:t xml:space="preserve">Message Queue Everywhere </w:t>
      </w:r>
      <w:r w:rsidR="004A3CEB" w:rsidRPr="00EE3767">
        <w:t xml:space="preserve">forbindelse. </w:t>
      </w:r>
    </w:p>
    <w:p w:rsidR="006F4431" w:rsidRDefault="00B917E6">
      <w:pPr>
        <w:pStyle w:val="Heading3"/>
        <w:rPr>
          <w:lang w:val="da-DK"/>
        </w:rPr>
      </w:pPr>
      <w:bookmarkStart w:id="35" w:name="_Toc150946657"/>
      <w:r w:rsidRPr="00EE3767">
        <w:rPr>
          <w:lang w:val="da-DK"/>
        </w:rPr>
        <w:t>Simplifisering og vejledning</w:t>
      </w:r>
      <w:bookmarkEnd w:id="35"/>
    </w:p>
    <w:p w:rsidR="006F4431" w:rsidRDefault="004A3CEB">
      <w:r w:rsidRPr="00EE3767">
        <w:t xml:space="preserve">Simplification understøttes i kraft af mulighederne for kørsel og debug i Pegboard. Hvor Eclipse normalt kun er i stand til at afvikle én applikation af gangen så giver Pegboard mulighed for at afvikle og debugge samtlige applikationer i et distribueret system på én gang. </w:t>
      </w:r>
    </w:p>
    <w:p w:rsidR="006F4431" w:rsidRDefault="004A3CEB">
      <w:r w:rsidRPr="00EE3767">
        <w:t xml:space="preserve">Guidance understøttes </w:t>
      </w:r>
      <w:r w:rsidR="00FB78E3" w:rsidRPr="00EE3767">
        <w:t>i form af arkitektur mønstre</w:t>
      </w:r>
      <w:r w:rsidRPr="00EE3767">
        <w:t xml:space="preserve">. </w:t>
      </w:r>
      <w:r w:rsidR="00FB78E3" w:rsidRPr="00EE3767">
        <w:t xml:space="preserve">I den applikation der vises på </w:t>
      </w:r>
      <w:r w:rsidR="006F4431" w:rsidRPr="00EE3767">
        <w:fldChar w:fldCharType="begin"/>
      </w:r>
      <w:r w:rsidR="00FB78E3" w:rsidRPr="00EE3767">
        <w:instrText xml:space="preserve"> REF _Ref143526461 \h </w:instrText>
      </w:r>
      <w:r w:rsidR="006F4431" w:rsidRPr="00EE3767">
        <w:fldChar w:fldCharType="separate"/>
      </w:r>
      <w:r w:rsidR="00E77E6F" w:rsidRPr="00EE3767">
        <w:t xml:space="preserve">Figur </w:t>
      </w:r>
      <w:r w:rsidR="00E77E6F">
        <w:rPr>
          <w:noProof/>
        </w:rPr>
        <w:t>8</w:t>
      </w:r>
      <w:r w:rsidR="006F4431" w:rsidRPr="00EE3767">
        <w:fldChar w:fldCharType="end"/>
      </w:r>
      <w:r w:rsidR="00FB78E3" w:rsidRPr="00EE3767">
        <w:t xml:space="preserve"> fremgår det at vi det er en klient-server arkitektur der er benyttet. Ved at lade brugeren vælge fra en liste af mulige arkitektur mønstre ved oprettelsen af et projekt er guider Pegboard brugeren ved at oprette grundstrukturen til den valgte arkitektur.</w:t>
      </w:r>
    </w:p>
    <w:p w:rsidR="006F4431" w:rsidRDefault="00B917E6">
      <w:pPr>
        <w:pStyle w:val="Heading3"/>
        <w:rPr>
          <w:lang w:val="da-DK"/>
        </w:rPr>
      </w:pPr>
      <w:bookmarkStart w:id="36" w:name="_Toc150946658"/>
      <w:r w:rsidRPr="00EE3767">
        <w:rPr>
          <w:lang w:val="da-DK"/>
        </w:rPr>
        <w:t>Arkitekturen</w:t>
      </w:r>
      <w:bookmarkEnd w:id="36"/>
    </w:p>
    <w:p w:rsidR="006F4431" w:rsidRDefault="008672EB">
      <w:r w:rsidRPr="00EE3767">
        <w:t xml:space="preserve">Arkitekturen bag Pegboard er opdelt i tre lag, som det fremgår af </w:t>
      </w:r>
      <w:r w:rsidR="006F4431" w:rsidRPr="00EE3767">
        <w:fldChar w:fldCharType="begin"/>
      </w:r>
      <w:r w:rsidRPr="00EE3767">
        <w:instrText xml:space="preserve"> REF _Ref143530745 \h </w:instrText>
      </w:r>
      <w:r w:rsidR="006F4431" w:rsidRPr="00EE3767">
        <w:fldChar w:fldCharType="separate"/>
      </w:r>
      <w:r w:rsidR="00E77E6F" w:rsidRPr="00EE3767">
        <w:t xml:space="preserve">Figur </w:t>
      </w:r>
      <w:r w:rsidR="00E77E6F">
        <w:rPr>
          <w:noProof/>
        </w:rPr>
        <w:t>9</w:t>
      </w:r>
      <w:r w:rsidR="006F4431" w:rsidRPr="00EE3767">
        <w:fldChar w:fldCharType="end"/>
      </w:r>
      <w:r w:rsidRPr="00EE3767">
        <w:t xml:space="preserve">. Det nederste lag i Arkitekturen er Eclipse platformen, herfra får Pegboard sit udviklingsmiljø, adgang til projekter, plugins osv. </w:t>
      </w:r>
    </w:p>
    <w:p w:rsidR="006F4431" w:rsidRDefault="00712414">
      <w:pPr>
        <w:keepNext/>
        <w:jc w:val="center"/>
      </w:pPr>
      <w:r w:rsidRPr="00EE3767">
        <w:rPr>
          <w:noProof/>
          <w:lang w:eastAsia="zh-CN"/>
        </w:rPr>
        <w:drawing>
          <wp:inline distT="0" distB="0" distL="0" distR="0">
            <wp:extent cx="1995863" cy="1510278"/>
            <wp:effectExtent l="0" t="0" r="577" b="6"/>
            <wp:docPr id="3" name="Pegboard.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gboard.emf"/>
                    <pic:cNvPicPr>
                      <a:picLocks noChangeAspect="1"/>
                    </pic:cNvPicPr>
                  </pic:nvPicPr>
                  <pic:blipFill>
                    <a:blip r:embed="rId16"/>
                    <a:stretch>
                      <a:fillRect/>
                    </a:stretch>
                  </pic:blipFill>
                  <pic:spPr>
                    <a:xfrm>
                      <a:off x="0" y="0"/>
                      <a:ext cx="1995863" cy="1510278"/>
                    </a:xfrm>
                    <a:prstGeom prst="rect">
                      <a:avLst/>
                    </a:prstGeom>
                  </pic:spPr>
                </pic:pic>
              </a:graphicData>
            </a:graphic>
          </wp:inline>
        </w:drawing>
      </w:r>
    </w:p>
    <w:p w:rsidR="006F4431" w:rsidRDefault="008672EB">
      <w:pPr>
        <w:pStyle w:val="Caption"/>
        <w:jc w:val="center"/>
      </w:pPr>
      <w:bookmarkStart w:id="37" w:name="_Ref143530745"/>
      <w:r w:rsidRPr="00EE3767">
        <w:t xml:space="preserve">Figur </w:t>
      </w:r>
      <w:fldSimple w:instr=" SEQ Figur \* ARABIC ">
        <w:r w:rsidR="00E77E6F">
          <w:rPr>
            <w:noProof/>
          </w:rPr>
          <w:t>9</w:t>
        </w:r>
      </w:fldSimple>
      <w:bookmarkEnd w:id="37"/>
      <w:r w:rsidRPr="00EE3767">
        <w:t xml:space="preserve"> - Pegboard Arkitektur</w:t>
      </w:r>
    </w:p>
    <w:p w:rsidR="006F4431" w:rsidRDefault="006F4431"/>
    <w:p w:rsidR="006F4431" w:rsidRDefault="008672EB">
      <w:r w:rsidRPr="00EE3767">
        <w:lastRenderedPageBreak/>
        <w:t xml:space="preserve">Det næste lag er composite laget. I dette lag har implementeret muligheden for </w:t>
      </w:r>
      <w:r w:rsidRPr="00EE3767">
        <w:rPr>
          <w:i/>
        </w:rPr>
        <w:t>composite projects</w:t>
      </w:r>
      <w:r w:rsidRPr="00EE3767">
        <w:t>, herunder kørsel af flere samtidige projekter. Dette lag alene er en bedrift i sig selv idet andre projekter der ønsker en friere strukturering af projekter i Eclipse fint kunne benytte dette lag alene.</w:t>
      </w:r>
      <w:r w:rsidR="001722FF" w:rsidRPr="00EE3767">
        <w:t xml:space="preserve"> </w:t>
      </w:r>
    </w:p>
    <w:p w:rsidR="006F4431" w:rsidRDefault="001722FF">
      <w:r w:rsidRPr="00EE3767">
        <w:t xml:space="preserve">For at ”Composite” laget kan benytte sig af et vilkårligt antal projekt typer er der lavet en extension arkitektur, hvor  det er muligt at tilføje </w:t>
      </w:r>
      <w:r w:rsidRPr="00EE3767">
        <w:rPr>
          <w:i/>
        </w:rPr>
        <w:t>tool bridges</w:t>
      </w:r>
      <w:r w:rsidRPr="00EE3767">
        <w:t xml:space="preserve"> for nye projekt typer. På den måde er nye værktøjer ikke afhængige af Pegboard og Pegboard er ikke afhængig af de nye projekt typer.</w:t>
      </w:r>
    </w:p>
    <w:p w:rsidR="006F4431" w:rsidRDefault="008672EB">
      <w:r w:rsidRPr="00EE3767">
        <w:t xml:space="preserve">Det sidste lag er pegboard laget. Det er i dette lag at ”Composite Explorer”, ”Composite Viewer” vinduerne er implementeret. </w:t>
      </w:r>
      <w:r w:rsidR="001722FF" w:rsidRPr="00EE3767">
        <w:t>Det er desuden i dette lag at understøttelsen for arkitektur mønstre er implementeret.</w:t>
      </w:r>
    </w:p>
    <w:p w:rsidR="006F4431" w:rsidRDefault="00B917E6">
      <w:pPr>
        <w:pStyle w:val="Heading3"/>
        <w:rPr>
          <w:lang w:val="da-DK"/>
        </w:rPr>
      </w:pPr>
      <w:bookmarkStart w:id="38" w:name="_Toc150946659"/>
      <w:r w:rsidRPr="00EE3767">
        <w:rPr>
          <w:lang w:val="da-DK"/>
        </w:rPr>
        <w:t>Metadata</w:t>
      </w:r>
      <w:bookmarkEnd w:id="38"/>
    </w:p>
    <w:p w:rsidR="006F4431" w:rsidRDefault="003E5260">
      <w:r w:rsidRPr="00EE3767">
        <w:t>Det sidste der er skal bemærkes ved Pegboard systemet er den måde hvorpå Pegboard systemet håndterer metadata. Pegboard benytter flere forskellige konfigurationsfiler til at holde styr på dens projekter.</w:t>
      </w:r>
      <w:r w:rsidR="00F5774D" w:rsidRPr="00EE3767">
        <w:t xml:space="preserve"> Der bliver lavet konfigurations filer på Pegboard projekt niveau, som holder styr på den enkelte projekter indenfor Pegboard projektet. Desuden er der konfigurationsfiler inden for de enkelte projekter, således at projekterne kan genbruges i andre Pegboard projekter. </w:t>
      </w:r>
    </w:p>
    <w:p w:rsidR="006F4431" w:rsidRDefault="006F4431"/>
    <w:p w:rsidR="006F4431" w:rsidRDefault="00BE75E4">
      <w:pPr>
        <w:pStyle w:val="Heading2"/>
        <w:rPr>
          <w:lang w:val="da-DK"/>
        </w:rPr>
      </w:pPr>
      <w:bookmarkStart w:id="39" w:name="_Toc144616099"/>
      <w:bookmarkStart w:id="40" w:name="_Toc150946660"/>
      <w:bookmarkStart w:id="41" w:name="_Ref144537920"/>
      <w:r w:rsidRPr="00EE3767">
        <w:rPr>
          <w:lang w:val="da-DK"/>
        </w:rPr>
        <w:t>Gravity</w:t>
      </w:r>
      <w:bookmarkEnd w:id="39"/>
      <w:bookmarkEnd w:id="40"/>
    </w:p>
    <w:p w:rsidR="006F4431" w:rsidRDefault="00BE75E4">
      <w:r w:rsidRPr="00EE3767">
        <w:t>Med udganspunkt i  kravene fra Pervasive Computing og Ubiquitous Computing bygger Gravity</w:t>
      </w:r>
      <w:sdt>
        <w:sdtPr>
          <w:id w:val="87460167"/>
          <w:citation/>
        </w:sdtPr>
        <w:sdtContent>
          <w:fldSimple w:instr=" CITATION Pr \l 1030 ">
            <w:r w:rsidR="00E77E6F">
              <w:rPr>
                <w:noProof/>
              </w:rPr>
              <w:t>(Hall, et al., 2003)</w:t>
            </w:r>
          </w:fldSimple>
        </w:sdtContent>
      </w:sdt>
      <w:r w:rsidRPr="00EE3767">
        <w:t xml:space="preserve"> på den ide at alle fremtidige clientside applikationer bygges ud fra genbrugelige byggesten, såsom webservice og kodekomponenter. </w:t>
      </w:r>
    </w:p>
    <w:p w:rsidR="006F4431" w:rsidRDefault="00BE75E4">
      <w:r w:rsidRPr="00EE3767">
        <w:t>I modsætning til andre udviklingsmiljøer er komponterne i Gravity dynamisk tilgængelige, hvilket betyder at de komponenter kan fremkomme og forsvinde på ethvert tidspunkt.</w:t>
      </w:r>
    </w:p>
    <w:p w:rsidR="006F4431" w:rsidRDefault="00BE75E4">
      <w:pPr>
        <w:pStyle w:val="Heading3"/>
        <w:rPr>
          <w:lang w:val="da-DK"/>
        </w:rPr>
      </w:pPr>
      <w:bookmarkStart w:id="42" w:name="_Toc144616100"/>
      <w:bookmarkStart w:id="43" w:name="_Toc150946661"/>
      <w:r w:rsidRPr="00EE3767">
        <w:rPr>
          <w:lang w:val="da-DK"/>
        </w:rPr>
        <w:t>Modellen</w:t>
      </w:r>
      <w:bookmarkEnd w:id="42"/>
      <w:bookmarkEnd w:id="43"/>
    </w:p>
    <w:p w:rsidR="006F4431" w:rsidRDefault="00BE75E4">
      <w:r w:rsidRPr="00EE3767">
        <w:t xml:space="preserve">Grundideen er en samling af koncepter fra både komponent orienteret og service orienteret udvikling. Herved opnåes en service orienteret komponent model. I modsætning til SOA er en </w:t>
      </w:r>
      <w:r w:rsidRPr="00EE3767">
        <w:rPr>
          <w:i/>
        </w:rPr>
        <w:t xml:space="preserve">Consumer </w:t>
      </w:r>
      <w:r w:rsidRPr="00EE3767">
        <w:t xml:space="preserve">ikke bundet til en specifik </w:t>
      </w:r>
      <w:r w:rsidRPr="00EE3767">
        <w:rPr>
          <w:i/>
        </w:rPr>
        <w:t>Provider</w:t>
      </w:r>
      <w:r w:rsidRPr="00EE3767">
        <w:t xml:space="preserve">.  </w:t>
      </w:r>
    </w:p>
    <w:p w:rsidR="006F4431" w:rsidRDefault="00BE75E4">
      <w:r w:rsidRPr="00EE3767">
        <w:t xml:space="preserve">Dette betyder at det er muligt at skifte i mellem forskellige instanser af samme </w:t>
      </w:r>
      <w:r w:rsidRPr="00EE3767">
        <w:rPr>
          <w:i/>
        </w:rPr>
        <w:t>provider</w:t>
      </w:r>
      <w:r w:rsidRPr="00EE3767">
        <w:t xml:space="preserve"> . Det kan faktisk være helt forskellige implementeringer der overholder samme interface. For at det kan lade sig gøre er at også nødvendigt at en service komponent ikke indeholder dens service beskrivelse i det der kan være flere komponenter, der overholder samme beskrivelse.</w:t>
      </w:r>
    </w:p>
    <w:p w:rsidR="006F4431" w:rsidRDefault="00BE75E4">
      <w:r w:rsidRPr="00EE3767">
        <w:t xml:space="preserve">For at holde styr på de forskellige service beskrivelser og komponent instanser benytter Gravity sig af et </w:t>
      </w:r>
      <w:r w:rsidRPr="00EE3767">
        <w:rPr>
          <w:i/>
        </w:rPr>
        <w:t>Service Registry</w:t>
      </w:r>
      <w:r w:rsidRPr="00EE3767">
        <w:t>, hvor komponenter kan registrere sig for at tilbyde en service og hvor komponenter kan søge efter tilgængelige services.</w:t>
      </w:r>
    </w:p>
    <w:p w:rsidR="006F4431" w:rsidRDefault="00BE75E4">
      <w:pPr>
        <w:pStyle w:val="Heading3"/>
        <w:rPr>
          <w:lang w:val="da-DK"/>
        </w:rPr>
      </w:pPr>
      <w:bookmarkStart w:id="44" w:name="_Toc144616101"/>
      <w:bookmarkStart w:id="45" w:name="_Toc150946662"/>
      <w:r w:rsidRPr="00EE3767">
        <w:rPr>
          <w:lang w:val="da-DK"/>
        </w:rPr>
        <w:t>Frameworket</w:t>
      </w:r>
      <w:bookmarkEnd w:id="44"/>
      <w:bookmarkEnd w:id="45"/>
    </w:p>
    <w:p w:rsidR="006F4431" w:rsidRDefault="00BE75E4">
      <w:r w:rsidRPr="00EE3767">
        <w:t>For at understøtte denne model følger der et framework med i Gravity. Frameworket understøtter en lang række elementer der er nødvendige for at understøtte den dynamiske model. Disse elementer er som følger:</w:t>
      </w:r>
    </w:p>
    <w:p w:rsidR="006F4431" w:rsidRDefault="00BE75E4">
      <w:pPr>
        <w:pStyle w:val="ListParagraph"/>
        <w:numPr>
          <w:ilvl w:val="0"/>
          <w:numId w:val="13"/>
        </w:numPr>
      </w:pPr>
      <w:r w:rsidRPr="00EE3767">
        <w:lastRenderedPageBreak/>
        <w:t>Deployment</w:t>
      </w:r>
    </w:p>
    <w:p w:rsidR="006F4431" w:rsidRDefault="00BE75E4">
      <w:pPr>
        <w:pStyle w:val="ListParagraph"/>
        <w:numPr>
          <w:ilvl w:val="0"/>
          <w:numId w:val="13"/>
        </w:numPr>
      </w:pPr>
      <w:r w:rsidRPr="00EE3767">
        <w:t>Design af Applikationer</w:t>
      </w:r>
    </w:p>
    <w:p w:rsidR="006F4431" w:rsidRDefault="00BE75E4">
      <w:pPr>
        <w:pStyle w:val="ListParagraph"/>
        <w:numPr>
          <w:ilvl w:val="0"/>
          <w:numId w:val="13"/>
        </w:numPr>
      </w:pPr>
      <w:r w:rsidRPr="00EE3767">
        <w:t>Service afhængigheder</w:t>
      </w:r>
    </w:p>
    <w:p w:rsidR="006F4431" w:rsidRDefault="00BE75E4">
      <w:r w:rsidRPr="00EE3767">
        <w:t>Gravity arbejder efter princippet ”</w:t>
      </w:r>
      <w:r w:rsidRPr="00EE3767">
        <w:rPr>
          <w:i/>
        </w:rPr>
        <w:t>deploy af any time</w:t>
      </w:r>
      <w:r w:rsidRPr="00EE3767">
        <w:t>”.  Frameworket understøtter direkte installation, opdatering, aktivering og fjernelse af komponenter.</w:t>
      </w:r>
    </w:p>
    <w:p w:rsidR="006F4431" w:rsidRDefault="00BE75E4">
      <w:r w:rsidRPr="00EE3767">
        <w:t xml:space="preserve">Design af applikationer understøttes ligesom deployment efter princippet </w:t>
      </w:r>
      <w:r w:rsidRPr="00EE3767">
        <w:rPr>
          <w:i/>
        </w:rPr>
        <w:t>”design at any time”</w:t>
      </w:r>
      <w:r w:rsidRPr="00EE3767">
        <w:t xml:space="preserve">, hvilket betyder at en applikation altid er i en tilstand hvor den kan designes. Frameworket understøtter både automatisk og brugerstyret layout af komponenter. </w:t>
      </w:r>
    </w:p>
    <w:p w:rsidR="006F4431" w:rsidRDefault="00BE75E4">
      <w:r w:rsidRPr="00EE3767">
        <w:t xml:space="preserve">For at styre service afhængigheder for en applikation benytter Gravity en </w:t>
      </w:r>
      <w:r w:rsidRPr="00EE3767">
        <w:rPr>
          <w:i/>
        </w:rPr>
        <w:t>Service Binder</w:t>
      </w:r>
      <w:r w:rsidRPr="00EE3767">
        <w:t xml:space="preserve">. En </w:t>
      </w:r>
      <w:r w:rsidRPr="00EE3767">
        <w:rPr>
          <w:i/>
        </w:rPr>
        <w:t>Service Binder</w:t>
      </w:r>
      <w:r w:rsidRPr="00EE3767">
        <w:t xml:space="preserve"> giver udvikleren mulighed for udelukkende at styre afhængingheder til komponenter vha. metadata istedet for selv at styre kompleks inter komponent kommunikation. </w:t>
      </w:r>
    </w:p>
    <w:p w:rsidR="006F4431" w:rsidRDefault="00BE75E4">
      <w:r w:rsidRPr="00EE3767">
        <w:t xml:space="preserve">Hvert enkelt komponent er beskrevet i en XML fil kaldet </w:t>
      </w:r>
      <w:r w:rsidRPr="00EE3767">
        <w:rPr>
          <w:i/>
        </w:rPr>
        <w:t>instance descriptor</w:t>
      </w:r>
      <w:r w:rsidRPr="00EE3767">
        <w:t xml:space="preserve">. For hver enkel komponent der er beskrevet i </w:t>
      </w:r>
      <w:r w:rsidRPr="00EE3767">
        <w:rPr>
          <w:i/>
        </w:rPr>
        <w:t>instance descriptor</w:t>
      </w:r>
      <w:r w:rsidRPr="00EE3767">
        <w:t xml:space="preserve"> filen opretter </w:t>
      </w:r>
      <w:r w:rsidRPr="00EE3767">
        <w:rPr>
          <w:i/>
        </w:rPr>
        <w:t>Service Binderen</w:t>
      </w:r>
      <w:r w:rsidRPr="00EE3767">
        <w:t xml:space="preserve"> en </w:t>
      </w:r>
      <w:r w:rsidRPr="00EE3767">
        <w:rPr>
          <w:i/>
        </w:rPr>
        <w:t>Instance Manager</w:t>
      </w:r>
      <w:r w:rsidRPr="00EE3767">
        <w:t xml:space="preserve">. </w:t>
      </w:r>
    </w:p>
    <w:p w:rsidR="006F4431" w:rsidRDefault="00BE75E4">
      <w:r w:rsidRPr="00EE3767">
        <w:t xml:space="preserve">En </w:t>
      </w:r>
      <w:r w:rsidRPr="00EE3767">
        <w:rPr>
          <w:i/>
        </w:rPr>
        <w:t xml:space="preserve">Instance Manager </w:t>
      </w:r>
      <w:r w:rsidRPr="00EE3767">
        <w:t xml:space="preserve"> svarer til intentionen om at oprette en komponent. Den er ansvarlig for at overvåge en komponents service afhængigheder, oprette/nedlægge komponenter, bind/unbind services til komponenten og håndtere registrering af bundne services.</w:t>
      </w:r>
    </w:p>
    <w:p w:rsidR="006F4431" w:rsidRDefault="00BE75E4">
      <w:r w:rsidRPr="00EE3767">
        <w:t xml:space="preserve">En </w:t>
      </w:r>
      <w:r w:rsidRPr="00EE3767">
        <w:rPr>
          <w:i/>
        </w:rPr>
        <w:t xml:space="preserve">Instance Descriptor </w:t>
      </w:r>
      <w:r w:rsidRPr="00EE3767">
        <w:t xml:space="preserve">indeholder nok information omkring hver service til at en </w:t>
      </w:r>
      <w:r w:rsidRPr="00EE3767">
        <w:rPr>
          <w:i/>
        </w:rPr>
        <w:t xml:space="preserve">Instance Manager </w:t>
      </w:r>
      <w:r w:rsidRPr="00EE3767">
        <w:t xml:space="preserve">kan oprette forbindelse til komponenten. Den indeholder informationer såsom klassenavn, properties, service afhængigheder.  Service afhængigheder er bl.a. beskrevet i form af interfacenavn, kardinalitet og </w:t>
      </w:r>
      <w:r w:rsidRPr="00EE3767">
        <w:rPr>
          <w:i/>
        </w:rPr>
        <w:t>binding policy.</w:t>
      </w:r>
      <w:r w:rsidRPr="00EE3767">
        <w:t xml:space="preserve"> </w:t>
      </w:r>
    </w:p>
    <w:p w:rsidR="006F4431" w:rsidRDefault="00BE75E4">
      <w:r w:rsidRPr="00EE3767">
        <w:t>En binding policy beskriver om en afhængighed til service er statisk eller dynamisk. En statisk binding kan ikke ændres i runtime uden at den pågældende komponent instans invalideres. En dynamisk binding tillader at service bindinger kan ændres uden at invalidere komponent instansen.</w:t>
      </w:r>
    </w:p>
    <w:p w:rsidR="006F4431" w:rsidRDefault="00BE75E4">
      <w:pPr>
        <w:pStyle w:val="Heading3"/>
        <w:rPr>
          <w:lang w:val="da-DK"/>
        </w:rPr>
      </w:pPr>
      <w:bookmarkStart w:id="46" w:name="_Toc144616102"/>
      <w:bookmarkStart w:id="47" w:name="_Toc150946663"/>
      <w:r w:rsidRPr="00EE3767">
        <w:rPr>
          <w:lang w:val="da-DK"/>
        </w:rPr>
        <w:t>Eksempel</w:t>
      </w:r>
      <w:bookmarkEnd w:id="46"/>
      <w:bookmarkEnd w:id="47"/>
    </w:p>
    <w:p w:rsidR="006F4431" w:rsidRDefault="00B9619F">
      <w:r w:rsidRPr="00EE3767">
        <w:t>I det følgende afsnit vil de visuelle dele af Gravity blive forklaret. Med udgangspunkt i en teksbehandlings applikation, der er udviklet i Gravity.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927"/>
        <w:gridCol w:w="4927"/>
      </w:tblGrid>
      <w:tr w:rsidR="00E7766F" w:rsidRPr="00EE3767" w:rsidTr="00E7766F">
        <w:tc>
          <w:tcPr>
            <w:tcW w:w="2500" w:type="pct"/>
          </w:tcPr>
          <w:p w:rsidR="006F4431" w:rsidRDefault="00712414">
            <w:pPr>
              <w:keepNext/>
              <w:jc w:val="center"/>
            </w:pPr>
            <w:r w:rsidRPr="00EE3767">
              <w:rPr>
                <w:noProof/>
                <w:lang w:eastAsia="zh-CN"/>
              </w:rPr>
              <w:lastRenderedPageBreak/>
              <w:drawing>
                <wp:inline distT="0" distB="0" distL="0" distR="0">
                  <wp:extent cx="2066925" cy="1981200"/>
                  <wp:effectExtent l="0" t="0" r="0" b="0"/>
                  <wp:docPr id="26" name="Gravity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vity01.PNG"/>
                          <pic:cNvPicPr>
                            <a:picLocks noChangeAspect="1"/>
                          </pic:cNvPicPr>
                        </pic:nvPicPr>
                        <pic:blipFill>
                          <a:blip r:embed="rId17"/>
                          <a:srcRect/>
                          <a:stretch>
                            <a:fillRect/>
                          </a:stretch>
                        </pic:blipFill>
                        <pic:spPr>
                          <a:xfrm>
                            <a:off x="0" y="0"/>
                            <a:ext cx="2066290" cy="1981200"/>
                          </a:xfrm>
                          <a:prstGeom prst="rect">
                            <a:avLst/>
                          </a:prstGeom>
                        </pic:spPr>
                      </pic:pic>
                    </a:graphicData>
                  </a:graphic>
                </wp:inline>
              </w:drawing>
            </w:r>
          </w:p>
          <w:p w:rsidR="006F4431" w:rsidRDefault="00E7766F">
            <w:pPr>
              <w:pStyle w:val="Caption"/>
              <w:jc w:val="center"/>
            </w:pPr>
            <w:bookmarkStart w:id="48" w:name="_Ref144616728"/>
            <w:bookmarkStart w:id="49" w:name="_Ref144616724"/>
            <w:r w:rsidRPr="00EE3767">
              <w:t xml:space="preserve">Figur </w:t>
            </w:r>
            <w:fldSimple w:instr=" SEQ Figur \* ARABIC ">
              <w:r w:rsidR="00E77E6F">
                <w:rPr>
                  <w:noProof/>
                </w:rPr>
                <w:t>10</w:t>
              </w:r>
            </w:fldSimple>
            <w:bookmarkEnd w:id="48"/>
            <w:r w:rsidRPr="00EE3767">
              <w:t xml:space="preserve"> - Gravity i Design </w:t>
            </w:r>
            <w:bookmarkEnd w:id="49"/>
            <w:r w:rsidRPr="00EE3767">
              <w:t>tilstand</w:t>
            </w:r>
            <w:r w:rsidR="00FC45A6" w:rsidRPr="00EE3767">
              <w:br/>
            </w:r>
            <w:sdt>
              <w:sdtPr>
                <w:id w:val="166808626"/>
                <w:citation/>
              </w:sdtPr>
              <w:sdtContent>
                <w:r w:rsidR="006F4431" w:rsidRPr="00EE3767">
                  <w:fldChar w:fldCharType="begin"/>
                </w:r>
                <w:r w:rsidR="00FC45A6" w:rsidRPr="00EE3767">
                  <w:instrText xml:space="preserve"> CITATION Pr \l 1030 </w:instrText>
                </w:r>
                <w:r w:rsidR="006F4431" w:rsidRPr="00EE3767">
                  <w:fldChar w:fldCharType="separate"/>
                </w:r>
                <w:r w:rsidR="00E77E6F">
                  <w:rPr>
                    <w:noProof/>
                  </w:rPr>
                  <w:t>(Hall, et al., 2003)</w:t>
                </w:r>
                <w:r w:rsidR="006F4431" w:rsidRPr="00EE3767">
                  <w:fldChar w:fldCharType="end"/>
                </w:r>
              </w:sdtContent>
            </w:sdt>
            <w:r w:rsidRPr="00EE3767">
              <w:br/>
            </w:r>
          </w:p>
        </w:tc>
        <w:tc>
          <w:tcPr>
            <w:tcW w:w="2500" w:type="pct"/>
          </w:tcPr>
          <w:p w:rsidR="006F4431" w:rsidRDefault="00712414">
            <w:pPr>
              <w:keepNext/>
              <w:jc w:val="center"/>
            </w:pPr>
            <w:r w:rsidRPr="00EE3767">
              <w:rPr>
                <w:noProof/>
                <w:lang w:eastAsia="zh-CN"/>
              </w:rPr>
              <w:drawing>
                <wp:inline distT="0" distB="0" distL="0" distR="0">
                  <wp:extent cx="2066925" cy="1990725"/>
                  <wp:effectExtent l="0" t="0" r="0" b="1143"/>
                  <wp:docPr id="10" name="Gravity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vity02.PNG"/>
                          <pic:cNvPicPr>
                            <a:picLocks noChangeAspect="1"/>
                          </pic:cNvPicPr>
                        </pic:nvPicPr>
                        <pic:blipFill>
                          <a:blip r:embed="rId18"/>
                          <a:srcRect/>
                          <a:stretch>
                            <a:fillRect/>
                          </a:stretch>
                        </pic:blipFill>
                        <pic:spPr>
                          <a:xfrm>
                            <a:off x="0" y="0"/>
                            <a:ext cx="2066290" cy="1990725"/>
                          </a:xfrm>
                          <a:prstGeom prst="rect">
                            <a:avLst/>
                          </a:prstGeom>
                        </pic:spPr>
                      </pic:pic>
                    </a:graphicData>
                  </a:graphic>
                </wp:inline>
              </w:drawing>
            </w:r>
          </w:p>
          <w:p w:rsidR="006F4431" w:rsidRDefault="00E7766F">
            <w:pPr>
              <w:pStyle w:val="Caption"/>
              <w:jc w:val="center"/>
            </w:pPr>
            <w:bookmarkStart w:id="50" w:name="_Ref144616905"/>
            <w:r w:rsidRPr="00EE3767">
              <w:t xml:space="preserve">Figur </w:t>
            </w:r>
            <w:fldSimple w:instr=" SEQ Figur \* ARABIC ">
              <w:r w:rsidR="00E77E6F">
                <w:rPr>
                  <w:noProof/>
                </w:rPr>
                <w:t>11</w:t>
              </w:r>
            </w:fldSimple>
            <w:bookmarkEnd w:id="50"/>
            <w:r w:rsidRPr="00EE3767">
              <w:t xml:space="preserve"> - Gravity i runtime tilstand</w:t>
            </w:r>
            <w:r w:rsidR="00FC45A6" w:rsidRPr="00EE3767">
              <w:br/>
            </w:r>
            <w:sdt>
              <w:sdtPr>
                <w:id w:val="166808627"/>
                <w:citation/>
              </w:sdtPr>
              <w:sdtContent>
                <w:r w:rsidR="006F4431" w:rsidRPr="00EE3767">
                  <w:fldChar w:fldCharType="begin"/>
                </w:r>
                <w:r w:rsidR="00FC45A6" w:rsidRPr="00EE3767">
                  <w:instrText xml:space="preserve"> CITATION Pr \l 1030 </w:instrText>
                </w:r>
                <w:r w:rsidR="006F4431" w:rsidRPr="00EE3767">
                  <w:fldChar w:fldCharType="separate"/>
                </w:r>
                <w:r w:rsidR="00E77E6F">
                  <w:rPr>
                    <w:noProof/>
                  </w:rPr>
                  <w:t>(Hall, et al., 2003)</w:t>
                </w:r>
                <w:r w:rsidR="006F4431" w:rsidRPr="00EE3767">
                  <w:fldChar w:fldCharType="end"/>
                </w:r>
              </w:sdtContent>
            </w:sdt>
            <w:r w:rsidRPr="00EE3767">
              <w:br/>
            </w:r>
          </w:p>
        </w:tc>
      </w:tr>
      <w:tr w:rsidR="00E7766F" w:rsidRPr="00EE3767" w:rsidTr="00E7766F">
        <w:tc>
          <w:tcPr>
            <w:tcW w:w="2500" w:type="pct"/>
          </w:tcPr>
          <w:p w:rsidR="006F4431" w:rsidRDefault="00712414">
            <w:pPr>
              <w:keepNext/>
              <w:jc w:val="center"/>
            </w:pPr>
            <w:r w:rsidRPr="00EE3767">
              <w:rPr>
                <w:noProof/>
                <w:lang w:eastAsia="zh-CN"/>
              </w:rPr>
              <w:drawing>
                <wp:inline distT="0" distB="0" distL="0" distR="0">
                  <wp:extent cx="2066925" cy="1971675"/>
                  <wp:effectExtent l="0" t="0" r="0" b="381"/>
                  <wp:docPr id="31" name="Gravity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vity03.PNG"/>
                          <pic:cNvPicPr>
                            <a:picLocks noChangeAspect="1"/>
                          </pic:cNvPicPr>
                        </pic:nvPicPr>
                        <pic:blipFill>
                          <a:blip r:embed="rId19"/>
                          <a:srcRect/>
                          <a:stretch>
                            <a:fillRect/>
                          </a:stretch>
                        </pic:blipFill>
                        <pic:spPr>
                          <a:xfrm>
                            <a:off x="0" y="0"/>
                            <a:ext cx="2066290" cy="1971675"/>
                          </a:xfrm>
                          <a:prstGeom prst="rect">
                            <a:avLst/>
                          </a:prstGeom>
                        </pic:spPr>
                      </pic:pic>
                    </a:graphicData>
                  </a:graphic>
                </wp:inline>
              </w:drawing>
            </w:r>
          </w:p>
          <w:p w:rsidR="006F4431" w:rsidRDefault="00E7766F">
            <w:pPr>
              <w:keepNext/>
              <w:jc w:val="center"/>
              <w:rPr>
                <w:b/>
              </w:rPr>
            </w:pPr>
            <w:bookmarkStart w:id="51" w:name="_Ref144617241"/>
            <w:r w:rsidRPr="00EE3767">
              <w:rPr>
                <w:b/>
              </w:rPr>
              <w:t xml:space="preserve">Figur </w:t>
            </w:r>
            <w:fldSimple w:instr=" SEQ Figur \* ARABIC ">
              <w:r w:rsidR="00E77E6F">
                <w:rPr>
                  <w:noProof/>
                </w:rPr>
                <w:t>12</w:t>
              </w:r>
            </w:fldSimple>
            <w:bookmarkEnd w:id="51"/>
            <w:r w:rsidRPr="00EE3767">
              <w:rPr>
                <w:b/>
              </w:rPr>
              <w:t xml:space="preserve"> - Gravity i runtime tilstand med manglende komponent</w:t>
            </w:r>
            <w:r w:rsidR="00FC45A6" w:rsidRPr="00EE3767">
              <w:rPr>
                <w:b/>
              </w:rPr>
              <w:br/>
            </w:r>
            <w:sdt>
              <w:sdtPr>
                <w:rPr>
                  <w:b/>
                </w:rPr>
                <w:id w:val="166808628"/>
                <w:citation/>
              </w:sdtPr>
              <w:sdtContent>
                <w:fldSimple w:instr=" CITATION Pr \l 1030 ">
                  <w:r w:rsidR="00E77E6F">
                    <w:rPr>
                      <w:noProof/>
                    </w:rPr>
                    <w:t>(Hall, et al., 2003)</w:t>
                  </w:r>
                </w:fldSimple>
              </w:sdtContent>
            </w:sdt>
          </w:p>
        </w:tc>
        <w:tc>
          <w:tcPr>
            <w:tcW w:w="2500" w:type="pct"/>
          </w:tcPr>
          <w:p w:rsidR="006F4431" w:rsidRDefault="00712414">
            <w:pPr>
              <w:keepNext/>
              <w:jc w:val="center"/>
            </w:pPr>
            <w:r w:rsidRPr="00EE3767">
              <w:rPr>
                <w:noProof/>
                <w:lang w:eastAsia="zh-CN"/>
              </w:rPr>
              <w:drawing>
                <wp:inline distT="0" distB="0" distL="0" distR="0">
                  <wp:extent cx="2114550" cy="1971675"/>
                  <wp:effectExtent l="0" t="0" r="0" b="0"/>
                  <wp:docPr id="12" name="Gravity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vity04.PNG"/>
                          <pic:cNvPicPr>
                            <a:picLocks noChangeAspect="1"/>
                          </pic:cNvPicPr>
                        </pic:nvPicPr>
                        <pic:blipFill>
                          <a:blip r:embed="rId20"/>
                          <a:srcRect/>
                          <a:stretch>
                            <a:fillRect/>
                          </a:stretch>
                        </pic:blipFill>
                        <pic:spPr>
                          <a:xfrm>
                            <a:off x="0" y="0"/>
                            <a:ext cx="2114550" cy="1971675"/>
                          </a:xfrm>
                          <a:prstGeom prst="rect">
                            <a:avLst/>
                          </a:prstGeom>
                        </pic:spPr>
                      </pic:pic>
                    </a:graphicData>
                  </a:graphic>
                </wp:inline>
              </w:drawing>
            </w:r>
          </w:p>
          <w:p w:rsidR="006F4431" w:rsidRDefault="00E7766F">
            <w:pPr>
              <w:pStyle w:val="Caption"/>
              <w:jc w:val="center"/>
            </w:pPr>
            <w:bookmarkStart w:id="52" w:name="_Ref144617744"/>
            <w:r w:rsidRPr="00EE3767">
              <w:t xml:space="preserve">Figur </w:t>
            </w:r>
            <w:fldSimple w:instr=" SEQ Figur \* ARABIC ">
              <w:r w:rsidR="00E77E6F">
                <w:rPr>
                  <w:noProof/>
                </w:rPr>
                <w:t>13</w:t>
              </w:r>
            </w:fldSimple>
            <w:bookmarkEnd w:id="52"/>
            <w:r w:rsidRPr="00EE3767">
              <w:t xml:space="preserve"> - Gravity i runtime tilstand med alternativ </w:t>
            </w:r>
            <w:r w:rsidR="00FC45A6" w:rsidRPr="00EE3767">
              <w:t>component</w:t>
            </w:r>
            <w:r w:rsidR="00FC45A6" w:rsidRPr="00EE3767">
              <w:br/>
            </w:r>
            <w:sdt>
              <w:sdtPr>
                <w:id w:val="166808629"/>
                <w:citation/>
              </w:sdtPr>
              <w:sdtContent>
                <w:r w:rsidR="006F4431" w:rsidRPr="00EE3767">
                  <w:fldChar w:fldCharType="begin"/>
                </w:r>
                <w:r w:rsidR="00FC45A6" w:rsidRPr="00EE3767">
                  <w:instrText xml:space="preserve"> CITATION Pr \l 1030 </w:instrText>
                </w:r>
                <w:r w:rsidR="006F4431" w:rsidRPr="00EE3767">
                  <w:fldChar w:fldCharType="separate"/>
                </w:r>
                <w:r w:rsidR="00E77E6F">
                  <w:rPr>
                    <w:noProof/>
                  </w:rPr>
                  <w:t>(Hall, et al., 2003)</w:t>
                </w:r>
                <w:r w:rsidR="006F4431" w:rsidRPr="00EE3767">
                  <w:fldChar w:fldCharType="end"/>
                </w:r>
              </w:sdtContent>
            </w:sdt>
          </w:p>
        </w:tc>
      </w:tr>
    </w:tbl>
    <w:p w:rsidR="006F4431" w:rsidRDefault="006F4431"/>
    <w:p w:rsidR="006F4431" w:rsidRDefault="00B9619F">
      <w:r w:rsidRPr="00EE3767">
        <w:t xml:space="preserve">På </w:t>
      </w:r>
      <w:r w:rsidR="006F4431" w:rsidRPr="00EE3767">
        <w:fldChar w:fldCharType="begin"/>
      </w:r>
      <w:r w:rsidRPr="00EE3767">
        <w:instrText xml:space="preserve"> REF _Ref144616728 \h </w:instrText>
      </w:r>
      <w:r w:rsidR="006F4431" w:rsidRPr="00EE3767">
        <w:fldChar w:fldCharType="separate"/>
      </w:r>
      <w:r w:rsidR="00E77E6F" w:rsidRPr="00EE3767">
        <w:t xml:space="preserve">Figur </w:t>
      </w:r>
      <w:r w:rsidR="00E77E6F">
        <w:rPr>
          <w:noProof/>
        </w:rPr>
        <w:t>10</w:t>
      </w:r>
      <w:r w:rsidR="006F4431" w:rsidRPr="00EE3767">
        <w:fldChar w:fldCharType="end"/>
      </w:r>
      <w:r w:rsidRPr="00EE3767">
        <w:t xml:space="preserve"> vises en Gravity applikation i Design tilstand. Som det fremgår af figuren har Gravity i denne tilstand en liste over komponenter i venstre side og applikationen designes visuelt i højre side. Listen med komponenter i venstre side opdateres automatisk efter hvilke komponenter der er tilgængelige.</w:t>
      </w:r>
    </w:p>
    <w:p w:rsidR="006F4431" w:rsidRDefault="00B9619F">
      <w:r w:rsidRPr="00EE3767">
        <w:t>Det er muligt for udvikleren at trække komponenter fra komponent listen over på den grafiske repræsentation af applikationen, som det er kendt fra de fleste visuelle udviklingsmiljøer.</w:t>
      </w:r>
    </w:p>
    <w:p w:rsidR="006F4431" w:rsidRDefault="00B9619F">
      <w:r w:rsidRPr="00EE3767">
        <w:t xml:space="preserve">På </w:t>
      </w:r>
      <w:r w:rsidR="006F4431" w:rsidRPr="00EE3767">
        <w:fldChar w:fldCharType="begin"/>
      </w:r>
      <w:r w:rsidRPr="00EE3767">
        <w:instrText xml:space="preserve"> REF _Ref144616905 \h </w:instrText>
      </w:r>
      <w:r w:rsidR="006F4431" w:rsidRPr="00EE3767">
        <w:fldChar w:fldCharType="separate"/>
      </w:r>
      <w:r w:rsidR="00E77E6F" w:rsidRPr="00EE3767">
        <w:t xml:space="preserve">Figur </w:t>
      </w:r>
      <w:r w:rsidR="00E77E6F">
        <w:rPr>
          <w:noProof/>
        </w:rPr>
        <w:t>11</w:t>
      </w:r>
      <w:r w:rsidR="006F4431" w:rsidRPr="00EE3767">
        <w:fldChar w:fldCharType="end"/>
      </w:r>
      <w:r w:rsidRPr="00EE3767">
        <w:t xml:space="preserve"> vises applikationen i runtime tilstand.  </w:t>
      </w:r>
      <w:r w:rsidR="00E7766F" w:rsidRPr="00EE3767">
        <w:t>I applikationen er der åbnet to filer (buffer0 og buffer1),  den ene fil vises i redigeringsområdet af applikationen.  Den nederste del af applikationen viser en fil browser komponent, der viser stien til den aktuelle fil.</w:t>
      </w:r>
    </w:p>
    <w:p w:rsidR="006F4431" w:rsidRDefault="00E7766F">
      <w:r w:rsidRPr="00EE3767">
        <w:t xml:space="preserve">På </w:t>
      </w:r>
      <w:r w:rsidR="006F4431" w:rsidRPr="00EE3767">
        <w:fldChar w:fldCharType="begin"/>
      </w:r>
      <w:r w:rsidRPr="00EE3767">
        <w:instrText xml:space="preserve"> REF _Ref144617241 \h </w:instrText>
      </w:r>
      <w:r w:rsidR="006F4431" w:rsidRPr="00EE3767">
        <w:fldChar w:fldCharType="separate"/>
      </w:r>
      <w:r w:rsidR="00E77E6F" w:rsidRPr="00EE3767">
        <w:rPr>
          <w:b/>
        </w:rPr>
        <w:t xml:space="preserve">Figur </w:t>
      </w:r>
      <w:r w:rsidR="00E77E6F">
        <w:rPr>
          <w:noProof/>
        </w:rPr>
        <w:t>12</w:t>
      </w:r>
      <w:r w:rsidR="006F4431" w:rsidRPr="00EE3767">
        <w:fldChar w:fldCharType="end"/>
      </w:r>
      <w:r w:rsidRPr="00EE3767">
        <w:t xml:space="preserve"> vises applikationen i en tilstand hvor fil browser komponenten er forsvundet og der ikke er alternative komponenter til rådighed. </w:t>
      </w:r>
    </w:p>
    <w:p w:rsidR="006F4431" w:rsidRDefault="00E7766F">
      <w:r w:rsidRPr="00EE3767">
        <w:t>Hvis der havde været alternative komponent instanser der havde tilbudt fil browser servicen til rådighed havde applikationen automatisk valgt denne</w:t>
      </w:r>
      <w:r w:rsidR="009508BF" w:rsidRPr="00EE3767">
        <w:t xml:space="preserve">, som vist på </w:t>
      </w:r>
      <w:r w:rsidR="006F4431" w:rsidRPr="00EE3767">
        <w:fldChar w:fldCharType="begin"/>
      </w:r>
      <w:r w:rsidR="009508BF" w:rsidRPr="00EE3767">
        <w:instrText xml:space="preserve"> REF _Ref144617744 \h </w:instrText>
      </w:r>
      <w:r w:rsidR="006F4431" w:rsidRPr="00EE3767">
        <w:fldChar w:fldCharType="separate"/>
      </w:r>
      <w:r w:rsidR="00E77E6F" w:rsidRPr="00EE3767">
        <w:t xml:space="preserve">Figur </w:t>
      </w:r>
      <w:r w:rsidR="00E77E6F">
        <w:rPr>
          <w:noProof/>
        </w:rPr>
        <w:t>13</w:t>
      </w:r>
      <w:r w:rsidR="006F4431" w:rsidRPr="00EE3767">
        <w:fldChar w:fldCharType="end"/>
      </w:r>
      <w:r w:rsidRPr="00EE3767">
        <w:t>.</w:t>
      </w:r>
      <w:r w:rsidR="009508BF" w:rsidRPr="00EE3767">
        <w:t xml:space="preserve"> Det kan her ses at fil browser servicen er implementeret som en folder liste frem for en træstruktur, som på </w:t>
      </w:r>
      <w:r w:rsidR="006F4431" w:rsidRPr="00EE3767">
        <w:fldChar w:fldCharType="begin"/>
      </w:r>
      <w:r w:rsidR="009508BF" w:rsidRPr="00EE3767">
        <w:instrText xml:space="preserve"> REF _Ref144616905 \h </w:instrText>
      </w:r>
      <w:r w:rsidR="006F4431" w:rsidRPr="00EE3767">
        <w:fldChar w:fldCharType="separate"/>
      </w:r>
      <w:r w:rsidR="00E77E6F" w:rsidRPr="00EE3767">
        <w:t xml:space="preserve">Figur </w:t>
      </w:r>
      <w:r w:rsidR="00E77E6F">
        <w:rPr>
          <w:noProof/>
        </w:rPr>
        <w:t>11</w:t>
      </w:r>
      <w:r w:rsidR="006F4431" w:rsidRPr="00EE3767">
        <w:fldChar w:fldCharType="end"/>
      </w:r>
      <w:r w:rsidR="009508BF" w:rsidRPr="00EE3767">
        <w:t>.</w:t>
      </w:r>
    </w:p>
    <w:p w:rsidR="006F4431" w:rsidRDefault="003518DE">
      <w:pPr>
        <w:pStyle w:val="Heading2"/>
        <w:rPr>
          <w:lang w:val="da-DK"/>
        </w:rPr>
      </w:pPr>
      <w:bookmarkStart w:id="53" w:name="_Toc150946664"/>
      <w:r w:rsidRPr="00EE3767">
        <w:rPr>
          <w:lang w:val="da-DK"/>
        </w:rPr>
        <w:lastRenderedPageBreak/>
        <w:t>Together</w:t>
      </w:r>
      <w:bookmarkEnd w:id="53"/>
    </w:p>
    <w:p w:rsidR="006F4431" w:rsidRDefault="002D3BF5">
      <w:pPr>
        <w:rPr>
          <w:lang w:eastAsia="en-US" w:bidi="en-US"/>
        </w:rPr>
      </w:pPr>
      <w:r w:rsidRPr="00EE3767">
        <w:rPr>
          <w:lang w:eastAsia="en-US" w:bidi="en-US"/>
        </w:rPr>
        <w:t xml:space="preserve">Together er modelleringsværktøj fra Borland. Det fungerer bl.a. som en udvidelse til både Visual Studio og Eclipse. Together bygger på princippet </w:t>
      </w:r>
      <w:r w:rsidRPr="00EE3767">
        <w:rPr>
          <w:i/>
          <w:lang w:eastAsia="en-US" w:bidi="en-US"/>
        </w:rPr>
        <w:t>Instant UML Visualization</w:t>
      </w:r>
      <w:r w:rsidRPr="00EE3767">
        <w:rPr>
          <w:lang w:eastAsia="en-US" w:bidi="en-US"/>
        </w:rPr>
        <w:t>. Bagved dette princip ligger et ønske om at være kompatibel med UML</w:t>
      </w:r>
      <w:r w:rsidR="004C2BA6" w:rsidRPr="00EE3767">
        <w:rPr>
          <w:lang w:eastAsia="en-US" w:bidi="en-US"/>
        </w:rPr>
        <w:t>(</w:t>
      </w:r>
      <w:r w:rsidR="004C2BA6" w:rsidRPr="00EE3767">
        <w:rPr>
          <w:highlight w:val="yellow"/>
          <w:lang w:eastAsia="en-US" w:bidi="en-US"/>
        </w:rPr>
        <w:t>TODO</w:t>
      </w:r>
      <w:r w:rsidR="004C2BA6" w:rsidRPr="00EE3767">
        <w:rPr>
          <w:lang w:eastAsia="en-US" w:bidi="en-US"/>
        </w:rPr>
        <w:t>)</w:t>
      </w:r>
      <w:r w:rsidRPr="00EE3767">
        <w:rPr>
          <w:lang w:eastAsia="en-US" w:bidi="en-US"/>
        </w:rPr>
        <w:t xml:space="preserve"> standarderne og samtidig sørge for at kode og model til enhver tid er synkroniseret</w:t>
      </w:r>
      <w:r w:rsidR="004C2BA6" w:rsidRPr="00EE3767">
        <w:rPr>
          <w:lang w:eastAsia="en-US" w:bidi="en-US"/>
        </w:rPr>
        <w:t xml:space="preserve"> (kaldet </w:t>
      </w:r>
      <w:r w:rsidR="004C2BA6" w:rsidRPr="00EE3767">
        <w:rPr>
          <w:i/>
          <w:lang w:eastAsia="en-US" w:bidi="en-US"/>
        </w:rPr>
        <w:t>LiveSource</w:t>
      </w:r>
      <w:r w:rsidR="004C2BA6" w:rsidRPr="00EE3767">
        <w:rPr>
          <w:lang w:eastAsia="en-US" w:bidi="en-US"/>
        </w:rPr>
        <w:t>)</w:t>
      </w:r>
      <w:r w:rsidRPr="00EE3767">
        <w:rPr>
          <w:lang w:eastAsia="en-US" w:bidi="en-US"/>
        </w:rPr>
        <w:t>.</w:t>
      </w:r>
    </w:p>
    <w:p w:rsidR="006F4431" w:rsidRDefault="00515BA5">
      <w:pPr>
        <w:rPr>
          <w:lang w:eastAsia="en-US" w:bidi="en-US"/>
        </w:rPr>
      </w:pPr>
      <w:r w:rsidRPr="00EE3767">
        <w:rPr>
          <w:lang w:eastAsia="en-US" w:bidi="en-US"/>
        </w:rPr>
        <w:t xml:space="preserve">Foruden at understøtte modellering efter UML standarderne understøtter Together også </w:t>
      </w:r>
      <w:r w:rsidR="004C2BA6" w:rsidRPr="00EE3767">
        <w:rPr>
          <w:lang w:eastAsia="en-US" w:bidi="en-US"/>
        </w:rPr>
        <w:t>mønstre fx GoF(</w:t>
      </w:r>
      <w:r w:rsidR="004C2BA6" w:rsidRPr="00EE3767">
        <w:rPr>
          <w:highlight w:val="yellow"/>
          <w:lang w:eastAsia="en-US" w:bidi="en-US"/>
        </w:rPr>
        <w:t>TODO</w:t>
      </w:r>
      <w:r w:rsidR="004C2BA6" w:rsidRPr="00EE3767">
        <w:rPr>
          <w:lang w:eastAsia="en-US" w:bidi="en-US"/>
        </w:rPr>
        <w:t xml:space="preserve">) og statiske kode analyse igennem såkaldte </w:t>
      </w:r>
      <w:r w:rsidR="004C2BA6" w:rsidRPr="00EE3767">
        <w:rPr>
          <w:i/>
          <w:lang w:eastAsia="en-US" w:bidi="en-US"/>
        </w:rPr>
        <w:t>Audits</w:t>
      </w:r>
      <w:r w:rsidR="004C2BA6" w:rsidRPr="00EE3767">
        <w:rPr>
          <w:lang w:eastAsia="en-US" w:bidi="en-US"/>
        </w:rPr>
        <w:t>.</w:t>
      </w:r>
    </w:p>
    <w:p w:rsidR="006F4431" w:rsidRDefault="00515BA5">
      <w:pPr>
        <w:pStyle w:val="Heading3"/>
        <w:rPr>
          <w:lang w:val="da-DK"/>
        </w:rPr>
      </w:pPr>
      <w:bookmarkStart w:id="54" w:name="_Toc150946665"/>
      <w:r w:rsidRPr="00EE3767">
        <w:rPr>
          <w:lang w:val="da-DK"/>
        </w:rPr>
        <w:t>Diagrammer</w:t>
      </w:r>
      <w:bookmarkEnd w:id="54"/>
    </w:p>
    <w:p w:rsidR="006F4431" w:rsidRDefault="004C2BA6">
      <w:pPr>
        <w:rPr>
          <w:lang w:eastAsia="en-US" w:bidi="en-US"/>
        </w:rPr>
      </w:pPr>
      <w:r w:rsidRPr="00EE3767">
        <w:rPr>
          <w:lang w:eastAsia="en-US" w:bidi="en-US"/>
        </w:rPr>
        <w:t>Da Together forsøger at efterleve UML standarden understøtter også de primære diagramtyper der er defineret i UML standarden:</w:t>
      </w:r>
    </w:p>
    <w:p w:rsidR="006F4431" w:rsidRDefault="004C2BA6">
      <w:pPr>
        <w:pStyle w:val="ListParagraph"/>
        <w:numPr>
          <w:ilvl w:val="0"/>
          <w:numId w:val="24"/>
        </w:numPr>
        <w:rPr>
          <w:lang w:eastAsia="en-US" w:bidi="en-US"/>
        </w:rPr>
      </w:pPr>
      <w:r w:rsidRPr="00EE3767">
        <w:rPr>
          <w:lang w:eastAsia="en-US" w:bidi="en-US"/>
        </w:rPr>
        <w:t>Class diagram</w:t>
      </w:r>
    </w:p>
    <w:p w:rsidR="006F4431" w:rsidRDefault="00AA2B3C">
      <w:pPr>
        <w:pStyle w:val="ListParagraph"/>
        <w:numPr>
          <w:ilvl w:val="0"/>
          <w:numId w:val="24"/>
        </w:numPr>
        <w:rPr>
          <w:lang w:eastAsia="en-US" w:bidi="en-US"/>
        </w:rPr>
      </w:pPr>
      <w:r w:rsidRPr="00EE3767">
        <w:rPr>
          <w:lang w:eastAsia="en-US" w:bidi="en-US"/>
        </w:rPr>
        <w:t>Use Case diagram</w:t>
      </w:r>
    </w:p>
    <w:p w:rsidR="006F4431" w:rsidRDefault="00AA2B3C">
      <w:pPr>
        <w:pStyle w:val="ListParagraph"/>
        <w:numPr>
          <w:ilvl w:val="0"/>
          <w:numId w:val="24"/>
        </w:numPr>
        <w:rPr>
          <w:lang w:eastAsia="en-US" w:bidi="en-US"/>
        </w:rPr>
      </w:pPr>
      <w:r w:rsidRPr="00EE3767">
        <w:rPr>
          <w:lang w:eastAsia="en-US" w:bidi="en-US"/>
        </w:rPr>
        <w:t>Component diagram</w:t>
      </w:r>
    </w:p>
    <w:p w:rsidR="006F4431" w:rsidRDefault="00AA2B3C">
      <w:pPr>
        <w:pStyle w:val="ListParagraph"/>
        <w:numPr>
          <w:ilvl w:val="0"/>
          <w:numId w:val="24"/>
        </w:numPr>
        <w:rPr>
          <w:lang w:eastAsia="en-US" w:bidi="en-US"/>
        </w:rPr>
      </w:pPr>
      <w:r w:rsidRPr="00EE3767">
        <w:rPr>
          <w:lang w:eastAsia="en-US" w:bidi="en-US"/>
        </w:rPr>
        <w:t>Deployment diagram</w:t>
      </w:r>
    </w:p>
    <w:p w:rsidR="006F4431" w:rsidRDefault="00AA2B3C">
      <w:pPr>
        <w:pStyle w:val="ListParagraph"/>
        <w:numPr>
          <w:ilvl w:val="0"/>
          <w:numId w:val="24"/>
        </w:numPr>
        <w:rPr>
          <w:lang w:eastAsia="en-US" w:bidi="en-US"/>
        </w:rPr>
      </w:pPr>
      <w:r w:rsidRPr="00EE3767">
        <w:rPr>
          <w:lang w:eastAsia="en-US" w:bidi="en-US"/>
        </w:rPr>
        <w:t>Sequence diagram</w:t>
      </w:r>
    </w:p>
    <w:p w:rsidR="006F4431" w:rsidRDefault="00AA2B3C">
      <w:pPr>
        <w:pStyle w:val="ListParagraph"/>
        <w:numPr>
          <w:ilvl w:val="0"/>
          <w:numId w:val="24"/>
        </w:numPr>
        <w:rPr>
          <w:lang w:eastAsia="en-US" w:bidi="en-US"/>
        </w:rPr>
      </w:pPr>
      <w:r w:rsidRPr="00EE3767">
        <w:rPr>
          <w:lang w:eastAsia="en-US" w:bidi="en-US"/>
        </w:rPr>
        <w:t>Collaboration diagram</w:t>
      </w:r>
    </w:p>
    <w:p w:rsidR="006F4431" w:rsidRDefault="00AA2B3C">
      <w:pPr>
        <w:pStyle w:val="ListParagraph"/>
        <w:numPr>
          <w:ilvl w:val="0"/>
          <w:numId w:val="24"/>
        </w:numPr>
        <w:rPr>
          <w:lang w:eastAsia="en-US" w:bidi="en-US"/>
        </w:rPr>
      </w:pPr>
      <w:r w:rsidRPr="00EE3767">
        <w:rPr>
          <w:lang w:eastAsia="en-US" w:bidi="en-US"/>
        </w:rPr>
        <w:t>Activity diagram</w:t>
      </w:r>
    </w:p>
    <w:p w:rsidR="006F4431" w:rsidRDefault="00AA2B3C">
      <w:pPr>
        <w:pStyle w:val="ListParagraph"/>
        <w:numPr>
          <w:ilvl w:val="0"/>
          <w:numId w:val="24"/>
        </w:numPr>
        <w:rPr>
          <w:lang w:eastAsia="en-US" w:bidi="en-US"/>
        </w:rPr>
      </w:pPr>
      <w:r w:rsidRPr="00EE3767">
        <w:rPr>
          <w:lang w:eastAsia="en-US" w:bidi="en-US"/>
        </w:rPr>
        <w:t>Statechart diagram</w:t>
      </w:r>
    </w:p>
    <w:p w:rsidR="006F4431" w:rsidRDefault="0099266D">
      <w:r w:rsidRPr="00EE3767">
        <w:rPr>
          <w:i/>
        </w:rPr>
        <w:t>LiveSource</w:t>
      </w:r>
      <w:r w:rsidRPr="00EE3767">
        <w:t xml:space="preserve"> er kun understøttet af </w:t>
      </w:r>
      <w:r w:rsidRPr="00EE3767">
        <w:rPr>
          <w:i/>
        </w:rPr>
        <w:t>Class</w:t>
      </w:r>
      <w:r w:rsidRPr="00EE3767">
        <w:t xml:space="preserve"> diagrammet.  De andre diagrammer kan benytte elementer fra kildekoden, men ændrer ikke på kildekoden</w:t>
      </w:r>
      <w:r w:rsidR="00603CAB" w:rsidRPr="00EE3767">
        <w:t xml:space="preserve"> automatisk</w:t>
      </w:r>
      <w:r w:rsidRPr="00EE3767">
        <w:t xml:space="preserve">. </w:t>
      </w:r>
    </w:p>
    <w:p w:rsidR="006F4431" w:rsidRDefault="00EE3767">
      <w:pPr>
        <w:rPr>
          <w:lang w:eastAsia="en-US" w:bidi="en-US"/>
        </w:rPr>
      </w:pPr>
      <w:r w:rsidRPr="00EE3767">
        <w:rPr>
          <w:lang w:eastAsia="en-US" w:bidi="en-US"/>
        </w:rPr>
        <w:t xml:space="preserve">På </w:t>
      </w:r>
      <w:r w:rsidR="006F4431">
        <w:rPr>
          <w:lang w:eastAsia="en-US" w:bidi="en-US"/>
        </w:rPr>
        <w:fldChar w:fldCharType="begin"/>
      </w:r>
      <w:r>
        <w:rPr>
          <w:lang w:eastAsia="en-US" w:bidi="en-US"/>
        </w:rPr>
        <w:instrText xml:space="preserve"> REF _Ref150844502 \h </w:instrText>
      </w:r>
      <w:r w:rsidR="006F4431">
        <w:rPr>
          <w:lang w:eastAsia="en-US" w:bidi="en-US"/>
        </w:rPr>
      </w:r>
      <w:r w:rsidR="006F4431">
        <w:rPr>
          <w:lang w:eastAsia="en-US" w:bidi="en-US"/>
        </w:rPr>
        <w:fldChar w:fldCharType="separate"/>
      </w:r>
      <w:r w:rsidR="00E77E6F" w:rsidRPr="00EE3767">
        <w:t xml:space="preserve">Figur </w:t>
      </w:r>
      <w:r w:rsidR="00E77E6F">
        <w:rPr>
          <w:noProof/>
        </w:rPr>
        <w:t>14</w:t>
      </w:r>
      <w:r w:rsidR="006F4431">
        <w:rPr>
          <w:lang w:eastAsia="en-US" w:bidi="en-US"/>
        </w:rPr>
        <w:fldChar w:fldCharType="end"/>
      </w:r>
      <w:r>
        <w:rPr>
          <w:lang w:eastAsia="en-US" w:bidi="en-US"/>
        </w:rPr>
        <w:t xml:space="preserve"> er Together integrationen i Visual Studio vist.  </w:t>
      </w:r>
      <w:r w:rsidR="002000F2">
        <w:rPr>
          <w:lang w:eastAsia="en-US" w:bidi="en-US"/>
        </w:rPr>
        <w:t xml:space="preserve">Der er </w:t>
      </w:r>
      <w:r w:rsidR="00422698">
        <w:rPr>
          <w:lang w:eastAsia="en-US" w:bidi="en-US"/>
        </w:rPr>
        <w:t>tre</w:t>
      </w:r>
      <w:r w:rsidR="002000F2">
        <w:rPr>
          <w:lang w:eastAsia="en-US" w:bidi="en-US"/>
        </w:rPr>
        <w:t xml:space="preserve"> integrationspunkter med Visual Studio. </w:t>
      </w:r>
      <w:r w:rsidR="00422698">
        <w:rPr>
          <w:lang w:eastAsia="en-US" w:bidi="en-US"/>
        </w:rPr>
        <w:t xml:space="preserve">Det første er et nyt view kaldet </w:t>
      </w:r>
      <w:r w:rsidR="00422698">
        <w:rPr>
          <w:i/>
          <w:lang w:eastAsia="en-US" w:bidi="en-US"/>
        </w:rPr>
        <w:t>Model View</w:t>
      </w:r>
      <w:r w:rsidR="00422698">
        <w:rPr>
          <w:lang w:eastAsia="en-US" w:bidi="en-US"/>
        </w:rPr>
        <w:t>, der hele giver opdateret visning af diagrammer og objekter (klasser etc.) i systemet.</w:t>
      </w:r>
    </w:p>
    <w:p w:rsidR="006F4431" w:rsidRDefault="00422698">
      <w:pPr>
        <w:rPr>
          <w:lang w:eastAsia="en-US" w:bidi="en-US"/>
        </w:rPr>
      </w:pPr>
      <w:r>
        <w:rPr>
          <w:lang w:eastAsia="en-US" w:bidi="en-US"/>
        </w:rPr>
        <w:t xml:space="preserve">Det næste integrationspunkt er selve diagrammet. En speciel egenskab ved Together er at der automatiske bliver tilføjet et </w:t>
      </w:r>
      <w:r>
        <w:rPr>
          <w:i/>
          <w:lang w:eastAsia="en-US" w:bidi="en-US"/>
        </w:rPr>
        <w:t>Class</w:t>
      </w:r>
      <w:r>
        <w:rPr>
          <w:lang w:eastAsia="en-US" w:bidi="en-US"/>
        </w:rPr>
        <w:t xml:space="preserve"> diagram til alle namespace, både namspaces i systemet og de indbyggede namspaces, (fx System).</w:t>
      </w:r>
    </w:p>
    <w:p w:rsidR="006F4431" w:rsidRDefault="008368C7">
      <w:pPr>
        <w:rPr>
          <w:lang w:eastAsia="en-US" w:bidi="en-US"/>
        </w:rPr>
      </w:pPr>
      <w:r>
        <w:rPr>
          <w:lang w:eastAsia="en-US" w:bidi="en-US"/>
        </w:rPr>
        <w:t>Det næste integrationspunkt er toolboxen, afhængigt af hvilken diagram type der arbejdes med er toolboxen udfyldt med de passende grafiske notationer for diagram typen. Disse grafiske notationer kan så trækkes/slippes ind på diagrammet.</w:t>
      </w:r>
    </w:p>
    <w:p w:rsidR="006F4431" w:rsidRDefault="008774D5">
      <w:pPr>
        <w:rPr>
          <w:lang w:eastAsia="en-US" w:bidi="en-US"/>
        </w:rPr>
      </w:pPr>
      <w:r>
        <w:rPr>
          <w:lang w:eastAsia="en-US" w:bidi="en-US"/>
        </w:rPr>
        <w:t xml:space="preserve">Når der trækkes et </w:t>
      </w:r>
      <w:r w:rsidR="001B180A">
        <w:rPr>
          <w:lang w:eastAsia="en-US" w:bidi="en-US"/>
        </w:rPr>
        <w:t xml:space="preserve">klasse, interface eller structure ind på diagrammet bliver der automatisk oprettet en tilsvarende kodefil. </w:t>
      </w:r>
      <w:r w:rsidR="00BC3DA5">
        <w:rPr>
          <w:lang w:eastAsia="en-US" w:bidi="en-US"/>
        </w:rPr>
        <w:t>Hvis koden ændres bliver diagrammet automatisk opdateret så det stemmer overens med koden.</w:t>
      </w:r>
    </w:p>
    <w:p w:rsidR="006F4431" w:rsidRDefault="00712414">
      <w:pPr>
        <w:keepNext/>
        <w:jc w:val="center"/>
      </w:pPr>
      <w:r w:rsidRPr="00EE3767">
        <w:rPr>
          <w:noProof/>
          <w:lang w:eastAsia="zh-CN"/>
        </w:rPr>
        <w:lastRenderedPageBreak/>
        <w:drawing>
          <wp:inline distT="0" distB="0" distL="0" distR="0">
            <wp:extent cx="3968178" cy="3081766"/>
            <wp:effectExtent l="0" t="0" r="0" b="0"/>
            <wp:docPr id="36" name="Picture 35" descr="ClassDiagr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assDiagram.png"/>
                    <pic:cNvPicPr/>
                  </pic:nvPicPr>
                  <pic:blipFill>
                    <a:blip r:embed="rId21"/>
                    <a:stretch>
                      <a:fillRect/>
                    </a:stretch>
                  </pic:blipFill>
                  <pic:spPr>
                    <a:xfrm>
                      <a:off x="0" y="0"/>
                      <a:ext cx="3975879" cy="3083182"/>
                    </a:xfrm>
                    <a:prstGeom prst="rect">
                      <a:avLst/>
                    </a:prstGeom>
                  </pic:spPr>
                </pic:pic>
              </a:graphicData>
            </a:graphic>
          </wp:inline>
        </w:drawing>
      </w:r>
    </w:p>
    <w:p w:rsidR="006F4431" w:rsidRDefault="0063521C">
      <w:pPr>
        <w:pStyle w:val="Caption"/>
        <w:jc w:val="center"/>
      </w:pPr>
      <w:bookmarkStart w:id="55" w:name="_Ref150844502"/>
      <w:r w:rsidRPr="00EE3767">
        <w:t xml:space="preserve">Figur </w:t>
      </w:r>
      <w:fldSimple w:instr=" SEQ Figur \* ARABIC ">
        <w:r w:rsidR="00E77E6F">
          <w:rPr>
            <w:noProof/>
          </w:rPr>
          <w:t>14</w:t>
        </w:r>
      </w:fldSimple>
      <w:bookmarkEnd w:id="55"/>
      <w:r w:rsidRPr="00EE3767">
        <w:t xml:space="preserve"> - Together </w:t>
      </w:r>
      <w:r w:rsidRPr="00EE3767">
        <w:rPr>
          <w:i/>
        </w:rPr>
        <w:t>Class</w:t>
      </w:r>
      <w:r w:rsidRPr="00EE3767">
        <w:t xml:space="preserve"> diagram.</w:t>
      </w:r>
    </w:p>
    <w:p w:rsidR="006F4431" w:rsidRDefault="00BC3DA5">
      <w:pPr>
        <w:rPr>
          <w:lang w:eastAsia="en-US" w:bidi="en-US"/>
        </w:rPr>
      </w:pPr>
      <w:r>
        <w:rPr>
          <w:lang w:eastAsia="en-US" w:bidi="en-US"/>
        </w:rPr>
        <w:t>De andre diagram typer sørger ikke for automatisk kodegenerering og kan derfor udelukkende bruges som retningslinier.</w:t>
      </w:r>
    </w:p>
    <w:p w:rsidR="006F4431" w:rsidRDefault="00515BA5">
      <w:pPr>
        <w:pStyle w:val="Heading3"/>
        <w:rPr>
          <w:lang w:val="da-DK"/>
        </w:rPr>
      </w:pPr>
      <w:bookmarkStart w:id="56" w:name="_Toc150946666"/>
      <w:r w:rsidRPr="00EE3767">
        <w:rPr>
          <w:lang w:val="da-DK"/>
        </w:rPr>
        <w:t>Patterns</w:t>
      </w:r>
      <w:bookmarkEnd w:id="56"/>
    </w:p>
    <w:p w:rsidR="006F4431" w:rsidRDefault="00BC3DA5">
      <w:pPr>
        <w:rPr>
          <w:lang w:eastAsia="en-US" w:bidi="en-US"/>
        </w:rPr>
      </w:pPr>
      <w:r>
        <w:rPr>
          <w:lang w:eastAsia="en-US" w:bidi="en-US"/>
        </w:rPr>
        <w:t xml:space="preserve">Together understøtter at tilføje hele blokke af kode til en diagram i form af design mønstre. På </w:t>
      </w:r>
      <w:r w:rsidR="006F4431">
        <w:rPr>
          <w:lang w:eastAsia="en-US" w:bidi="en-US"/>
        </w:rPr>
        <w:fldChar w:fldCharType="begin"/>
      </w:r>
      <w:r>
        <w:rPr>
          <w:lang w:eastAsia="en-US" w:bidi="en-US"/>
        </w:rPr>
        <w:instrText xml:space="preserve"> REF _Ref150857595 \h </w:instrText>
      </w:r>
      <w:r w:rsidR="006F4431">
        <w:rPr>
          <w:lang w:eastAsia="en-US" w:bidi="en-US"/>
        </w:rPr>
      </w:r>
      <w:r w:rsidR="006F4431">
        <w:rPr>
          <w:lang w:eastAsia="en-US" w:bidi="en-US"/>
        </w:rPr>
        <w:fldChar w:fldCharType="separate"/>
      </w:r>
      <w:r w:rsidR="00E77E6F">
        <w:t xml:space="preserve">Figur </w:t>
      </w:r>
      <w:r w:rsidR="00E77E6F">
        <w:rPr>
          <w:noProof/>
        </w:rPr>
        <w:t>15</w:t>
      </w:r>
      <w:r w:rsidR="006F4431">
        <w:rPr>
          <w:lang w:eastAsia="en-US" w:bidi="en-US"/>
        </w:rPr>
        <w:fldChar w:fldCharType="end"/>
      </w:r>
      <w:r>
        <w:rPr>
          <w:lang w:eastAsia="en-US" w:bidi="en-US"/>
        </w:rPr>
        <w:t xml:space="preserve"> er </w:t>
      </w:r>
      <w:r w:rsidR="00750608">
        <w:rPr>
          <w:i/>
          <w:lang w:eastAsia="en-US" w:bidi="en-US"/>
        </w:rPr>
        <w:t>Pattern Wizard</w:t>
      </w:r>
      <w:r w:rsidR="00750608">
        <w:rPr>
          <w:lang w:eastAsia="en-US" w:bidi="en-US"/>
        </w:rPr>
        <w:t xml:space="preserve"> vist. </w:t>
      </w:r>
      <w:r w:rsidR="00750608">
        <w:rPr>
          <w:i/>
          <w:lang w:eastAsia="en-US" w:bidi="en-US"/>
        </w:rPr>
        <w:t>Pattern Wizard</w:t>
      </w:r>
      <w:r w:rsidR="00750608">
        <w:rPr>
          <w:lang w:eastAsia="en-US" w:bidi="en-US"/>
        </w:rPr>
        <w:t xml:space="preserve"> er det værktøj der bruges til at vælge de mønstre man ønsker at indsætte op et </w:t>
      </w:r>
      <w:r w:rsidR="00750608">
        <w:rPr>
          <w:i/>
          <w:lang w:eastAsia="en-US" w:bidi="en-US"/>
        </w:rPr>
        <w:t>Class</w:t>
      </w:r>
      <w:r w:rsidR="00750608">
        <w:rPr>
          <w:lang w:eastAsia="en-US" w:bidi="en-US"/>
        </w:rPr>
        <w:t xml:space="preserve"> diagram.</w:t>
      </w:r>
    </w:p>
    <w:p w:rsidR="006F4431" w:rsidRDefault="00712414">
      <w:pPr>
        <w:keepNext/>
        <w:jc w:val="center"/>
      </w:pPr>
      <w:r>
        <w:rPr>
          <w:noProof/>
          <w:lang w:eastAsia="zh-CN"/>
        </w:rPr>
        <w:drawing>
          <wp:inline distT="0" distB="0" distL="0" distR="0">
            <wp:extent cx="4092614" cy="3075158"/>
            <wp:effectExtent l="0" t="0" r="0" b="0"/>
            <wp:docPr id="38" name="Picture 37" descr="Patter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tterns.png"/>
                    <pic:cNvPicPr/>
                  </pic:nvPicPr>
                  <pic:blipFill>
                    <a:blip r:embed="rId22"/>
                    <a:stretch>
                      <a:fillRect/>
                    </a:stretch>
                  </pic:blipFill>
                  <pic:spPr>
                    <a:xfrm>
                      <a:off x="0" y="0"/>
                      <a:ext cx="4093700" cy="3075158"/>
                    </a:xfrm>
                    <a:prstGeom prst="rect">
                      <a:avLst/>
                    </a:prstGeom>
                  </pic:spPr>
                </pic:pic>
              </a:graphicData>
            </a:graphic>
          </wp:inline>
        </w:drawing>
      </w:r>
    </w:p>
    <w:p w:rsidR="006F4431" w:rsidRDefault="00BC3DA5">
      <w:pPr>
        <w:pStyle w:val="Caption"/>
        <w:jc w:val="center"/>
      </w:pPr>
      <w:bookmarkStart w:id="57" w:name="_Ref150857595"/>
      <w:r>
        <w:t xml:space="preserve">Figur </w:t>
      </w:r>
      <w:fldSimple w:instr=" SEQ Figur \* ARABIC ">
        <w:r w:rsidR="00E77E6F">
          <w:rPr>
            <w:noProof/>
          </w:rPr>
          <w:t>15</w:t>
        </w:r>
      </w:fldSimple>
      <w:bookmarkEnd w:id="57"/>
      <w:r>
        <w:t xml:space="preserve"> - Together pattern wizard.</w:t>
      </w:r>
    </w:p>
    <w:p w:rsidR="006F4431" w:rsidRDefault="00750608">
      <w:pPr>
        <w:rPr>
          <w:lang w:eastAsia="en-US" w:bidi="en-US"/>
        </w:rPr>
      </w:pPr>
      <w:r>
        <w:rPr>
          <w:lang w:eastAsia="en-US" w:bidi="en-US"/>
        </w:rPr>
        <w:lastRenderedPageBreak/>
        <w:t>Mønstrene er opdelt i grupper og der en forklaring af mønstrets formål og de klasser der indgår i mønstret. Det er desuden muligt at specificere diverse egenskaber for mønstret, såsom klasse navne etc.</w:t>
      </w:r>
    </w:p>
    <w:p w:rsidR="006F4431" w:rsidRDefault="00515BA5">
      <w:pPr>
        <w:pStyle w:val="Heading3"/>
        <w:rPr>
          <w:lang w:val="da-DK"/>
        </w:rPr>
      </w:pPr>
      <w:bookmarkStart w:id="58" w:name="_Toc150946667"/>
      <w:r w:rsidRPr="00EE3767">
        <w:rPr>
          <w:lang w:val="da-DK"/>
        </w:rPr>
        <w:t>Audits</w:t>
      </w:r>
      <w:bookmarkEnd w:id="58"/>
    </w:p>
    <w:p w:rsidR="006F4431" w:rsidRDefault="00CE4EB4">
      <w:pPr>
        <w:rPr>
          <w:lang w:eastAsia="en-US" w:bidi="en-US"/>
        </w:rPr>
      </w:pPr>
      <w:r>
        <w:rPr>
          <w:i/>
          <w:lang w:eastAsia="en-US" w:bidi="en-US"/>
        </w:rPr>
        <w:t xml:space="preserve">Audits </w:t>
      </w:r>
      <w:r>
        <w:rPr>
          <w:lang w:eastAsia="en-US" w:bidi="en-US"/>
        </w:rPr>
        <w:t xml:space="preserve">giver mulighed for at køre en </w:t>
      </w:r>
      <w:r w:rsidR="00F22FCC">
        <w:rPr>
          <w:lang w:eastAsia="en-US" w:bidi="en-US"/>
        </w:rPr>
        <w:t>lang række forskellige statiske tje</w:t>
      </w:r>
      <w:r>
        <w:rPr>
          <w:lang w:eastAsia="en-US" w:bidi="en-US"/>
        </w:rPr>
        <w:t xml:space="preserve">k på koden i et projekt. </w:t>
      </w:r>
      <w:r w:rsidR="00F22FCC">
        <w:rPr>
          <w:lang w:eastAsia="en-US" w:bidi="en-US"/>
        </w:rPr>
        <w:t>Det er muligt at udvælge de specifikke klasser man ønsker at tjekke.</w:t>
      </w:r>
    </w:p>
    <w:p w:rsidR="006F4431" w:rsidRDefault="00712414">
      <w:pPr>
        <w:keepNext/>
        <w:jc w:val="center"/>
      </w:pPr>
      <w:r>
        <w:rPr>
          <w:noProof/>
          <w:lang w:eastAsia="zh-CN"/>
        </w:rPr>
        <w:drawing>
          <wp:inline distT="0" distB="0" distL="0" distR="0">
            <wp:extent cx="3250104" cy="2703388"/>
            <wp:effectExtent l="0" t="0" r="0" b="0"/>
            <wp:docPr id="39" name="Picture 38" descr="Aud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dit.png"/>
                    <pic:cNvPicPr/>
                  </pic:nvPicPr>
                  <pic:blipFill>
                    <a:blip r:embed="rId23"/>
                    <a:stretch>
                      <a:fillRect/>
                    </a:stretch>
                  </pic:blipFill>
                  <pic:spPr>
                    <a:xfrm>
                      <a:off x="0" y="0"/>
                      <a:ext cx="3263776" cy="2708751"/>
                    </a:xfrm>
                    <a:prstGeom prst="rect">
                      <a:avLst/>
                    </a:prstGeom>
                  </pic:spPr>
                </pic:pic>
              </a:graphicData>
            </a:graphic>
          </wp:inline>
        </w:drawing>
      </w:r>
    </w:p>
    <w:p w:rsidR="006F4431" w:rsidRDefault="00F22FCC">
      <w:pPr>
        <w:pStyle w:val="Caption"/>
        <w:jc w:val="center"/>
      </w:pPr>
      <w:r>
        <w:t xml:space="preserve">Figur </w:t>
      </w:r>
      <w:fldSimple w:instr=" SEQ Figur \* ARABIC ">
        <w:r w:rsidR="00E77E6F">
          <w:rPr>
            <w:noProof/>
          </w:rPr>
          <w:t>16</w:t>
        </w:r>
      </w:fldSimple>
      <w:r>
        <w:t xml:space="preserve"> - Together </w:t>
      </w:r>
      <w:r w:rsidRPr="00F22FCC">
        <w:rPr>
          <w:i/>
        </w:rPr>
        <w:t>Audits</w:t>
      </w:r>
      <w:r>
        <w:t xml:space="preserve"> værktøj.</w:t>
      </w:r>
    </w:p>
    <w:p w:rsidR="006F4431" w:rsidRDefault="00F22FCC">
      <w:r>
        <w:t>For hver tjek er der information omkring tjekket og mulighed for at indstille alvorlighedsgraden af den fejl der tjekkes for.</w:t>
      </w:r>
    </w:p>
    <w:p w:rsidR="006F4431" w:rsidRDefault="006D4576">
      <w:pPr>
        <w:pStyle w:val="Heading3"/>
        <w:rPr>
          <w:lang w:val="da-DK"/>
        </w:rPr>
      </w:pPr>
      <w:bookmarkStart w:id="59" w:name="_Toc150946668"/>
      <w:r w:rsidRPr="00E77E6F">
        <w:rPr>
          <w:lang w:val="da-DK"/>
        </w:rPr>
        <w:t>Metrics</w:t>
      </w:r>
      <w:bookmarkEnd w:id="59"/>
    </w:p>
    <w:p w:rsidR="006F4431" w:rsidRDefault="00F22FCC">
      <w:pPr>
        <w:rPr>
          <w:lang w:eastAsia="en-US" w:bidi="en-US"/>
        </w:rPr>
      </w:pPr>
      <w:r w:rsidRPr="00F22FCC">
        <w:rPr>
          <w:i/>
          <w:lang w:eastAsia="en-US" w:bidi="en-US"/>
        </w:rPr>
        <w:t xml:space="preserve">Metrics </w:t>
      </w:r>
      <w:r>
        <w:rPr>
          <w:lang w:eastAsia="en-US" w:bidi="en-US"/>
        </w:rPr>
        <w:t xml:space="preserve">giver mulighed for rapportering af en lang række egenskaber for projektet fx antal kodelinier. </w:t>
      </w:r>
    </w:p>
    <w:p w:rsidR="006F4431" w:rsidRDefault="00712414">
      <w:pPr>
        <w:keepNext/>
        <w:jc w:val="center"/>
      </w:pPr>
      <w:r>
        <w:rPr>
          <w:noProof/>
          <w:lang w:eastAsia="zh-CN"/>
        </w:rPr>
        <w:drawing>
          <wp:inline distT="0" distB="0" distL="0" distR="0">
            <wp:extent cx="3326149" cy="2764354"/>
            <wp:effectExtent l="0" t="0" r="0" b="0"/>
            <wp:docPr id="40" name="Picture 39" descr="Metric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trics.png"/>
                    <pic:cNvPicPr/>
                  </pic:nvPicPr>
                  <pic:blipFill>
                    <a:blip r:embed="rId24"/>
                    <a:stretch>
                      <a:fillRect/>
                    </a:stretch>
                  </pic:blipFill>
                  <pic:spPr>
                    <a:xfrm>
                      <a:off x="0" y="0"/>
                      <a:ext cx="3332588" cy="2765862"/>
                    </a:xfrm>
                    <a:prstGeom prst="rect">
                      <a:avLst/>
                    </a:prstGeom>
                  </pic:spPr>
                </pic:pic>
              </a:graphicData>
            </a:graphic>
          </wp:inline>
        </w:drawing>
      </w:r>
    </w:p>
    <w:p w:rsidR="006F4431" w:rsidRDefault="00F22FCC">
      <w:pPr>
        <w:pStyle w:val="Caption"/>
        <w:jc w:val="center"/>
        <w:rPr>
          <w:lang w:eastAsia="en-US" w:bidi="en-US"/>
        </w:rPr>
      </w:pPr>
      <w:bookmarkStart w:id="60" w:name="_Ref150946145"/>
      <w:bookmarkStart w:id="61" w:name="_Ref150946141"/>
      <w:r>
        <w:t xml:space="preserve">Figur </w:t>
      </w:r>
      <w:fldSimple w:instr=" SEQ Figur \* ARABIC ">
        <w:r w:rsidR="00E77E6F">
          <w:rPr>
            <w:noProof/>
          </w:rPr>
          <w:t>17</w:t>
        </w:r>
      </w:fldSimple>
      <w:bookmarkEnd w:id="60"/>
      <w:r>
        <w:t xml:space="preserve"> - Together </w:t>
      </w:r>
      <w:r>
        <w:rPr>
          <w:i/>
        </w:rPr>
        <w:t>Metrics</w:t>
      </w:r>
      <w:r>
        <w:t xml:space="preserve"> værktøj.</w:t>
      </w:r>
      <w:bookmarkEnd w:id="61"/>
    </w:p>
    <w:p w:rsidR="006F4431" w:rsidRDefault="00F22FCC">
      <w:pPr>
        <w:rPr>
          <w:lang w:eastAsia="en-US" w:bidi="en-US"/>
        </w:rPr>
      </w:pPr>
      <w:r>
        <w:rPr>
          <w:lang w:eastAsia="en-US" w:bidi="en-US"/>
        </w:rPr>
        <w:lastRenderedPageBreak/>
        <w:t xml:space="preserve">På </w:t>
      </w:r>
      <w:r w:rsidR="006F4431">
        <w:rPr>
          <w:lang w:eastAsia="en-US" w:bidi="en-US"/>
        </w:rPr>
        <w:fldChar w:fldCharType="begin"/>
      </w:r>
      <w:r>
        <w:rPr>
          <w:lang w:eastAsia="en-US" w:bidi="en-US"/>
        </w:rPr>
        <w:instrText xml:space="preserve"> REF _Ref150946145 \h </w:instrText>
      </w:r>
      <w:r w:rsidR="006F4431">
        <w:rPr>
          <w:lang w:eastAsia="en-US" w:bidi="en-US"/>
        </w:rPr>
      </w:r>
      <w:r w:rsidR="006F4431">
        <w:rPr>
          <w:lang w:eastAsia="en-US" w:bidi="en-US"/>
        </w:rPr>
        <w:fldChar w:fldCharType="separate"/>
      </w:r>
      <w:r w:rsidR="00E77E6F">
        <w:t xml:space="preserve">Figur </w:t>
      </w:r>
      <w:r w:rsidR="00E77E6F">
        <w:rPr>
          <w:noProof/>
        </w:rPr>
        <w:t>17</w:t>
      </w:r>
      <w:r w:rsidR="006F4431">
        <w:rPr>
          <w:lang w:eastAsia="en-US" w:bidi="en-US"/>
        </w:rPr>
        <w:fldChar w:fldCharType="end"/>
      </w:r>
      <w:r>
        <w:rPr>
          <w:lang w:eastAsia="en-US" w:bidi="en-US"/>
        </w:rPr>
        <w:t xml:space="preserve"> er </w:t>
      </w:r>
      <w:r>
        <w:rPr>
          <w:i/>
          <w:lang w:eastAsia="en-US" w:bidi="en-US"/>
        </w:rPr>
        <w:t>Metrics</w:t>
      </w:r>
      <w:r>
        <w:rPr>
          <w:lang w:eastAsia="en-US" w:bidi="en-US"/>
        </w:rPr>
        <w:t xml:space="preserve"> værktøjet vist. Med udgangspunkt i de modelelementer der er valgt er det muligt at til og fra vælge metrics som der ønskes rapporteret. </w:t>
      </w:r>
    </w:p>
    <w:p w:rsidR="006F4431" w:rsidRDefault="00F22FCC">
      <w:pPr>
        <w:rPr>
          <w:lang w:eastAsia="en-US" w:bidi="en-US"/>
        </w:rPr>
      </w:pPr>
      <w:r>
        <w:rPr>
          <w:lang w:eastAsia="en-US" w:bidi="en-US"/>
        </w:rPr>
        <w:t xml:space="preserve">Til hver </w:t>
      </w:r>
      <w:r>
        <w:rPr>
          <w:i/>
          <w:lang w:eastAsia="en-US" w:bidi="en-US"/>
        </w:rPr>
        <w:t>Metric</w:t>
      </w:r>
      <w:r>
        <w:rPr>
          <w:lang w:eastAsia="en-US" w:bidi="en-US"/>
        </w:rPr>
        <w:t xml:space="preserve"> </w:t>
      </w:r>
      <w:r w:rsidR="00B120C0">
        <w:rPr>
          <w:lang w:eastAsia="en-US" w:bidi="en-US"/>
        </w:rPr>
        <w:t xml:space="preserve">er der tilknyttet en række justerbare egenskaber og der er desuden en forklaring på den valgte </w:t>
      </w:r>
      <w:r w:rsidR="00B120C0">
        <w:rPr>
          <w:i/>
          <w:lang w:eastAsia="en-US" w:bidi="en-US"/>
        </w:rPr>
        <w:t>Metric.</w:t>
      </w:r>
    </w:p>
    <w:p w:rsidR="006F4431" w:rsidRDefault="006F4431">
      <w:pPr>
        <w:rPr>
          <w:lang w:eastAsia="en-US" w:bidi="en-US"/>
        </w:rPr>
      </w:pPr>
    </w:p>
    <w:p w:rsidR="006F4431" w:rsidRDefault="00741476">
      <w:pPr>
        <w:pStyle w:val="Heading2"/>
        <w:rPr>
          <w:lang w:val="da-DK"/>
        </w:rPr>
      </w:pPr>
      <w:bookmarkStart w:id="62" w:name="_Toc150946669"/>
      <w:r w:rsidRPr="00EE3767">
        <w:rPr>
          <w:lang w:val="da-DK"/>
        </w:rPr>
        <w:t>Sammenligning</w:t>
      </w:r>
      <w:bookmarkEnd w:id="62"/>
    </w:p>
    <w:p w:rsidR="006F4431" w:rsidRDefault="00741476">
      <w:pPr>
        <w:rPr>
          <w:lang w:eastAsia="en-US" w:bidi="en-US"/>
        </w:rPr>
      </w:pPr>
      <w:r w:rsidRPr="00EE3767">
        <w:rPr>
          <w:lang w:eastAsia="en-US" w:bidi="en-US"/>
        </w:rPr>
        <w:t>Der skelnes imellem tre forskellige slags udviklingsmiljøer, Generelle, Generelle med domæne udvidelse, Domæne specifikke.</w:t>
      </w:r>
    </w:p>
    <w:p w:rsidR="006F4431" w:rsidRDefault="006F4431">
      <w:pPr>
        <w:rPr>
          <w:lang w:eastAsia="en-US" w:bidi="en-US"/>
        </w:rPr>
      </w:pPr>
    </w:p>
    <w:p w:rsidR="006F4431" w:rsidRDefault="006F4431">
      <w:pPr>
        <w:rPr>
          <w:lang w:eastAsia="en-US" w:bidi="en-US"/>
        </w:rPr>
      </w:pPr>
    </w:p>
    <w:p w:rsidR="006F4431" w:rsidRDefault="007E6B83">
      <w:pPr>
        <w:rPr>
          <w:rFonts w:asciiTheme="majorHAnsi" w:eastAsiaTheme="majorEastAsia" w:hAnsiTheme="majorHAnsi" w:cstheme="majorBidi"/>
          <w:b/>
          <w:bCs/>
          <w:color w:val="365F91" w:themeColor="accent1" w:themeShade="BF"/>
          <w:sz w:val="28"/>
          <w:szCs w:val="28"/>
          <w:lang w:eastAsia="en-US" w:bidi="en-US"/>
        </w:rPr>
      </w:pPr>
      <w:r w:rsidRPr="00EE3767">
        <w:br w:type="page"/>
      </w:r>
    </w:p>
    <w:p w:rsidR="006F4431" w:rsidRDefault="00EC0A03">
      <w:pPr>
        <w:pStyle w:val="Heading1"/>
        <w:rPr>
          <w:lang w:val="da-DK"/>
        </w:rPr>
      </w:pPr>
      <w:bookmarkStart w:id="63" w:name="_Ref148801182"/>
      <w:bookmarkStart w:id="64" w:name="_Toc150946670"/>
      <w:r w:rsidRPr="00EE3767">
        <w:rPr>
          <w:lang w:val="da-DK"/>
        </w:rPr>
        <w:lastRenderedPageBreak/>
        <w:t>Analyse</w:t>
      </w:r>
      <w:bookmarkEnd w:id="63"/>
      <w:bookmarkEnd w:id="64"/>
    </w:p>
    <w:p w:rsidR="006F4431" w:rsidRDefault="00F47B61">
      <w:pPr>
        <w:rPr>
          <w:lang w:eastAsia="en-US" w:bidi="en-US"/>
        </w:rPr>
      </w:pPr>
      <w:r w:rsidRPr="00EE3767">
        <w:rPr>
          <w:lang w:eastAsia="en-US" w:bidi="en-US"/>
        </w:rPr>
        <w:t xml:space="preserve">I dette beskrives den analyse der er lavet af behov for </w:t>
      </w:r>
      <w:r w:rsidR="00144227" w:rsidRPr="00EE3767">
        <w:rPr>
          <w:lang w:eastAsia="en-US" w:bidi="en-US"/>
        </w:rPr>
        <w:t xml:space="preserve">værktøjsunderstøttelse til programmering imod ABC frameworket. </w:t>
      </w:r>
      <w:r w:rsidR="001004B8" w:rsidRPr="00EE3767">
        <w:rPr>
          <w:lang w:eastAsia="en-US" w:bidi="en-US"/>
        </w:rPr>
        <w:t xml:space="preserve">Analysen tager udgangspunkt i afsnittene </w:t>
      </w:r>
      <w:fldSimple w:instr=" REF _Ref144542958 \h  \* MERGEFORMAT ">
        <w:r w:rsidR="00E77E6F" w:rsidRPr="00E77E6F">
          <w:rPr>
            <w:b/>
          </w:rPr>
          <w:t>Motivation</w:t>
        </w:r>
      </w:fldSimple>
      <w:r w:rsidR="001004B8" w:rsidRPr="00EE3767">
        <w:rPr>
          <w:lang w:eastAsia="en-US" w:bidi="en-US"/>
        </w:rPr>
        <w:t xml:space="preserve"> og </w:t>
      </w:r>
      <w:fldSimple w:instr=" REF _Ref148801152 \h  \* MERGEFORMAT ">
        <w:r w:rsidR="00E77E6F" w:rsidRPr="00E77E6F">
          <w:rPr>
            <w:b/>
          </w:rPr>
          <w:t>Relateret Arbejde</w:t>
        </w:r>
      </w:fldSimple>
      <w:r w:rsidR="001004B8" w:rsidRPr="00EE3767">
        <w:rPr>
          <w:lang w:eastAsia="en-US" w:bidi="en-US"/>
        </w:rPr>
        <w:t>.</w:t>
      </w:r>
      <w:r w:rsidR="00394AE5" w:rsidRPr="00EE3767">
        <w:rPr>
          <w:lang w:eastAsia="en-US" w:bidi="en-US"/>
        </w:rPr>
        <w:t xml:space="preserve"> Analysen består af to afsnit. </w:t>
      </w:r>
    </w:p>
    <w:p w:rsidR="006F4431" w:rsidRDefault="00394AE5">
      <w:pPr>
        <w:rPr>
          <w:lang w:eastAsia="en-US" w:bidi="en-US"/>
        </w:rPr>
      </w:pPr>
      <w:r w:rsidRPr="00EE3767">
        <w:rPr>
          <w:lang w:eastAsia="en-US" w:bidi="en-US"/>
        </w:rPr>
        <w:t>Det første afsnit forklarer en række antagelser og foreslåede udvidelser til ABC Frameworket, som er fundet i forbindelse med analysen af ABC Frameworket med henblik på udvikling af applikationer i Enterprise størrelsen.</w:t>
      </w:r>
    </w:p>
    <w:p w:rsidR="006F4431" w:rsidRDefault="00394AE5">
      <w:pPr>
        <w:rPr>
          <w:lang w:eastAsia="en-US" w:bidi="en-US"/>
        </w:rPr>
      </w:pPr>
      <w:r w:rsidRPr="00EE3767">
        <w:rPr>
          <w:lang w:eastAsia="en-US" w:bidi="en-US"/>
        </w:rPr>
        <w:t xml:space="preserve">Det næste afsnit forklarer hvilke elementer af model understøttet udvikling det er fundet ønskeligt at anvende/udvikle i forbindelse </w:t>
      </w:r>
      <w:r w:rsidR="007362BD" w:rsidRPr="00EE3767">
        <w:rPr>
          <w:lang w:eastAsia="en-US" w:bidi="en-US"/>
        </w:rPr>
        <w:t>med at understøtte modellering af</w:t>
      </w:r>
      <w:r w:rsidRPr="00EE3767">
        <w:rPr>
          <w:lang w:eastAsia="en-US" w:bidi="en-US"/>
        </w:rPr>
        <w:t xml:space="preserve"> </w:t>
      </w:r>
      <w:r w:rsidR="007362BD" w:rsidRPr="00EE3767">
        <w:rPr>
          <w:lang w:eastAsia="en-US" w:bidi="en-US"/>
        </w:rPr>
        <w:t>applikationer i Enterprise størrelsen.</w:t>
      </w:r>
    </w:p>
    <w:p w:rsidR="006F4431" w:rsidRDefault="00394AE5">
      <w:pPr>
        <w:pStyle w:val="Heading3"/>
        <w:rPr>
          <w:lang w:val="da-DK"/>
        </w:rPr>
      </w:pPr>
      <w:bookmarkStart w:id="65" w:name="_Toc150946671"/>
      <w:r w:rsidRPr="00EE3767">
        <w:rPr>
          <w:lang w:val="da-DK"/>
        </w:rPr>
        <w:t>ABC Frameworket</w:t>
      </w:r>
      <w:bookmarkEnd w:id="65"/>
    </w:p>
    <w:p w:rsidR="006F4431" w:rsidRDefault="001004B8">
      <w:pPr>
        <w:rPr>
          <w:lang w:eastAsia="en-US" w:bidi="en-US"/>
        </w:rPr>
      </w:pPr>
      <w:r w:rsidRPr="00EE3767">
        <w:rPr>
          <w:lang w:eastAsia="en-US" w:bidi="en-US"/>
        </w:rPr>
        <w:t xml:space="preserve">Som beskrevet i </w:t>
      </w:r>
      <w:sdt>
        <w:sdtPr>
          <w:rPr>
            <w:lang w:eastAsia="en-US" w:bidi="en-US"/>
          </w:rPr>
          <w:id w:val="357432642"/>
          <w:citation/>
        </w:sdtPr>
        <w:sdtContent>
          <w:fldSimple w:instr=" CITATION Bar04b \l 1030 ">
            <w:r w:rsidR="00E77E6F">
              <w:rPr>
                <w:noProof/>
              </w:rPr>
              <w:t>(Bardram, et al., 2004)</w:t>
            </w:r>
          </w:fldSimple>
        </w:sdtContent>
      </w:sdt>
      <w:r w:rsidRPr="00EE3767">
        <w:rPr>
          <w:lang w:eastAsia="en-US" w:bidi="en-US"/>
        </w:rPr>
        <w:t xml:space="preserve"> og</w:t>
      </w:r>
      <w:sdt>
        <w:sdtPr>
          <w:rPr>
            <w:lang w:eastAsia="en-US" w:bidi="en-US"/>
          </w:rPr>
          <w:id w:val="357432643"/>
          <w:citation/>
        </w:sdtPr>
        <w:sdtContent>
          <w:fldSimple w:instr=" CITATION Bar05 \l 1030 ">
            <w:r w:rsidR="00E77E6F">
              <w:rPr>
                <w:noProof/>
              </w:rPr>
              <w:t>(Bardram, et al., 2005)</w:t>
            </w:r>
          </w:fldSimple>
        </w:sdtContent>
      </w:sdt>
      <w:r w:rsidRPr="00EE3767">
        <w:rPr>
          <w:lang w:eastAsia="en-US" w:bidi="en-US"/>
        </w:rPr>
        <w:t xml:space="preserve"> </w:t>
      </w:r>
      <w:r w:rsidR="00F34593" w:rsidRPr="00EE3767">
        <w:rPr>
          <w:lang w:eastAsia="en-US" w:bidi="en-US"/>
        </w:rPr>
        <w:t xml:space="preserve">er der på nuværende tidspunkt en mulighed for at benytte </w:t>
      </w:r>
      <w:r w:rsidR="00F34593" w:rsidRPr="00EE3767">
        <w:rPr>
          <w:i/>
          <w:lang w:eastAsia="en-US" w:bidi="en-US"/>
        </w:rPr>
        <w:t>StatefulComponent</w:t>
      </w:r>
      <w:r w:rsidR="00F34593" w:rsidRPr="00EE3767">
        <w:rPr>
          <w:lang w:eastAsia="en-US" w:bidi="en-US"/>
        </w:rPr>
        <w:t xml:space="preserve"> attributten til at annotere medlemsvariable i klasser. Når en medlemsvariabel er annoteret med denne attribut vil medlemsvariablen blive en </w:t>
      </w:r>
      <w:r w:rsidR="00F34593" w:rsidRPr="00EE3767">
        <w:rPr>
          <w:i/>
          <w:lang w:eastAsia="en-US" w:bidi="en-US"/>
        </w:rPr>
        <w:t>komponent</w:t>
      </w:r>
      <w:r w:rsidR="00F34593" w:rsidRPr="00EE3767">
        <w:rPr>
          <w:lang w:eastAsia="en-US" w:bidi="en-US"/>
        </w:rPr>
        <w:t xml:space="preserve"> i den </w:t>
      </w:r>
      <w:r w:rsidR="00F34593" w:rsidRPr="00EE3767">
        <w:rPr>
          <w:i/>
          <w:lang w:eastAsia="en-US" w:bidi="en-US"/>
        </w:rPr>
        <w:t>application</w:t>
      </w:r>
      <w:r w:rsidR="00F34593" w:rsidRPr="00EE3767">
        <w:rPr>
          <w:lang w:eastAsia="en-US" w:bidi="en-US"/>
        </w:rPr>
        <w:t xml:space="preserve"> klassen indgår i.</w:t>
      </w:r>
    </w:p>
    <w:p w:rsidR="006F4431" w:rsidRDefault="00F34593">
      <w:pPr>
        <w:rPr>
          <w:lang w:eastAsia="en-US" w:bidi="en-US"/>
        </w:rPr>
      </w:pPr>
      <w:r w:rsidRPr="00EE3767">
        <w:rPr>
          <w:lang w:eastAsia="en-US" w:bidi="en-US"/>
        </w:rPr>
        <w:t xml:space="preserve">Foruden </w:t>
      </w:r>
      <w:r w:rsidRPr="00EE3767">
        <w:rPr>
          <w:i/>
          <w:lang w:eastAsia="en-US" w:bidi="en-US"/>
        </w:rPr>
        <w:t>StatefulComponent</w:t>
      </w:r>
      <w:r w:rsidRPr="00EE3767">
        <w:rPr>
          <w:lang w:eastAsia="en-US" w:bidi="en-US"/>
        </w:rPr>
        <w:t xml:space="preserve"> at</w:t>
      </w:r>
      <w:r w:rsidR="00842CE5" w:rsidRPr="00EE3767">
        <w:rPr>
          <w:lang w:eastAsia="en-US" w:bidi="en-US"/>
        </w:rPr>
        <w:t xml:space="preserve">tributten er der implementeret et skelet til </w:t>
      </w:r>
      <w:r w:rsidR="00842CE5" w:rsidRPr="00EE3767">
        <w:rPr>
          <w:i/>
          <w:lang w:eastAsia="en-US" w:bidi="en-US"/>
        </w:rPr>
        <w:t>StatefulClass</w:t>
      </w:r>
      <w:r w:rsidR="00842CE5" w:rsidRPr="00EE3767">
        <w:rPr>
          <w:lang w:eastAsia="en-US" w:bidi="en-US"/>
        </w:rPr>
        <w:t xml:space="preserve">, der skal gøre det muligt at serialisere en hel klasse som en komponent i ABC protokollen. Muligheden for at gøre tilstanden af en komplet klasse tilgængelig </w:t>
      </w:r>
      <w:r w:rsidR="004B39AC" w:rsidRPr="00EE3767">
        <w:rPr>
          <w:lang w:eastAsia="en-US" w:bidi="en-US"/>
        </w:rPr>
        <w:t xml:space="preserve">vil fx gøre det unødvendigt at tilføje </w:t>
      </w:r>
      <w:r w:rsidR="004B39AC" w:rsidRPr="00EE3767">
        <w:rPr>
          <w:i/>
          <w:lang w:eastAsia="en-US" w:bidi="en-US"/>
        </w:rPr>
        <w:t>StatefulComponent</w:t>
      </w:r>
      <w:r w:rsidR="004B39AC" w:rsidRPr="00EE3767">
        <w:rPr>
          <w:lang w:eastAsia="en-US" w:bidi="en-US"/>
        </w:rPr>
        <w:t xml:space="preserve"> annotationer til alle medlemsvariable i databærende klasse.</w:t>
      </w:r>
    </w:p>
    <w:p w:rsidR="006F4431" w:rsidRDefault="004B39AC">
      <w:pPr>
        <w:rPr>
          <w:lang w:eastAsia="en-US" w:bidi="en-US"/>
        </w:rPr>
      </w:pPr>
      <w:r w:rsidRPr="00EE3767">
        <w:rPr>
          <w:lang w:eastAsia="en-US" w:bidi="en-US"/>
        </w:rPr>
        <w:t>På nuværende tidspunkt har man altså inddraget mulighed for at ABC frameworket kan arbejde med applikationer på attribut og klasse niveau.</w:t>
      </w:r>
    </w:p>
    <w:p w:rsidR="006F4431" w:rsidRDefault="004B39AC">
      <w:pPr>
        <w:rPr>
          <w:lang w:eastAsia="en-US" w:bidi="en-US"/>
        </w:rPr>
      </w:pPr>
      <w:r w:rsidRPr="00EE3767">
        <w:rPr>
          <w:lang w:eastAsia="en-US" w:bidi="en-US"/>
        </w:rPr>
        <w:t>Hvis man følger den tankegang der ligger til grund for ovenstående kunne man ønske at udvide denne understøttelse endnu mere. Derfor foreslås det her understøttelse på endnu to niveauer:</w:t>
      </w:r>
    </w:p>
    <w:p w:rsidR="006F4431" w:rsidRDefault="004B39AC">
      <w:pPr>
        <w:pStyle w:val="ListParagraph"/>
        <w:numPr>
          <w:ilvl w:val="0"/>
          <w:numId w:val="23"/>
        </w:numPr>
        <w:rPr>
          <w:lang w:eastAsia="en-US" w:bidi="en-US"/>
        </w:rPr>
      </w:pPr>
      <w:r w:rsidRPr="00EE3767">
        <w:rPr>
          <w:lang w:eastAsia="en-US" w:bidi="en-US"/>
        </w:rPr>
        <w:t>Pakke niveau (namespaces)</w:t>
      </w:r>
    </w:p>
    <w:p w:rsidR="006F4431" w:rsidRDefault="004B39AC">
      <w:pPr>
        <w:pStyle w:val="ListParagraph"/>
        <w:numPr>
          <w:ilvl w:val="0"/>
          <w:numId w:val="23"/>
        </w:numPr>
        <w:rPr>
          <w:lang w:eastAsia="en-US" w:bidi="en-US"/>
        </w:rPr>
      </w:pPr>
      <w:r w:rsidRPr="00EE3767">
        <w:rPr>
          <w:lang w:eastAsia="en-US" w:bidi="en-US"/>
        </w:rPr>
        <w:t xml:space="preserve">Arkitektur niveau </w:t>
      </w:r>
      <w:r w:rsidR="000D1600" w:rsidRPr="00EE3767">
        <w:rPr>
          <w:lang w:eastAsia="en-US" w:bidi="en-US"/>
        </w:rPr>
        <w:t>(</w:t>
      </w:r>
      <w:r w:rsidR="007362BD" w:rsidRPr="00EE3767">
        <w:rPr>
          <w:lang w:eastAsia="en-US" w:bidi="en-US"/>
        </w:rPr>
        <w:t>kommunikation</w:t>
      </w:r>
      <w:r w:rsidR="000D1600" w:rsidRPr="00EE3767">
        <w:rPr>
          <w:lang w:eastAsia="en-US" w:bidi="en-US"/>
        </w:rPr>
        <w:t xml:space="preserve"> imellem applikationer)</w:t>
      </w:r>
    </w:p>
    <w:p w:rsidR="006F4431" w:rsidRDefault="000D1600">
      <w:pPr>
        <w:rPr>
          <w:lang w:eastAsia="en-US" w:bidi="en-US"/>
        </w:rPr>
      </w:pPr>
      <w:r w:rsidRPr="00EE3767">
        <w:rPr>
          <w:lang w:eastAsia="en-US" w:bidi="en-US"/>
        </w:rPr>
        <w:t xml:space="preserve">Disse tanker kræver naturligvis en forklaring, som her følger. Argumentet for at understøtte tilstandsstyring på pakke niveau kunne fx være applikationer, der benytter et helt datalag, som fundament for en applikations tilstand. Et sådant data lag er ofte implementeret i eget namespace og det kunne derfor være interessant om man ved blot at annotere namespacet med en </w:t>
      </w:r>
      <w:r w:rsidRPr="00EE3767">
        <w:rPr>
          <w:i/>
          <w:lang w:eastAsia="en-US" w:bidi="en-US"/>
        </w:rPr>
        <w:t>StatefulNamespace</w:t>
      </w:r>
      <w:r w:rsidRPr="00EE3767">
        <w:rPr>
          <w:lang w:eastAsia="en-US" w:bidi="en-US"/>
        </w:rPr>
        <w:t xml:space="preserve"> attribut kunne gøre hele data lagets tilstand tilgængelig for ABC frameworket.</w:t>
      </w:r>
    </w:p>
    <w:p w:rsidR="006F4431" w:rsidRDefault="00394AE5">
      <w:pPr>
        <w:rPr>
          <w:lang w:eastAsia="en-US" w:bidi="en-US"/>
        </w:rPr>
      </w:pPr>
      <w:r w:rsidRPr="00EE3767">
        <w:rPr>
          <w:lang w:eastAsia="en-US" w:bidi="en-US"/>
        </w:rPr>
        <w:t>Argumentationen for at understøtte tilstandsstyring</w:t>
      </w:r>
      <w:r w:rsidR="007362BD" w:rsidRPr="00EE3767">
        <w:rPr>
          <w:lang w:eastAsia="en-US" w:bidi="en-US"/>
        </w:rPr>
        <w:t xml:space="preserve"> på arkitektur niveau findes i den observation at de fleste applikationer i Enterprise størrelsen er distribuerede applikationer og har derfor behov for kommunikationen imellem de enkelte applikationer. </w:t>
      </w:r>
      <w:r w:rsidR="00C01AB1" w:rsidRPr="00EE3767">
        <w:rPr>
          <w:lang w:eastAsia="en-US" w:bidi="en-US"/>
        </w:rPr>
        <w:t>Da der på nuværende tidspunkt ikke er taget højde for tilstandstyring i distribuerede applikationer (suspendere/aktivere applikationer på flere computere på én gang) vil dette projekt undersøge muligheden for at understøtte designet af sådanne arkitekturer og håber derved at kunne inspirere forskningen af dette.</w:t>
      </w:r>
    </w:p>
    <w:p w:rsidR="006F4431" w:rsidRDefault="00394AE5">
      <w:pPr>
        <w:pStyle w:val="Heading3"/>
        <w:rPr>
          <w:lang w:val="da-DK"/>
        </w:rPr>
      </w:pPr>
      <w:bookmarkStart w:id="66" w:name="_Toc150946672"/>
      <w:r w:rsidRPr="00EE3767">
        <w:rPr>
          <w:lang w:val="da-DK"/>
        </w:rPr>
        <w:lastRenderedPageBreak/>
        <w:t>Model understøttet udvikling</w:t>
      </w:r>
      <w:bookmarkEnd w:id="66"/>
    </w:p>
    <w:p w:rsidR="006F4431" w:rsidRDefault="006637B8">
      <w:pPr>
        <w:rPr>
          <w:lang w:eastAsia="en-US" w:bidi="en-US"/>
        </w:rPr>
      </w:pPr>
      <w:r w:rsidRPr="00EE3767">
        <w:rPr>
          <w:lang w:eastAsia="en-US" w:bidi="en-US"/>
        </w:rPr>
        <w:t xml:space="preserve">ABC Frameworket er udviklet i C# på Microsofts .NET platform. Udviklingen af applikationer der understøtter .NET frameworket skal derfor enten udvikles i et .NET sprog eller indkapsles af en applikationen skrevet i et .NET sprog </w:t>
      </w:r>
      <w:sdt>
        <w:sdtPr>
          <w:rPr>
            <w:lang w:eastAsia="en-US" w:bidi="en-US"/>
          </w:rPr>
          <w:id w:val="357432644"/>
          <w:citation/>
        </w:sdtPr>
        <w:sdtContent>
          <w:fldSimple w:instr=" CITATION Bar04b \l 1030 ">
            <w:r w:rsidR="00E77E6F">
              <w:rPr>
                <w:noProof/>
              </w:rPr>
              <w:t>(Bardram, et al., 2004)</w:t>
            </w:r>
          </w:fldSimple>
        </w:sdtContent>
      </w:sdt>
      <w:r w:rsidRPr="00EE3767">
        <w:rPr>
          <w:lang w:eastAsia="en-US" w:bidi="en-US"/>
        </w:rPr>
        <w:t>.</w:t>
      </w:r>
      <w:r w:rsidR="006667AE" w:rsidRPr="00EE3767">
        <w:rPr>
          <w:lang w:eastAsia="en-US" w:bidi="en-US"/>
        </w:rPr>
        <w:t xml:space="preserve"> Applikationer til .NET platformen udvikles for det meste i Visual Studio, det er derfor naturligt at udvide Visual Studio således at Visual Studio kan tilbyde model understøttet udvikling til ABC Frameworket.</w:t>
      </w:r>
    </w:p>
    <w:p w:rsidR="006F4431" w:rsidRDefault="006667AE">
      <w:r w:rsidRPr="00EE3767">
        <w:rPr>
          <w:lang w:eastAsia="en-US" w:bidi="en-US"/>
        </w:rPr>
        <w:t xml:space="preserve">I afsnittet </w:t>
      </w:r>
      <w:fldSimple w:instr=" REF _Ref148801152 \h  \* MERGEFORMAT ">
        <w:r w:rsidR="00E77E6F" w:rsidRPr="00E77E6F">
          <w:rPr>
            <w:b/>
          </w:rPr>
          <w:t>Relateret Arbejde</w:t>
        </w:r>
      </w:fldSimple>
      <w:r w:rsidRPr="00EE3767">
        <w:rPr>
          <w:b/>
          <w:lang w:eastAsia="en-US" w:bidi="en-US"/>
        </w:rPr>
        <w:t xml:space="preserve"> </w:t>
      </w:r>
      <w:r w:rsidRPr="00EE3767">
        <w:rPr>
          <w:lang w:eastAsia="en-US" w:bidi="en-US"/>
        </w:rPr>
        <w:t xml:space="preserve">blev Whitehorse teknologien præsenteret. Visual Studio understøtter altså allerede model understøttet udvikling. Det er derfor interessant at undersøge muligheden for at udvide elementerne i </w:t>
      </w:r>
      <w:r w:rsidR="008678AE" w:rsidRPr="00EE3767">
        <w:rPr>
          <w:lang w:eastAsia="en-US" w:bidi="en-US"/>
        </w:rPr>
        <w:t>Visual Studio</w:t>
      </w:r>
      <w:r w:rsidRPr="00EE3767">
        <w:rPr>
          <w:lang w:eastAsia="en-US" w:bidi="en-US"/>
        </w:rPr>
        <w:t xml:space="preserve"> til at understøtte de behov der er identificeret i forbindelse med udviklingen af Enterprise applikationer til ABC Frameworket.</w:t>
      </w:r>
      <w:r w:rsidR="004C3C21" w:rsidRPr="00EE3767">
        <w:t xml:space="preserve"> </w:t>
      </w:r>
    </w:p>
    <w:p w:rsidR="006F4431" w:rsidRDefault="00712414">
      <w:pPr>
        <w:keepNext/>
        <w:jc w:val="center"/>
      </w:pPr>
      <w:r w:rsidRPr="00EE3767">
        <w:rPr>
          <w:noProof/>
          <w:lang w:eastAsia="zh-CN"/>
        </w:rPr>
        <w:drawing>
          <wp:inline distT="0" distB="0" distL="0" distR="0">
            <wp:extent cx="4000500" cy="2067110"/>
            <wp:effectExtent l="0" t="76200" r="0" b="0"/>
            <wp:docPr id="16" name="Diagram 1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rsidR="006F4431" w:rsidRDefault="004C3C21">
      <w:pPr>
        <w:pStyle w:val="Caption"/>
        <w:jc w:val="center"/>
        <w:rPr>
          <w:lang w:val="en-US" w:eastAsia="en-US" w:bidi="en-US"/>
        </w:rPr>
      </w:pPr>
      <w:bookmarkStart w:id="67" w:name="_Ref150526503"/>
      <w:bookmarkStart w:id="68" w:name="_Ref150526500"/>
      <w:r w:rsidRPr="003F3CAA">
        <w:rPr>
          <w:lang w:val="en-US"/>
        </w:rPr>
        <w:t xml:space="preserve">Figur </w:t>
      </w:r>
      <w:r w:rsidR="006F4431">
        <w:fldChar w:fldCharType="begin"/>
      </w:r>
      <w:r w:rsidR="00263357" w:rsidRPr="003F3CAA">
        <w:rPr>
          <w:lang w:val="en-US"/>
        </w:rPr>
        <w:instrText xml:space="preserve"> SEQ Figur \* ARABIC </w:instrText>
      </w:r>
      <w:r w:rsidR="006F4431">
        <w:fldChar w:fldCharType="separate"/>
      </w:r>
      <w:r w:rsidR="00E77E6F">
        <w:rPr>
          <w:noProof/>
          <w:lang w:val="en-US"/>
        </w:rPr>
        <w:t>18</w:t>
      </w:r>
      <w:r w:rsidR="006F4431">
        <w:fldChar w:fldCharType="end"/>
      </w:r>
      <w:bookmarkEnd w:id="67"/>
      <w:r w:rsidRPr="003F3CAA">
        <w:rPr>
          <w:lang w:val="en-US"/>
        </w:rPr>
        <w:t xml:space="preserve"> - ABC Niveau versus </w:t>
      </w:r>
      <w:r w:rsidR="008678AE" w:rsidRPr="003F3CAA">
        <w:rPr>
          <w:lang w:val="en-US"/>
        </w:rPr>
        <w:t>Visual Studio</w:t>
      </w:r>
      <w:r w:rsidRPr="003F3CAA">
        <w:rPr>
          <w:lang w:val="en-US"/>
        </w:rPr>
        <w:t xml:space="preserve"> Element</w:t>
      </w:r>
      <w:bookmarkEnd w:id="68"/>
    </w:p>
    <w:p w:rsidR="006F4431" w:rsidRDefault="006C2288">
      <w:pPr>
        <w:rPr>
          <w:lang w:eastAsia="en-US" w:bidi="en-US"/>
        </w:rPr>
      </w:pPr>
      <w:r w:rsidRPr="00EE3767">
        <w:rPr>
          <w:lang w:eastAsia="en-US" w:bidi="en-US"/>
        </w:rPr>
        <w:t xml:space="preserve">På </w:t>
      </w:r>
      <w:r w:rsidR="006F4431" w:rsidRPr="00EE3767">
        <w:rPr>
          <w:lang w:eastAsia="en-US" w:bidi="en-US"/>
        </w:rPr>
        <w:fldChar w:fldCharType="begin"/>
      </w:r>
      <w:r w:rsidRPr="00EE3767">
        <w:rPr>
          <w:lang w:eastAsia="en-US" w:bidi="en-US"/>
        </w:rPr>
        <w:instrText xml:space="preserve"> REF _Ref150526503 \h </w:instrText>
      </w:r>
      <w:r w:rsidR="006F4431" w:rsidRPr="00EE3767">
        <w:rPr>
          <w:lang w:eastAsia="en-US" w:bidi="en-US"/>
        </w:rPr>
      </w:r>
      <w:r w:rsidR="006F4431" w:rsidRPr="00EE3767">
        <w:rPr>
          <w:lang w:eastAsia="en-US" w:bidi="en-US"/>
        </w:rPr>
        <w:fldChar w:fldCharType="separate"/>
      </w:r>
      <w:r w:rsidR="00E77E6F" w:rsidRPr="00E77E6F">
        <w:t xml:space="preserve">Figur </w:t>
      </w:r>
      <w:r w:rsidR="00E77E6F" w:rsidRPr="00E77E6F">
        <w:rPr>
          <w:noProof/>
        </w:rPr>
        <w:t>18</w:t>
      </w:r>
      <w:r w:rsidR="006F4431" w:rsidRPr="00EE3767">
        <w:rPr>
          <w:lang w:eastAsia="en-US" w:bidi="en-US"/>
        </w:rPr>
        <w:fldChar w:fldCharType="end"/>
      </w:r>
      <w:r w:rsidRPr="00EE3767">
        <w:rPr>
          <w:lang w:eastAsia="en-US" w:bidi="en-US"/>
        </w:rPr>
        <w:t xml:space="preserve"> er sammenhængen imellem de elementer der er foreslået </w:t>
      </w:r>
      <w:r w:rsidR="008678AE" w:rsidRPr="00EE3767">
        <w:rPr>
          <w:lang w:eastAsia="en-US" w:bidi="en-US"/>
        </w:rPr>
        <w:t>i analysen af ABC frameworket med de grafiske editorer der er tilgængelige i Whitehorse projektet.</w:t>
      </w:r>
      <w:r w:rsidR="00C6177B" w:rsidRPr="00EE3767">
        <w:rPr>
          <w:lang w:eastAsia="en-US" w:bidi="en-US"/>
        </w:rPr>
        <w:t xml:space="preserve"> I det kommende vil det blive forklaret hvordan elementerne i Visual Studio ønskes udvidet således at de understøtter elementerne fra analysen af ABC Frameworket.</w:t>
      </w:r>
    </w:p>
    <w:p w:rsidR="006F4431" w:rsidRDefault="00C6177B">
      <w:pPr>
        <w:rPr>
          <w:lang w:eastAsia="en-US" w:bidi="en-US"/>
        </w:rPr>
      </w:pPr>
      <w:r w:rsidRPr="00EE3767">
        <w:rPr>
          <w:i/>
          <w:lang w:eastAsia="en-US" w:bidi="en-US"/>
        </w:rPr>
        <w:t>Class Designer</w:t>
      </w:r>
      <w:r w:rsidRPr="00EE3767">
        <w:rPr>
          <w:lang w:eastAsia="en-US" w:bidi="en-US"/>
        </w:rPr>
        <w:t xml:space="preserve"> ønskes udvidet med en eksplicit notation for </w:t>
      </w:r>
      <w:r w:rsidRPr="00EE3767">
        <w:rPr>
          <w:i/>
          <w:lang w:eastAsia="en-US" w:bidi="en-US"/>
        </w:rPr>
        <w:t>Stateful</w:t>
      </w:r>
      <w:r w:rsidRPr="00EE3767">
        <w:rPr>
          <w:lang w:eastAsia="en-US" w:bidi="en-US"/>
        </w:rPr>
        <w:t xml:space="preserve"> attributter, klasser og namespace. Den nuværende implementering af </w:t>
      </w:r>
      <w:r w:rsidRPr="00EE3767">
        <w:rPr>
          <w:i/>
          <w:lang w:eastAsia="en-US" w:bidi="en-US"/>
        </w:rPr>
        <w:t>Class Designer</w:t>
      </w:r>
      <w:r w:rsidRPr="00EE3767">
        <w:rPr>
          <w:lang w:eastAsia="en-US" w:bidi="en-US"/>
        </w:rPr>
        <w:t xml:space="preserve"> </w:t>
      </w:r>
      <w:r w:rsidR="009B5BF3" w:rsidRPr="00EE3767">
        <w:rPr>
          <w:lang w:eastAsia="en-US" w:bidi="en-US"/>
        </w:rPr>
        <w:t>gør allerede muligt at designe klasser med annotationer, det er dog i en implicit form i det ikke fremgår af den grafiske notation.</w:t>
      </w:r>
    </w:p>
    <w:p w:rsidR="006F4431" w:rsidRDefault="009B5BF3">
      <w:pPr>
        <w:rPr>
          <w:lang w:eastAsia="en-US" w:bidi="en-US"/>
        </w:rPr>
      </w:pPr>
      <w:r w:rsidRPr="00EE3767">
        <w:rPr>
          <w:i/>
          <w:lang w:eastAsia="en-US" w:bidi="en-US"/>
        </w:rPr>
        <w:t>Application Connection Designer</w:t>
      </w:r>
      <w:r w:rsidRPr="00EE3767">
        <w:rPr>
          <w:lang w:eastAsia="en-US" w:bidi="en-US"/>
        </w:rPr>
        <w:t xml:space="preserve"> ønskes udvidet med en ABC specifik forbindelses type. Det er i forbindelse med dette ønskeligt at undersøge hvilke muligheder og begrænsninger en ny forbindelses er underlagt for at dette kan tages i betragtning i forbindelse med forskningen af distribueret suspendering/aktivering.</w:t>
      </w:r>
    </w:p>
    <w:p w:rsidR="006F4431" w:rsidRDefault="00F17741">
      <w:pPr>
        <w:rPr>
          <w:lang w:eastAsia="en-US" w:bidi="en-US"/>
        </w:rPr>
      </w:pPr>
      <w:r w:rsidRPr="00EE3767">
        <w:rPr>
          <w:lang w:eastAsia="en-US" w:bidi="en-US"/>
        </w:rPr>
        <w:t>I det kommende kapitel vil mulighederne for de ønskede undersøgelser blive undersøgt igennem en analyse af integrationsmuligheder i Visual Studio.</w:t>
      </w:r>
    </w:p>
    <w:p w:rsidR="006F4431" w:rsidRDefault="00685AD8">
      <w:pPr>
        <w:rPr>
          <w:rFonts w:asciiTheme="majorHAnsi" w:eastAsiaTheme="majorEastAsia" w:hAnsiTheme="majorHAnsi" w:cstheme="majorBidi"/>
          <w:b/>
          <w:bCs/>
          <w:color w:val="365F91" w:themeColor="accent1" w:themeShade="BF"/>
          <w:sz w:val="28"/>
          <w:szCs w:val="28"/>
          <w:lang w:eastAsia="en-US" w:bidi="en-US"/>
        </w:rPr>
      </w:pPr>
      <w:r w:rsidRPr="00EE3767">
        <w:br w:type="page"/>
      </w:r>
    </w:p>
    <w:p w:rsidR="006F4431" w:rsidRDefault="00F73BFF">
      <w:pPr>
        <w:pStyle w:val="Heading1"/>
        <w:rPr>
          <w:lang w:val="da-DK"/>
        </w:rPr>
      </w:pPr>
      <w:bookmarkStart w:id="69" w:name="_Ref148801210"/>
      <w:bookmarkStart w:id="70" w:name="_Toc150946673"/>
      <w:r w:rsidRPr="00EE3767">
        <w:rPr>
          <w:lang w:val="da-DK"/>
        </w:rPr>
        <w:lastRenderedPageBreak/>
        <w:t>Visual Studio Integration</w:t>
      </w:r>
      <w:bookmarkEnd w:id="41"/>
      <w:bookmarkEnd w:id="69"/>
      <w:bookmarkEnd w:id="70"/>
    </w:p>
    <w:p w:rsidR="006F4431" w:rsidRDefault="000B03F7">
      <w:pPr>
        <w:rPr>
          <w:lang w:eastAsia="en-US" w:bidi="en-US"/>
        </w:rPr>
      </w:pPr>
      <w:r w:rsidRPr="00EE3767">
        <w:rPr>
          <w:lang w:eastAsia="en-US" w:bidi="en-US"/>
        </w:rPr>
        <w:t xml:space="preserve">I dette afsnit vil mulighederne for integration i </w:t>
      </w:r>
      <w:r w:rsidR="003C5D7D" w:rsidRPr="00EE3767">
        <w:rPr>
          <w:lang w:eastAsia="en-US" w:bidi="en-US"/>
        </w:rPr>
        <w:t xml:space="preserve">Visual Studio blive gennemgået. </w:t>
      </w:r>
      <w:r w:rsidR="008C3156" w:rsidRPr="00EE3767">
        <w:rPr>
          <w:lang w:eastAsia="en-US" w:bidi="en-US"/>
        </w:rPr>
        <w:t xml:space="preserve">Visual Studio er designet </w:t>
      </w:r>
      <w:r w:rsidR="00472CBB" w:rsidRPr="00EE3767">
        <w:rPr>
          <w:lang w:eastAsia="en-US" w:bidi="en-US"/>
        </w:rPr>
        <w:t xml:space="preserve">med </w:t>
      </w:r>
      <w:r w:rsidR="0037475A" w:rsidRPr="00EE3767">
        <w:rPr>
          <w:lang w:eastAsia="en-US" w:bidi="en-US"/>
        </w:rPr>
        <w:t>rige muligheder for automatisering</w:t>
      </w:r>
      <w:r w:rsidR="008C3156" w:rsidRPr="00EE3767">
        <w:rPr>
          <w:lang w:eastAsia="en-US" w:bidi="en-US"/>
        </w:rPr>
        <w:t>,</w:t>
      </w:r>
      <w:r w:rsidR="0037475A" w:rsidRPr="00EE3767">
        <w:rPr>
          <w:lang w:eastAsia="en-US" w:bidi="en-US"/>
        </w:rPr>
        <w:t xml:space="preserve"> </w:t>
      </w:r>
      <w:r w:rsidR="00472CBB" w:rsidRPr="00EE3767">
        <w:rPr>
          <w:lang w:eastAsia="en-US" w:bidi="en-US"/>
        </w:rPr>
        <w:t xml:space="preserve">tilpasning og udvidelse. </w:t>
      </w:r>
      <w:r w:rsidR="008C3156" w:rsidRPr="00EE3767">
        <w:rPr>
          <w:lang w:eastAsia="en-US" w:bidi="en-US"/>
        </w:rPr>
        <w:t xml:space="preserve"> </w:t>
      </w:r>
      <w:r w:rsidR="00472CBB" w:rsidRPr="00EE3767">
        <w:rPr>
          <w:lang w:eastAsia="en-US" w:bidi="en-US"/>
        </w:rPr>
        <w:t>Der findes fire</w:t>
      </w:r>
      <w:r w:rsidR="003C5D7D" w:rsidRPr="00EE3767">
        <w:rPr>
          <w:lang w:eastAsia="en-US" w:bidi="en-US"/>
        </w:rPr>
        <w:t xml:space="preserve"> forskellige muligheder for at udvide Visual Studio, disse er </w:t>
      </w:r>
      <w:r w:rsidR="00DC44F6" w:rsidRPr="00EE3767">
        <w:rPr>
          <w:lang w:eastAsia="en-US" w:bidi="en-US"/>
        </w:rPr>
        <w:t xml:space="preserve"> bruger tilpasning, </w:t>
      </w:r>
      <w:r w:rsidR="003C5D7D" w:rsidRPr="00EE3767">
        <w:rPr>
          <w:lang w:eastAsia="en-US" w:bidi="en-US"/>
        </w:rPr>
        <w:t xml:space="preserve">makroer, add-ins og VSPackages.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778"/>
      </w:tblGrid>
      <w:tr w:rsidR="00282FFE" w:rsidRPr="00EE3767" w:rsidTr="00282FFE">
        <w:tc>
          <w:tcPr>
            <w:tcW w:w="9778" w:type="dxa"/>
          </w:tcPr>
          <w:p w:rsidR="006F4431" w:rsidRDefault="006F4431">
            <w:pPr>
              <w:rPr>
                <w:lang w:eastAsia="en-US" w:bidi="en-US"/>
              </w:rPr>
            </w:pPr>
          </w:p>
          <w:p w:rsidR="006F4431" w:rsidRDefault="006F4431">
            <w:pPr>
              <w:jc w:val="center"/>
              <w:rPr>
                <w:lang w:eastAsia="en-US" w:bidi="en-US"/>
              </w:rPr>
            </w:pPr>
            <w:r>
              <w:rPr>
                <w:lang w:eastAsia="zh-CN"/>
              </w:rPr>
              <w:pict>
                <v:shapetype id="_x0000_t202" coordsize="21600,21600" o:spt="202" path="m,l,21600r21600,l21600,xe">
                  <v:stroke joinstyle="miter"/>
                  <v:path gradientshapeok="t" o:connecttype="rect"/>
                </v:shapetype>
                <v:shape id="_x0000_s1039" type="#_x0000_t202" style="position:absolute;left:0;text-align:left;margin-left:412.05pt;margin-top:8.25pt;width:30.75pt;height:167.25pt;z-index:251665408" strokecolor="white [3212]" strokeweight="0">
                  <v:textbox style="layout-flow:vertical;mso-layout-flow-alt:bottom-to-top;mso-next-textbox:#_x0000_s1039">
                    <w:txbxContent>
                      <w:p w:rsidR="0013337E" w:rsidRDefault="0013337E">
                        <w:pPr>
                          <w:jc w:val="center"/>
                        </w:pPr>
                        <w:r>
                          <w:t>Kompleksitet</w:t>
                        </w:r>
                      </w:p>
                    </w:txbxContent>
                  </v:textbox>
                </v:shape>
              </w:pict>
            </w:r>
            <w:r>
              <w:rPr>
                <w:lang w:eastAsia="zh-CN"/>
              </w:rPr>
              <w:pict>
                <v:shape id="_x0000_s1038" type="#_x0000_t202" style="position:absolute;left:0;text-align:left;margin-left:35.55pt;margin-top:8.25pt;width:29.25pt;height:166.5pt;z-index:251664384" strokecolor="white [3212]" strokeweight="0">
                  <v:textbox style="layout-flow:vertical;mso-layout-flow-alt:bottom-to-top;mso-next-textbox:#_x0000_s1038">
                    <w:txbxContent>
                      <w:p w:rsidR="0013337E" w:rsidRDefault="0013337E">
                        <w:pPr>
                          <w:jc w:val="center"/>
                        </w:pPr>
                        <w:r>
                          <w:t>Fleksibilitet</w:t>
                        </w:r>
                      </w:p>
                    </w:txbxContent>
                  </v:textbox>
                </v:shape>
              </w:pict>
            </w:r>
            <w:r>
              <w:rPr>
                <w:lang w:eastAsia="zh-CN"/>
              </w:rPr>
              <w:pict>
                <v:shape id="_x0000_s1037" type="#_x0000_t202" style="position:absolute;left:0;text-align:left;margin-left:181.05pt;margin-top:175.5pt;width:134.25pt;height:19.5pt;z-index:251663360" strokecolor="white [3212]" strokeweight="0">
                  <v:textbox style="mso-next-textbox:#_x0000_s1037">
                    <w:txbxContent>
                      <w:p w:rsidR="0013337E" w:rsidRDefault="0013337E">
                        <w:pPr>
                          <w:jc w:val="center"/>
                        </w:pPr>
                        <w:r>
                          <w:t>Tilgængelighed</w:t>
                        </w:r>
                      </w:p>
                    </w:txbxContent>
                  </v:textbox>
                </v:shape>
              </w:pict>
            </w:r>
            <w:r w:rsidRPr="006F4431">
              <w:rPr>
                <w:color w:val="4F81BD" w:themeColor="accent1"/>
                <w:lang w:eastAsia="zh-CN"/>
              </w:rPr>
              <w:pict>
                <v:shapetype id="_x0000_t32" coordsize="21600,21600" o:spt="32" o:oned="t" path="m,l21600,21600e" filled="f">
                  <v:path arrowok="t" fillok="f" o:connecttype="none"/>
                  <o:lock v:ext="edit" shapetype="t"/>
                </v:shapetype>
                <v:shape id="_x0000_s1036" type="#_x0000_t32" style="position:absolute;left:0;text-align:left;margin-left:410.55pt;margin-top:1.5pt;width:0;height:173.25pt;flip:y;z-index:251662336" o:connectortype="straight" strokecolor="#4f81bd [3204]">
                  <v:stroke endarrow="block"/>
                </v:shape>
              </w:pict>
            </w:r>
            <w:r>
              <w:rPr>
                <w:lang w:eastAsia="zh-CN"/>
              </w:rPr>
              <w:pict>
                <v:shape id="_x0000_s1035" type="#_x0000_t32" style="position:absolute;left:0;text-align:left;margin-left:66.3pt;margin-top:174.75pt;width:344.25pt;height:0;z-index:251661312" o:connectortype="straight" strokecolor="#4f81bd [3204]"/>
              </w:pict>
            </w:r>
            <w:r>
              <w:rPr>
                <w:lang w:eastAsia="zh-CN"/>
              </w:rPr>
              <w:pict>
                <v:shape id="_x0000_s1034" type="#_x0000_t32" style="position:absolute;left:0;text-align:left;margin-left:66.3pt;margin-top:1.5pt;width:0;height:173.25pt;flip:y;z-index:251660288" o:connectortype="straight" strokecolor="#4f81bd [3204]">
                  <v:stroke endarrow="block"/>
                </v:shape>
              </w:pict>
            </w:r>
            <w:r w:rsidR="00712414" w:rsidRPr="00EE3767">
              <w:rPr>
                <w:noProof/>
                <w:lang w:eastAsia="zh-CN"/>
              </w:rPr>
              <w:drawing>
                <wp:inline distT="0" distB="0" distL="0" distR="0">
                  <wp:extent cx="4082755" cy="2119861"/>
                  <wp:effectExtent l="57150" t="57150" r="51095" b="13739"/>
                  <wp:docPr id="2"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9" r:lo="rId30" r:qs="rId31" r:cs="rId32"/>
                    </a:graphicData>
                  </a:graphic>
                </wp:inline>
              </w:drawing>
            </w:r>
          </w:p>
          <w:p w:rsidR="006F4431" w:rsidRDefault="006F4431">
            <w:pPr>
              <w:rPr>
                <w:lang w:eastAsia="en-US" w:bidi="en-US"/>
              </w:rPr>
            </w:pPr>
          </w:p>
          <w:p w:rsidR="006F4431" w:rsidRDefault="006F4431">
            <w:pPr>
              <w:keepNext/>
              <w:rPr>
                <w:lang w:eastAsia="en-US" w:bidi="en-US"/>
              </w:rPr>
            </w:pPr>
          </w:p>
        </w:tc>
      </w:tr>
    </w:tbl>
    <w:p w:rsidR="006F4431" w:rsidRDefault="00282FFE">
      <w:pPr>
        <w:pStyle w:val="Caption"/>
        <w:jc w:val="center"/>
      </w:pPr>
      <w:bookmarkStart w:id="71" w:name="_Ref148255996"/>
      <w:bookmarkStart w:id="72" w:name="_Ref148255990"/>
      <w:r w:rsidRPr="00EE3767">
        <w:t xml:space="preserve">Figur </w:t>
      </w:r>
      <w:fldSimple w:instr=" SEQ Figur \* ARABIC ">
        <w:r w:rsidR="00E77E6F">
          <w:rPr>
            <w:noProof/>
          </w:rPr>
          <w:t>19</w:t>
        </w:r>
      </w:fldSimple>
      <w:bookmarkEnd w:id="71"/>
      <w:r w:rsidRPr="00EE3767">
        <w:t xml:space="preserve"> - Intragrations pyramiden.</w:t>
      </w:r>
      <w:bookmarkEnd w:id="72"/>
    </w:p>
    <w:p w:rsidR="006F4431" w:rsidRDefault="00DC44F6">
      <w:r w:rsidRPr="00EE3767">
        <w:t xml:space="preserve">Som det fremgår af </w:t>
      </w:r>
      <w:r w:rsidR="006F4431" w:rsidRPr="00EE3767">
        <w:fldChar w:fldCharType="begin"/>
      </w:r>
      <w:r w:rsidRPr="00EE3767">
        <w:instrText xml:space="preserve"> REF _Ref148255996 \h </w:instrText>
      </w:r>
      <w:r w:rsidR="006F4431" w:rsidRPr="00EE3767">
        <w:fldChar w:fldCharType="separate"/>
      </w:r>
      <w:r w:rsidR="00E77E6F" w:rsidRPr="00EE3767">
        <w:t xml:space="preserve">Figur </w:t>
      </w:r>
      <w:r w:rsidR="00E77E6F">
        <w:rPr>
          <w:noProof/>
        </w:rPr>
        <w:t>19</w:t>
      </w:r>
      <w:r w:rsidR="006F4431" w:rsidRPr="00EE3767">
        <w:fldChar w:fldCharType="end"/>
      </w:r>
      <w:r w:rsidRPr="00EE3767">
        <w:t xml:space="preserve"> </w:t>
      </w:r>
      <w:r w:rsidR="003A0F35" w:rsidRPr="00EE3767">
        <w:t>er der en sammenhæng i mellem fleksibilitet og kompleksitet</w:t>
      </w:r>
      <w:r w:rsidR="00736EC3" w:rsidRPr="00EE3767">
        <w:t xml:space="preserve"> i udvidelses mulighederne</w:t>
      </w:r>
      <w:r w:rsidR="00511F32" w:rsidRPr="00EE3767">
        <w:t>, til gengæld i kraft af at det bliver mere komplekst formindskes målgruppen</w:t>
      </w:r>
      <w:r w:rsidR="003A0F35" w:rsidRPr="00EE3767">
        <w:t>.</w:t>
      </w:r>
    </w:p>
    <w:p w:rsidR="006F4431" w:rsidRDefault="003A0F35">
      <w:r w:rsidRPr="00EE3767">
        <w:t xml:space="preserve"> I det kommende afsnit vil de forskellige integrationsmuligheder blive gennemgået.</w:t>
      </w:r>
      <w:r w:rsidR="00736EC3" w:rsidRPr="00EE3767">
        <w:t xml:space="preserve"> Der vil blive lagt vægt på gennemgangen af Add-ins og i særdeleshed Pakker, da det disse to der primært er interessant i forhold til dette speciale.</w:t>
      </w:r>
    </w:p>
    <w:p w:rsidR="006F4431" w:rsidRDefault="00AD4286">
      <w:pPr>
        <w:pStyle w:val="Heading2"/>
        <w:rPr>
          <w:lang w:val="da-DK"/>
        </w:rPr>
      </w:pPr>
      <w:bookmarkStart w:id="73" w:name="_Toc150946674"/>
      <w:r w:rsidRPr="00EE3767">
        <w:rPr>
          <w:lang w:val="da-DK"/>
        </w:rPr>
        <w:t xml:space="preserve">Visual Studio </w:t>
      </w:r>
      <w:r w:rsidR="00097461" w:rsidRPr="00EE3767">
        <w:rPr>
          <w:lang w:val="da-DK"/>
        </w:rPr>
        <w:t xml:space="preserve">UI </w:t>
      </w:r>
      <w:r w:rsidRPr="00EE3767">
        <w:rPr>
          <w:lang w:val="da-DK"/>
        </w:rPr>
        <w:t>Elementer</w:t>
      </w:r>
      <w:bookmarkEnd w:id="73"/>
    </w:p>
    <w:p w:rsidR="006F4431" w:rsidRDefault="00AD4286">
      <w:pPr>
        <w:rPr>
          <w:lang w:eastAsia="en-US" w:bidi="en-US"/>
        </w:rPr>
      </w:pPr>
      <w:r w:rsidRPr="00EE3767">
        <w:rPr>
          <w:lang w:eastAsia="en-US" w:bidi="en-US"/>
        </w:rPr>
        <w:t>For at forstå hvordan man tilpasser/udvider Visual Studio er det nødvendigt at have et overblik over</w:t>
      </w:r>
      <w:r w:rsidR="00097461" w:rsidRPr="00EE3767">
        <w:rPr>
          <w:lang w:eastAsia="en-US" w:bidi="en-US"/>
        </w:rPr>
        <w:t xml:space="preserve"> de forskellige UI</w:t>
      </w:r>
      <w:r w:rsidRPr="00EE3767">
        <w:rPr>
          <w:lang w:eastAsia="en-US" w:bidi="en-US"/>
        </w:rPr>
        <w:t xml:space="preserve"> elementer i Visual Studio. I de kommende afsnit vil de forskellige </w:t>
      </w:r>
      <w:r w:rsidR="00097461" w:rsidRPr="00EE3767">
        <w:rPr>
          <w:lang w:eastAsia="en-US" w:bidi="en-US"/>
        </w:rPr>
        <w:t xml:space="preserve">UI </w:t>
      </w:r>
      <w:r w:rsidRPr="00EE3767">
        <w:rPr>
          <w:lang w:eastAsia="en-US" w:bidi="en-US"/>
        </w:rPr>
        <w:t>elementer blive introduceret.</w:t>
      </w:r>
    </w:p>
    <w:p w:rsidR="006F4431" w:rsidRDefault="00712414">
      <w:pPr>
        <w:keepNext/>
        <w:jc w:val="center"/>
      </w:pPr>
      <w:r w:rsidRPr="00EE3767">
        <w:rPr>
          <w:noProof/>
          <w:lang w:eastAsia="zh-CN"/>
        </w:rPr>
        <w:lastRenderedPageBreak/>
        <w:drawing>
          <wp:inline distT="0" distB="0" distL="0" distR="0">
            <wp:extent cx="6120130" cy="5024788"/>
            <wp:effectExtent l="0" t="0" r="0" b="0"/>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srcRect/>
                    <a:stretch>
                      <a:fillRect/>
                    </a:stretch>
                  </pic:blipFill>
                  <pic:spPr bwMode="auto">
                    <a:xfrm>
                      <a:off x="0" y="0"/>
                      <a:ext cx="6120130" cy="5024788"/>
                    </a:xfrm>
                    <a:prstGeom prst="rect">
                      <a:avLst/>
                    </a:prstGeom>
                    <a:noFill/>
                    <a:ln w="9525">
                      <a:noFill/>
                      <a:miter lim="800000"/>
                      <a:headEnd/>
                      <a:tailEnd/>
                    </a:ln>
                  </pic:spPr>
                </pic:pic>
              </a:graphicData>
            </a:graphic>
          </wp:inline>
        </w:drawing>
      </w:r>
    </w:p>
    <w:p w:rsidR="006F4431" w:rsidRDefault="00AD4286">
      <w:pPr>
        <w:pStyle w:val="Caption"/>
        <w:jc w:val="center"/>
      </w:pPr>
      <w:bookmarkStart w:id="74" w:name="_Ref148337362"/>
      <w:r w:rsidRPr="00E77E6F">
        <w:t xml:space="preserve">Figur </w:t>
      </w:r>
      <w:r w:rsidR="006F4431">
        <w:fldChar w:fldCharType="begin"/>
      </w:r>
      <w:r w:rsidR="00712414" w:rsidRPr="00E77E6F">
        <w:instrText xml:space="preserve"> SEQ Figur \* ARABIC </w:instrText>
      </w:r>
      <w:r w:rsidR="006F4431">
        <w:fldChar w:fldCharType="separate"/>
      </w:r>
      <w:r w:rsidR="00E77E6F">
        <w:rPr>
          <w:noProof/>
        </w:rPr>
        <w:t>20</w:t>
      </w:r>
      <w:r w:rsidR="006F4431">
        <w:fldChar w:fldCharType="end"/>
      </w:r>
      <w:bookmarkEnd w:id="74"/>
      <w:r w:rsidRPr="00E77E6F">
        <w:t xml:space="preserve"> - Elementer i Visual Studio</w:t>
      </w:r>
    </w:p>
    <w:p w:rsidR="006F4431" w:rsidRDefault="004E1B88">
      <w:pPr>
        <w:rPr>
          <w:lang w:eastAsia="en-US" w:bidi="en-US"/>
        </w:rPr>
      </w:pPr>
      <w:r w:rsidRPr="00EE3767">
        <w:rPr>
          <w:lang w:eastAsia="en-US" w:bidi="en-US"/>
        </w:rPr>
        <w:t xml:space="preserve">På </w:t>
      </w:r>
      <w:r w:rsidR="006F4431" w:rsidRPr="00EE3767">
        <w:rPr>
          <w:lang w:eastAsia="en-US" w:bidi="en-US"/>
        </w:rPr>
        <w:fldChar w:fldCharType="begin"/>
      </w:r>
      <w:r w:rsidRPr="00EE3767">
        <w:rPr>
          <w:lang w:eastAsia="en-US" w:bidi="en-US"/>
        </w:rPr>
        <w:instrText xml:space="preserve"> REF _Ref148337362 \h </w:instrText>
      </w:r>
      <w:r w:rsidR="006F4431" w:rsidRPr="00EE3767">
        <w:rPr>
          <w:lang w:eastAsia="en-US" w:bidi="en-US"/>
        </w:rPr>
      </w:r>
      <w:r w:rsidR="006F4431" w:rsidRPr="00EE3767">
        <w:rPr>
          <w:lang w:eastAsia="en-US" w:bidi="en-US"/>
        </w:rPr>
        <w:fldChar w:fldCharType="separate"/>
      </w:r>
      <w:r w:rsidR="00E77E6F" w:rsidRPr="00E77E6F">
        <w:t xml:space="preserve">Figur </w:t>
      </w:r>
      <w:r w:rsidR="00E77E6F">
        <w:rPr>
          <w:noProof/>
        </w:rPr>
        <w:t>20</w:t>
      </w:r>
      <w:r w:rsidR="006F4431" w:rsidRPr="00EE3767">
        <w:rPr>
          <w:lang w:eastAsia="en-US" w:bidi="en-US"/>
        </w:rPr>
        <w:fldChar w:fldCharType="end"/>
      </w:r>
      <w:r w:rsidRPr="00EE3767">
        <w:rPr>
          <w:lang w:eastAsia="en-US" w:bidi="en-US"/>
        </w:rPr>
        <w:t xml:space="preserve"> er de vigtigste elementer i Visual Studio markeret. Disse elemeter er forklaret i nedenstående liste:</w:t>
      </w:r>
    </w:p>
    <w:p w:rsidR="006F4431" w:rsidRDefault="004E1B88">
      <w:pPr>
        <w:pStyle w:val="ListParagraph"/>
        <w:numPr>
          <w:ilvl w:val="0"/>
          <w:numId w:val="15"/>
        </w:numPr>
        <w:rPr>
          <w:lang w:eastAsia="en-US" w:bidi="en-US"/>
        </w:rPr>
      </w:pPr>
      <w:r w:rsidRPr="00EE3767">
        <w:rPr>
          <w:lang w:eastAsia="en-US" w:bidi="en-US"/>
        </w:rPr>
        <w:t>Menu</w:t>
      </w:r>
      <w:r w:rsidR="00F27D1D" w:rsidRPr="00EE3767">
        <w:rPr>
          <w:lang w:eastAsia="en-US" w:bidi="en-US"/>
        </w:rPr>
        <w:t xml:space="preserve">punkt </w:t>
      </w:r>
      <w:r w:rsidRPr="00EE3767">
        <w:rPr>
          <w:lang w:eastAsia="en-US" w:bidi="en-US"/>
        </w:rPr>
        <w:t>– Som kendt fra de fleste windows applikationer har Visual Studio også en menu linie, herfra foregår det fleste administrative opgaver</w:t>
      </w:r>
      <w:r w:rsidR="00F27D1D" w:rsidRPr="00EE3767">
        <w:rPr>
          <w:lang w:eastAsia="en-US" w:bidi="en-US"/>
        </w:rPr>
        <w:t xml:space="preserve"> via menupunkter</w:t>
      </w:r>
      <w:r w:rsidRPr="00EE3767">
        <w:rPr>
          <w:lang w:eastAsia="en-US" w:bidi="en-US"/>
        </w:rPr>
        <w:t>.</w:t>
      </w:r>
    </w:p>
    <w:p w:rsidR="006F4431" w:rsidRDefault="004E1B88">
      <w:pPr>
        <w:pStyle w:val="ListParagraph"/>
        <w:numPr>
          <w:ilvl w:val="0"/>
          <w:numId w:val="15"/>
        </w:numPr>
        <w:rPr>
          <w:lang w:eastAsia="en-US" w:bidi="en-US"/>
        </w:rPr>
      </w:pPr>
      <w:r w:rsidRPr="00EE3767">
        <w:rPr>
          <w:lang w:eastAsia="en-US" w:bidi="en-US"/>
        </w:rPr>
        <w:t>Toolboxen – Bliver typisk anvendt af grafiske editors til at opbevare de forskellige elemeter, der kan trækkes/slippes ind på design grænsefladen.</w:t>
      </w:r>
    </w:p>
    <w:p w:rsidR="006F4431" w:rsidRDefault="004E1B88">
      <w:pPr>
        <w:pStyle w:val="ListParagraph"/>
        <w:numPr>
          <w:ilvl w:val="0"/>
          <w:numId w:val="15"/>
        </w:numPr>
        <w:rPr>
          <w:lang w:eastAsia="en-US" w:bidi="en-US"/>
        </w:rPr>
      </w:pPr>
      <w:r w:rsidRPr="00EE3767">
        <w:rPr>
          <w:lang w:eastAsia="en-US" w:bidi="en-US"/>
        </w:rPr>
        <w:t>Editor – Giver enten en grafisk eller tekstuel mulighed for at redigere i filer, klasser o.lign.</w:t>
      </w:r>
    </w:p>
    <w:p w:rsidR="006F4431" w:rsidRDefault="004E1B88">
      <w:pPr>
        <w:pStyle w:val="ListParagraph"/>
        <w:numPr>
          <w:ilvl w:val="1"/>
          <w:numId w:val="16"/>
        </w:numPr>
        <w:rPr>
          <w:lang w:eastAsia="en-US" w:bidi="en-US"/>
        </w:rPr>
      </w:pPr>
      <w:r w:rsidRPr="00EE3767">
        <w:rPr>
          <w:lang w:eastAsia="en-US" w:bidi="en-US"/>
        </w:rPr>
        <w:t>Tool Window – Et visningvindue, der ofte bruges til at implementere vinduer der giver overblik over et valgt element eller projekt(er)</w:t>
      </w:r>
      <w:r w:rsidR="00F27D1D" w:rsidRPr="00EE3767">
        <w:rPr>
          <w:lang w:eastAsia="en-US" w:bidi="en-US"/>
        </w:rPr>
        <w:t xml:space="preserve"> </w:t>
      </w:r>
      <w:r w:rsidRPr="00EE3767">
        <w:rPr>
          <w:lang w:eastAsia="en-US" w:bidi="en-US"/>
        </w:rPr>
        <w:t>.</w:t>
      </w:r>
      <w:r w:rsidR="00F27D1D" w:rsidRPr="00EE3767">
        <w:rPr>
          <w:lang w:eastAsia="en-US" w:bidi="en-US"/>
        </w:rPr>
        <w:t xml:space="preserve"> </w:t>
      </w:r>
    </w:p>
    <w:p w:rsidR="006F4431" w:rsidRDefault="006F4431">
      <w:pPr>
        <w:rPr>
          <w:lang w:eastAsia="en-US" w:bidi="en-US"/>
        </w:rPr>
      </w:pPr>
    </w:p>
    <w:p w:rsidR="006F4431" w:rsidRDefault="003A0F35">
      <w:pPr>
        <w:pStyle w:val="Heading2"/>
        <w:rPr>
          <w:lang w:val="da-DK"/>
        </w:rPr>
      </w:pPr>
      <w:bookmarkStart w:id="75" w:name="_Toc150946675"/>
      <w:r w:rsidRPr="00EE3767">
        <w:rPr>
          <w:lang w:val="da-DK"/>
        </w:rPr>
        <w:t>Visual Studio bruger tilpasning</w:t>
      </w:r>
      <w:bookmarkEnd w:id="75"/>
    </w:p>
    <w:p w:rsidR="006F4431" w:rsidRDefault="003A0F35">
      <w:pPr>
        <w:rPr>
          <w:lang w:eastAsia="en-US" w:bidi="en-US"/>
        </w:rPr>
      </w:pPr>
      <w:r w:rsidRPr="00EE3767">
        <w:rPr>
          <w:lang w:eastAsia="en-US" w:bidi="en-US"/>
        </w:rPr>
        <w:t>Visual Studio bruger tilpasning er den som den normale bruger af Visual Studio foretager. Det er igennem denne tilpasning at brugeren kan konfigure skriftstørrelse, egenskaber for de forskellige værktøjer osv.</w:t>
      </w:r>
    </w:p>
    <w:p w:rsidR="006F4431" w:rsidRDefault="003A0F35">
      <w:pPr>
        <w:rPr>
          <w:lang w:eastAsia="en-US" w:bidi="en-US"/>
        </w:rPr>
      </w:pPr>
      <w:r w:rsidRPr="00EE3767">
        <w:rPr>
          <w:lang w:eastAsia="en-US" w:bidi="en-US"/>
        </w:rPr>
        <w:lastRenderedPageBreak/>
        <w:t xml:space="preserve">Disse tilpasninger bliver gemt i brugerens profil og brugeren har mulighed for at importere og eksportere </w:t>
      </w:r>
      <w:r w:rsidR="00C07DFA" w:rsidRPr="00EE3767">
        <w:rPr>
          <w:lang w:eastAsia="en-US" w:bidi="en-US"/>
        </w:rPr>
        <w:t>vedkommendes tilpasninger.</w:t>
      </w:r>
    </w:p>
    <w:p w:rsidR="006F4431" w:rsidRDefault="003A0F35">
      <w:pPr>
        <w:rPr>
          <w:lang w:eastAsia="en-US" w:bidi="en-US"/>
        </w:rPr>
      </w:pPr>
      <w:r w:rsidRPr="00EE3767">
        <w:rPr>
          <w:lang w:eastAsia="en-US" w:bidi="en-US"/>
        </w:rPr>
        <w:t xml:space="preserve">Denne tilpasning bliver udmærket beskrevet i den integrerede </w:t>
      </w:r>
      <w:r w:rsidR="00736EC3" w:rsidRPr="00EE3767">
        <w:rPr>
          <w:lang w:eastAsia="en-US" w:bidi="en-US"/>
        </w:rPr>
        <w:t>hjælp i Visual Studio og vil derfor ikke blive uddybet nærmere.</w:t>
      </w:r>
    </w:p>
    <w:p w:rsidR="006F4431" w:rsidRDefault="003A0F35">
      <w:pPr>
        <w:pStyle w:val="Heading2"/>
        <w:rPr>
          <w:lang w:val="da-DK"/>
        </w:rPr>
      </w:pPr>
      <w:bookmarkStart w:id="76" w:name="_Toc150946676"/>
      <w:r w:rsidRPr="00EE3767">
        <w:rPr>
          <w:lang w:val="da-DK"/>
        </w:rPr>
        <w:t>Makroer</w:t>
      </w:r>
      <w:bookmarkEnd w:id="76"/>
    </w:p>
    <w:p w:rsidR="006F4431" w:rsidRDefault="00C07DFA">
      <w:pPr>
        <w:rPr>
          <w:lang w:eastAsia="en-US" w:bidi="en-US"/>
        </w:rPr>
      </w:pPr>
      <w:r w:rsidRPr="00EE3767">
        <w:rPr>
          <w:lang w:eastAsia="en-US" w:bidi="en-US"/>
        </w:rPr>
        <w:t xml:space="preserve">Makroer repræsenterer den simpleste form for programmering af Visual Studio. </w:t>
      </w:r>
      <w:r w:rsidR="001E4D80" w:rsidRPr="00EE3767">
        <w:rPr>
          <w:lang w:eastAsia="en-US" w:bidi="en-US"/>
        </w:rPr>
        <w:t xml:space="preserve"> En Visual Studio makro er et script, dvs. det afvikles uden at blive kompileret. En makro skrives i VB.NET og har derfor adgang til hele .NET frameworket. Der er endvidere adgang til alle kommandoer i Visual Studio, de såkaldte </w:t>
      </w:r>
      <w:r w:rsidR="001E4D80" w:rsidRPr="00EE3767">
        <w:rPr>
          <w:i/>
          <w:lang w:eastAsia="en-US" w:bidi="en-US"/>
        </w:rPr>
        <w:t>Named Commands</w:t>
      </w:r>
      <w:r w:rsidR="001E4D80" w:rsidRPr="00EE3767">
        <w:rPr>
          <w:lang w:eastAsia="en-US" w:bidi="en-US"/>
        </w:rPr>
        <w:t xml:space="preserve">. </w:t>
      </w:r>
    </w:p>
    <w:p w:rsidR="006F4431" w:rsidRDefault="001E4D80">
      <w:pPr>
        <w:rPr>
          <w:lang w:eastAsia="en-US" w:bidi="en-US"/>
        </w:rPr>
      </w:pPr>
      <w:r w:rsidRPr="00EE3767">
        <w:rPr>
          <w:lang w:eastAsia="en-US" w:bidi="en-US"/>
        </w:rPr>
        <w:t xml:space="preserve">En makro kan laves ved at benytte den indbyggede makrooptager i Visual Studio eller kan skrives vha. den indbyggede makro editor. </w:t>
      </w:r>
    </w:p>
    <w:p w:rsidR="006F4431" w:rsidRDefault="001E4D80">
      <w:pPr>
        <w:rPr>
          <w:lang w:eastAsia="en-US" w:bidi="en-US"/>
        </w:rPr>
      </w:pPr>
      <w:r w:rsidRPr="00EE3767">
        <w:rPr>
          <w:lang w:eastAsia="en-US" w:bidi="en-US"/>
        </w:rPr>
        <w:t>Der er en række ulemper ved makroer; makroer bliver ikke kompileret, dvs. de er et ringe udgangspunkt for kommercielt softwareudvikling, makroer kan</w:t>
      </w:r>
      <w:r w:rsidR="00CE6712" w:rsidRPr="00EE3767">
        <w:rPr>
          <w:lang w:eastAsia="en-US" w:bidi="en-US"/>
        </w:rPr>
        <w:t xml:space="preserve"> desuden</w:t>
      </w:r>
      <w:r w:rsidRPr="00EE3767">
        <w:rPr>
          <w:lang w:eastAsia="en-US" w:bidi="en-US"/>
        </w:rPr>
        <w:t xml:space="preserve"> ikke oprette nye vinduer osv. i Visual Studio</w:t>
      </w:r>
      <w:r w:rsidR="00CE6712" w:rsidRPr="00EE3767">
        <w:rPr>
          <w:lang w:eastAsia="en-US" w:bidi="en-US"/>
        </w:rPr>
        <w:t>.</w:t>
      </w:r>
    </w:p>
    <w:p w:rsidR="006F4431" w:rsidRDefault="00CE6712">
      <w:pPr>
        <w:rPr>
          <w:lang w:eastAsia="en-US" w:bidi="en-US"/>
        </w:rPr>
      </w:pPr>
      <w:r w:rsidRPr="00EE3767">
        <w:rPr>
          <w:lang w:eastAsia="en-US" w:bidi="en-US"/>
        </w:rPr>
        <w:t>Makroer er altså en mulighed for at automatiser Visual Studio og giver derfor ikke en reel mulighed for udvidelse.</w:t>
      </w:r>
    </w:p>
    <w:p w:rsidR="006F4431" w:rsidRDefault="002F5F53">
      <w:pPr>
        <w:pStyle w:val="Heading2"/>
        <w:rPr>
          <w:lang w:val="da-DK"/>
        </w:rPr>
      </w:pPr>
      <w:bookmarkStart w:id="77" w:name="_Toc150946677"/>
      <w:r w:rsidRPr="00EE3767">
        <w:rPr>
          <w:lang w:val="da-DK"/>
        </w:rPr>
        <w:t>Add-Ins</w:t>
      </w:r>
      <w:bookmarkEnd w:id="77"/>
    </w:p>
    <w:p w:rsidR="006F4431" w:rsidRDefault="00CE6712">
      <w:pPr>
        <w:rPr>
          <w:lang w:eastAsia="en-US" w:bidi="en-US"/>
        </w:rPr>
      </w:pPr>
      <w:r w:rsidRPr="00EE3767">
        <w:rPr>
          <w:lang w:eastAsia="en-US" w:bidi="en-US"/>
        </w:rPr>
        <w:t xml:space="preserve">Add-ins er den første reelle mulighed for udvidelse af Visual Studio. Add-ins overkommer en række af de begrænsninger der findes </w:t>
      </w:r>
      <w:r w:rsidR="00AF4DD9" w:rsidRPr="00EE3767">
        <w:rPr>
          <w:lang w:eastAsia="en-US" w:bidi="en-US"/>
        </w:rPr>
        <w:t>ved makroer, bl.a. bliver Add-ins kompileret og de kan desuden oprette nye vinduer i Visual Studio.</w:t>
      </w:r>
    </w:p>
    <w:p w:rsidR="006F4431" w:rsidRDefault="00AF4DD9">
      <w:pPr>
        <w:rPr>
          <w:lang w:eastAsia="en-US" w:bidi="en-US"/>
        </w:rPr>
      </w:pPr>
      <w:r w:rsidRPr="00EE3767">
        <w:rPr>
          <w:lang w:eastAsia="en-US" w:bidi="en-US"/>
        </w:rPr>
        <w:t>For at arbejde med Add-ins er det nødvendigt at installere Visual Studio SDK. Når denne er installeret kommer der en række nye projekttyper frem i Visual Studio, bl.a. Add-in projekttypen</w:t>
      </w:r>
      <w:r w:rsidR="00736EC3" w:rsidRPr="00EE3767">
        <w:rPr>
          <w:lang w:eastAsia="en-US" w:bidi="en-US"/>
        </w:rPr>
        <w:t xml:space="preserve">, som vist på </w:t>
      </w:r>
      <w:r w:rsidR="006F4431" w:rsidRPr="00EE3767">
        <w:rPr>
          <w:lang w:eastAsia="en-US" w:bidi="en-US"/>
        </w:rPr>
        <w:fldChar w:fldCharType="begin"/>
      </w:r>
      <w:r w:rsidR="00736EC3" w:rsidRPr="00EE3767">
        <w:rPr>
          <w:lang w:eastAsia="en-US" w:bidi="en-US"/>
        </w:rPr>
        <w:instrText xml:space="preserve"> REF _Ref148265863 \h </w:instrText>
      </w:r>
      <w:r w:rsidR="006F4431" w:rsidRPr="00EE3767">
        <w:rPr>
          <w:lang w:eastAsia="en-US" w:bidi="en-US"/>
        </w:rPr>
      </w:r>
      <w:r w:rsidR="006F4431" w:rsidRPr="00EE3767">
        <w:rPr>
          <w:lang w:eastAsia="en-US" w:bidi="en-US"/>
        </w:rPr>
        <w:fldChar w:fldCharType="separate"/>
      </w:r>
      <w:r w:rsidR="00E77E6F" w:rsidRPr="00E77E6F">
        <w:t xml:space="preserve">Figur </w:t>
      </w:r>
      <w:r w:rsidR="00E77E6F">
        <w:rPr>
          <w:noProof/>
        </w:rPr>
        <w:t>21</w:t>
      </w:r>
      <w:r w:rsidR="006F4431" w:rsidRPr="00EE3767">
        <w:rPr>
          <w:lang w:eastAsia="en-US" w:bidi="en-US"/>
        </w:rPr>
        <w:fldChar w:fldCharType="end"/>
      </w:r>
      <w:r w:rsidRPr="00EE3767">
        <w:rPr>
          <w:lang w:eastAsia="en-US" w:bidi="en-US"/>
        </w:rPr>
        <w:t>.</w:t>
      </w:r>
    </w:p>
    <w:p w:rsidR="006F4431" w:rsidRDefault="00712414">
      <w:pPr>
        <w:keepNext/>
        <w:jc w:val="center"/>
      </w:pPr>
      <w:r w:rsidRPr="00EE3767">
        <w:rPr>
          <w:noProof/>
          <w:lang w:eastAsia="zh-CN"/>
        </w:rPr>
        <w:drawing>
          <wp:inline distT="0" distB="0" distL="0" distR="0">
            <wp:extent cx="6120130" cy="2972384"/>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srcRect/>
                    <a:stretch>
                      <a:fillRect/>
                    </a:stretch>
                  </pic:blipFill>
                  <pic:spPr bwMode="auto">
                    <a:xfrm>
                      <a:off x="0" y="0"/>
                      <a:ext cx="6120130" cy="2972384"/>
                    </a:xfrm>
                    <a:prstGeom prst="rect">
                      <a:avLst/>
                    </a:prstGeom>
                    <a:noFill/>
                    <a:ln w="9525">
                      <a:noFill/>
                      <a:miter lim="800000"/>
                      <a:headEnd/>
                      <a:tailEnd/>
                    </a:ln>
                  </pic:spPr>
                </pic:pic>
              </a:graphicData>
            </a:graphic>
          </wp:inline>
        </w:drawing>
      </w:r>
    </w:p>
    <w:p w:rsidR="006F4431" w:rsidRDefault="00736EC3">
      <w:pPr>
        <w:pStyle w:val="Caption"/>
        <w:jc w:val="center"/>
      </w:pPr>
      <w:bookmarkStart w:id="78" w:name="_Ref148265863"/>
      <w:r w:rsidRPr="00E77E6F">
        <w:t xml:space="preserve">Figur </w:t>
      </w:r>
      <w:r w:rsidR="006F4431">
        <w:fldChar w:fldCharType="begin"/>
      </w:r>
      <w:r w:rsidR="00712414" w:rsidRPr="00E77E6F">
        <w:instrText xml:space="preserve"> SEQ Figur \* ARABIC </w:instrText>
      </w:r>
      <w:r w:rsidR="006F4431">
        <w:fldChar w:fldCharType="separate"/>
      </w:r>
      <w:r w:rsidR="00E77E6F">
        <w:rPr>
          <w:noProof/>
        </w:rPr>
        <w:t>21</w:t>
      </w:r>
      <w:r w:rsidR="006F4431">
        <w:fldChar w:fldCharType="end"/>
      </w:r>
      <w:bookmarkEnd w:id="78"/>
      <w:r w:rsidRPr="00E77E6F">
        <w:t xml:space="preserve"> - Visual Studio SDK Projekttyper</w:t>
      </w:r>
    </w:p>
    <w:p w:rsidR="006F4431" w:rsidRDefault="005E559D">
      <w:r w:rsidRPr="00EE3767">
        <w:lastRenderedPageBreak/>
        <w:t>I modsætning til makroer der udelukkende kan skrives i VB.Net så er det muligt både at skrive Add-ins i C#, VB.NET, J#, C++(Managed/Unmanged).</w:t>
      </w:r>
    </w:p>
    <w:p w:rsidR="006F4431" w:rsidRDefault="005E559D">
      <w:r w:rsidRPr="00EE3767">
        <w:t>Add-ins kan afvikles både under makro fortolkeren, dog som kompileret kode og direkte imod Visual Studio.</w:t>
      </w:r>
    </w:p>
    <w:p w:rsidR="006F4431" w:rsidRDefault="00736EC3">
      <w:pPr>
        <w:pStyle w:val="Heading3"/>
        <w:rPr>
          <w:lang w:val="da-DK"/>
        </w:rPr>
      </w:pPr>
      <w:bookmarkStart w:id="79" w:name="_Toc150946678"/>
      <w:r w:rsidRPr="00EE3767">
        <w:rPr>
          <w:lang w:val="da-DK"/>
        </w:rPr>
        <w:t>Objekt Model</w:t>
      </w:r>
      <w:bookmarkEnd w:id="79"/>
    </w:p>
    <w:p w:rsidR="006F4431" w:rsidRDefault="005E559D">
      <w:pPr>
        <w:rPr>
          <w:lang w:eastAsia="en-US" w:bidi="en-US"/>
        </w:rPr>
      </w:pPr>
      <w:r w:rsidRPr="00EE3767">
        <w:rPr>
          <w:lang w:eastAsia="en-US" w:bidi="en-US"/>
        </w:rPr>
        <w:t xml:space="preserve">For at forstå hvordan en Add-in virker er det nemmest at kigge på den objekt model som et Add-in skal overholde. </w:t>
      </w:r>
      <w:r w:rsidR="00ED080E" w:rsidRPr="00EE3767">
        <w:rPr>
          <w:lang w:eastAsia="en-US" w:bidi="en-US"/>
        </w:rPr>
        <w:t>Den nemmeste måde at få fat i denne information er at oprette et ny Add-in projekt og undersøge det generede kode.</w:t>
      </w:r>
    </w:p>
    <w:p w:rsidR="006F4431" w:rsidRDefault="00712414">
      <w:pPr>
        <w:keepNext/>
        <w:jc w:val="center"/>
      </w:pPr>
      <w:r w:rsidRPr="00EE3767">
        <w:rPr>
          <w:noProof/>
          <w:lang w:eastAsia="zh-CN"/>
        </w:rPr>
        <w:drawing>
          <wp:inline distT="0" distB="0" distL="0" distR="0">
            <wp:extent cx="1828800" cy="3028950"/>
            <wp:effectExtent l="0" t="0" r="0" b="0"/>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srcRect/>
                    <a:stretch>
                      <a:fillRect/>
                    </a:stretch>
                  </pic:blipFill>
                  <pic:spPr bwMode="auto">
                    <a:xfrm>
                      <a:off x="0" y="0"/>
                      <a:ext cx="1828800" cy="3028950"/>
                    </a:xfrm>
                    <a:prstGeom prst="rect">
                      <a:avLst/>
                    </a:prstGeom>
                    <a:noFill/>
                    <a:ln w="9525">
                      <a:noFill/>
                      <a:miter lim="800000"/>
                      <a:headEnd/>
                      <a:tailEnd/>
                    </a:ln>
                  </pic:spPr>
                </pic:pic>
              </a:graphicData>
            </a:graphic>
          </wp:inline>
        </w:drawing>
      </w:r>
    </w:p>
    <w:p w:rsidR="006F4431" w:rsidRDefault="00ED080E">
      <w:pPr>
        <w:pStyle w:val="Caption"/>
        <w:jc w:val="center"/>
        <w:rPr>
          <w:lang w:eastAsia="en-US" w:bidi="en-US"/>
        </w:rPr>
      </w:pPr>
      <w:bookmarkStart w:id="80" w:name="_Ref148267053"/>
      <w:r w:rsidRPr="00EE3767">
        <w:t xml:space="preserve">Figur </w:t>
      </w:r>
      <w:fldSimple w:instr=" SEQ Figur \* ARABIC ">
        <w:r w:rsidR="00E77E6F">
          <w:rPr>
            <w:noProof/>
          </w:rPr>
          <w:t>22</w:t>
        </w:r>
      </w:fldSimple>
      <w:bookmarkEnd w:id="80"/>
      <w:r w:rsidRPr="00EE3767">
        <w:t xml:space="preserve"> - Generet kode for Add-in</w:t>
      </w:r>
    </w:p>
    <w:p w:rsidR="006F4431" w:rsidRDefault="00ED080E">
      <w:pPr>
        <w:rPr>
          <w:lang w:eastAsia="en-US" w:bidi="en-US"/>
        </w:rPr>
      </w:pPr>
      <w:r w:rsidRPr="00EE3767">
        <w:rPr>
          <w:lang w:eastAsia="en-US" w:bidi="en-US"/>
        </w:rPr>
        <w:t xml:space="preserve">Som det fremgår af </w:t>
      </w:r>
      <w:r w:rsidR="006F4431" w:rsidRPr="00EE3767">
        <w:rPr>
          <w:lang w:eastAsia="en-US" w:bidi="en-US"/>
        </w:rPr>
        <w:fldChar w:fldCharType="begin"/>
      </w:r>
      <w:r w:rsidRPr="00EE3767">
        <w:rPr>
          <w:lang w:eastAsia="en-US" w:bidi="en-US"/>
        </w:rPr>
        <w:instrText xml:space="preserve"> REF _Ref148267053 \h </w:instrText>
      </w:r>
      <w:r w:rsidR="006F4431" w:rsidRPr="00EE3767">
        <w:rPr>
          <w:lang w:eastAsia="en-US" w:bidi="en-US"/>
        </w:rPr>
      </w:r>
      <w:r w:rsidR="006F4431" w:rsidRPr="00EE3767">
        <w:rPr>
          <w:lang w:eastAsia="en-US" w:bidi="en-US"/>
        </w:rPr>
        <w:fldChar w:fldCharType="separate"/>
      </w:r>
      <w:r w:rsidR="00E77E6F" w:rsidRPr="00EE3767">
        <w:t xml:space="preserve">Figur </w:t>
      </w:r>
      <w:r w:rsidR="00E77E6F">
        <w:rPr>
          <w:noProof/>
        </w:rPr>
        <w:t>22</w:t>
      </w:r>
      <w:r w:rsidR="006F4431" w:rsidRPr="00EE3767">
        <w:rPr>
          <w:lang w:eastAsia="en-US" w:bidi="en-US"/>
        </w:rPr>
        <w:fldChar w:fldCharType="end"/>
      </w:r>
      <w:r w:rsidRPr="00EE3767">
        <w:rPr>
          <w:lang w:eastAsia="en-US" w:bidi="en-US"/>
        </w:rPr>
        <w:t xml:space="preserve"> bliver der kun genereret en klasse når man laver et Add-in projekt. Klassen overholder 2 interfaces, som er værd at undersøge nærmere.</w:t>
      </w:r>
    </w:p>
    <w:p w:rsidR="006F4431" w:rsidRDefault="00C07AD1">
      <w:pPr>
        <w:rPr>
          <w:lang w:eastAsia="en-US" w:bidi="en-US"/>
        </w:rPr>
      </w:pPr>
      <w:r w:rsidRPr="00EE3767">
        <w:rPr>
          <w:lang w:eastAsia="en-US" w:bidi="en-US"/>
        </w:rPr>
        <w:t xml:space="preserve">Det er igennem </w:t>
      </w:r>
      <w:r w:rsidR="00ED080E" w:rsidRPr="00EE3767">
        <w:rPr>
          <w:i/>
          <w:lang w:eastAsia="en-US" w:bidi="en-US"/>
        </w:rPr>
        <w:t>IDTExtensibility</w:t>
      </w:r>
      <w:r w:rsidR="00ED080E" w:rsidRPr="00EE3767">
        <w:rPr>
          <w:lang w:eastAsia="en-US" w:bidi="en-US"/>
        </w:rPr>
        <w:t xml:space="preserve"> interfacet </w:t>
      </w:r>
      <w:r w:rsidRPr="00EE3767">
        <w:rPr>
          <w:lang w:eastAsia="en-US" w:bidi="en-US"/>
        </w:rPr>
        <w:t>at Visual Studio notificerer et Add-in om dets tilstand. Visual giver Add-in udvikleren mulighed for at reagere når et Add-in tilføjes/fjernes (</w:t>
      </w:r>
      <w:r w:rsidRPr="00EE3767">
        <w:rPr>
          <w:i/>
          <w:lang w:eastAsia="en-US" w:bidi="en-US"/>
        </w:rPr>
        <w:t>OnAddInsUpdate</w:t>
      </w:r>
      <w:r w:rsidRPr="00EE3767">
        <w:rPr>
          <w:lang w:eastAsia="en-US" w:bidi="en-US"/>
        </w:rPr>
        <w:t>), når Visual Studio lukkes imens et Add-in afvikles (</w:t>
      </w:r>
      <w:r w:rsidRPr="00EE3767">
        <w:rPr>
          <w:i/>
          <w:lang w:eastAsia="en-US" w:bidi="en-US"/>
        </w:rPr>
        <w:t>OnBeginShutdown</w:t>
      </w:r>
      <w:r w:rsidRPr="00EE3767">
        <w:rPr>
          <w:lang w:eastAsia="en-US" w:bidi="en-US"/>
        </w:rPr>
        <w:t>), når en bruger tilføjer/fjerner et Add-in fra Visual Studio (</w:t>
      </w:r>
      <w:r w:rsidR="00681FFE" w:rsidRPr="00EE3767">
        <w:rPr>
          <w:lang w:eastAsia="en-US" w:bidi="en-US"/>
        </w:rPr>
        <w:t xml:space="preserve">hhv. </w:t>
      </w:r>
      <w:r w:rsidRPr="00EE3767">
        <w:rPr>
          <w:i/>
          <w:lang w:eastAsia="en-US" w:bidi="en-US"/>
        </w:rPr>
        <w:t>On</w:t>
      </w:r>
      <w:r w:rsidR="00681FFE" w:rsidRPr="00EE3767">
        <w:rPr>
          <w:i/>
          <w:lang w:eastAsia="en-US" w:bidi="en-US"/>
        </w:rPr>
        <w:t>Connection/OnDisconnection</w:t>
      </w:r>
      <w:r w:rsidR="00681FFE" w:rsidRPr="00EE3767">
        <w:rPr>
          <w:lang w:eastAsia="en-US" w:bidi="en-US"/>
        </w:rPr>
        <w:t>) og når et Add-in der skal loades når Visual Studio startes er startet (</w:t>
      </w:r>
      <w:r w:rsidR="00681FFE" w:rsidRPr="00EE3767">
        <w:rPr>
          <w:i/>
          <w:lang w:eastAsia="en-US" w:bidi="en-US"/>
        </w:rPr>
        <w:t>OnStartupComplete</w:t>
      </w:r>
      <w:r w:rsidR="00681FFE" w:rsidRPr="00EE3767">
        <w:rPr>
          <w:lang w:eastAsia="en-US" w:bidi="en-US"/>
        </w:rPr>
        <w:t>).</w:t>
      </w:r>
    </w:p>
    <w:p w:rsidR="006F4431" w:rsidRDefault="00681FFE">
      <w:pPr>
        <w:rPr>
          <w:lang w:eastAsia="en-US" w:bidi="en-US"/>
        </w:rPr>
      </w:pPr>
      <w:r w:rsidRPr="00EE3767">
        <w:rPr>
          <w:lang w:eastAsia="en-US" w:bidi="en-US"/>
        </w:rPr>
        <w:t xml:space="preserve">Det er igennem </w:t>
      </w:r>
      <w:r w:rsidRPr="00EE3767">
        <w:rPr>
          <w:i/>
          <w:lang w:eastAsia="en-US" w:bidi="en-US"/>
        </w:rPr>
        <w:t>IDTCommandTarget</w:t>
      </w:r>
      <w:r w:rsidRPr="00EE3767">
        <w:rPr>
          <w:lang w:eastAsia="en-US" w:bidi="en-US"/>
        </w:rPr>
        <w:t xml:space="preserve"> interfacet at Add-in udvikleren har mulighed for at tilføje </w:t>
      </w:r>
      <w:r w:rsidRPr="00EE3767">
        <w:rPr>
          <w:i/>
          <w:lang w:eastAsia="en-US" w:bidi="en-US"/>
        </w:rPr>
        <w:t>Named Commands</w:t>
      </w:r>
      <w:r w:rsidRPr="00EE3767">
        <w:rPr>
          <w:lang w:eastAsia="en-US" w:bidi="en-US"/>
        </w:rPr>
        <w:t xml:space="preserve"> til Visual Studio. Disse </w:t>
      </w:r>
      <w:r w:rsidRPr="00EE3767">
        <w:rPr>
          <w:i/>
          <w:lang w:eastAsia="en-US" w:bidi="en-US"/>
        </w:rPr>
        <w:t>Named Commands</w:t>
      </w:r>
      <w:r w:rsidRPr="00EE3767">
        <w:rPr>
          <w:lang w:eastAsia="en-US" w:bidi="en-US"/>
        </w:rPr>
        <w:t xml:space="preserve"> er de samme som benyttes når der skrives makroer. Det altså muligt for et Add-in at blive automatiseret via makroer igennem dette interface. Interfacet kræver to metoder, en for at Visual Studio kan bede om at afvikle en </w:t>
      </w:r>
      <w:r w:rsidRPr="00EE3767">
        <w:rPr>
          <w:i/>
          <w:lang w:eastAsia="en-US" w:bidi="en-US"/>
        </w:rPr>
        <w:t>Named Command</w:t>
      </w:r>
      <w:r w:rsidRPr="00EE3767">
        <w:rPr>
          <w:lang w:eastAsia="en-US" w:bidi="en-US"/>
        </w:rPr>
        <w:t xml:space="preserve"> (</w:t>
      </w:r>
      <w:r w:rsidRPr="00EE3767">
        <w:rPr>
          <w:i/>
          <w:lang w:eastAsia="en-US" w:bidi="en-US"/>
        </w:rPr>
        <w:t xml:space="preserve">Exec) </w:t>
      </w:r>
      <w:r w:rsidR="003741C3" w:rsidRPr="00EE3767">
        <w:rPr>
          <w:lang w:eastAsia="en-US" w:bidi="en-US"/>
        </w:rPr>
        <w:t>og en metode der giver Visual Studio mulighed for at spørge efter tilstanden af et Add-In (</w:t>
      </w:r>
      <w:r w:rsidR="003741C3" w:rsidRPr="00EE3767">
        <w:rPr>
          <w:i/>
          <w:lang w:eastAsia="en-US" w:bidi="en-US"/>
        </w:rPr>
        <w:t>QueryStatus</w:t>
      </w:r>
      <w:r w:rsidR="003741C3" w:rsidRPr="00EE3767">
        <w:rPr>
          <w:lang w:eastAsia="en-US" w:bidi="en-US"/>
        </w:rPr>
        <w:t>).</w:t>
      </w:r>
    </w:p>
    <w:p w:rsidR="006F4431" w:rsidRDefault="00B82A54">
      <w:pPr>
        <w:rPr>
          <w:lang w:eastAsia="en-US" w:bidi="en-US"/>
        </w:rPr>
      </w:pPr>
      <w:r w:rsidRPr="00EE3767">
        <w:rPr>
          <w:lang w:eastAsia="en-US" w:bidi="en-US"/>
        </w:rPr>
        <w:t xml:space="preserve">De vigtigste metoder er dog </w:t>
      </w:r>
      <w:r w:rsidRPr="00EE3767">
        <w:rPr>
          <w:i/>
          <w:lang w:eastAsia="en-US" w:bidi="en-US"/>
        </w:rPr>
        <w:t>OnConnection</w:t>
      </w:r>
      <w:r w:rsidRPr="00EE3767">
        <w:rPr>
          <w:lang w:eastAsia="en-US" w:bidi="en-US"/>
        </w:rPr>
        <w:t xml:space="preserve"> og </w:t>
      </w:r>
      <w:r w:rsidRPr="00EE3767">
        <w:rPr>
          <w:i/>
          <w:lang w:eastAsia="en-US" w:bidi="en-US"/>
        </w:rPr>
        <w:t>Exec</w:t>
      </w:r>
      <w:r w:rsidRPr="00EE3767">
        <w:rPr>
          <w:lang w:eastAsia="en-US" w:bidi="en-US"/>
        </w:rPr>
        <w:t xml:space="preserve">. </w:t>
      </w:r>
      <w:r w:rsidR="004D0E30" w:rsidRPr="00EE3767">
        <w:rPr>
          <w:i/>
          <w:lang w:eastAsia="en-US" w:bidi="en-US"/>
        </w:rPr>
        <w:t>OnConnection</w:t>
      </w:r>
      <w:r w:rsidR="004D0E30" w:rsidRPr="00EE3767">
        <w:rPr>
          <w:lang w:eastAsia="en-US" w:bidi="en-US"/>
        </w:rPr>
        <w:t xml:space="preserve"> metoden er vigtig fordi det er i denne metode at Visual Studio giver adgang til dens automatitions klasser igennem et objekt der </w:t>
      </w:r>
      <w:r w:rsidR="00740DA7" w:rsidRPr="00EE3767">
        <w:rPr>
          <w:lang w:eastAsia="en-US" w:bidi="en-US"/>
        </w:rPr>
        <w:t>implementerer</w:t>
      </w:r>
      <w:r w:rsidR="004D0E30" w:rsidRPr="00EE3767">
        <w:rPr>
          <w:lang w:eastAsia="en-US" w:bidi="en-US"/>
        </w:rPr>
        <w:t xml:space="preserve"> </w:t>
      </w:r>
      <w:r w:rsidR="004D0E30" w:rsidRPr="00EE3767">
        <w:rPr>
          <w:lang w:eastAsia="en-US" w:bidi="en-US"/>
        </w:rPr>
        <w:lastRenderedPageBreak/>
        <w:t xml:space="preserve">både </w:t>
      </w:r>
      <w:r w:rsidR="004D0E30" w:rsidRPr="00EE3767">
        <w:rPr>
          <w:i/>
          <w:lang w:eastAsia="en-US" w:bidi="en-US"/>
        </w:rPr>
        <w:t>EnvDTE.DTE</w:t>
      </w:r>
      <w:r w:rsidR="004D0E30" w:rsidRPr="00EE3767">
        <w:rPr>
          <w:lang w:eastAsia="en-US" w:bidi="en-US"/>
        </w:rPr>
        <w:t xml:space="preserve"> og </w:t>
      </w:r>
      <w:r w:rsidR="004D0E30" w:rsidRPr="00EE3767">
        <w:rPr>
          <w:i/>
          <w:lang w:eastAsia="en-US" w:bidi="en-US"/>
        </w:rPr>
        <w:t>EnvDTE80.DTE2</w:t>
      </w:r>
      <w:r w:rsidR="004D0E30" w:rsidRPr="00EE3767">
        <w:rPr>
          <w:lang w:eastAsia="en-US" w:bidi="en-US"/>
        </w:rPr>
        <w:t xml:space="preserve"> interfacene, hvor </w:t>
      </w:r>
      <w:r w:rsidR="004D0E30" w:rsidRPr="00EE3767">
        <w:rPr>
          <w:i/>
          <w:lang w:eastAsia="en-US" w:bidi="en-US"/>
        </w:rPr>
        <w:t>EnvDTE</w:t>
      </w:r>
      <w:r w:rsidR="004D0E30" w:rsidRPr="00EE3767">
        <w:rPr>
          <w:lang w:eastAsia="en-US" w:bidi="en-US"/>
        </w:rPr>
        <w:t xml:space="preserve"> er en forkortelse for </w:t>
      </w:r>
      <w:r w:rsidR="00740DA7" w:rsidRPr="00EE3767">
        <w:rPr>
          <w:i/>
          <w:lang w:eastAsia="en-US" w:bidi="en-US"/>
        </w:rPr>
        <w:t>Environment Developement Tools Extensibility</w:t>
      </w:r>
      <w:r w:rsidR="004D0E30" w:rsidRPr="00EE3767">
        <w:rPr>
          <w:lang w:eastAsia="en-US" w:bidi="en-US"/>
        </w:rPr>
        <w:t>.</w:t>
      </w:r>
    </w:p>
    <w:p w:rsidR="006F4431" w:rsidRDefault="00740DA7">
      <w:pPr>
        <w:rPr>
          <w:lang w:eastAsia="en-US" w:bidi="en-US"/>
        </w:rPr>
      </w:pPr>
      <w:r w:rsidRPr="00EE3767">
        <w:rPr>
          <w:i/>
          <w:lang w:eastAsia="en-US" w:bidi="en-US"/>
        </w:rPr>
        <w:t>EnvDTE.DTE</w:t>
      </w:r>
      <w:r w:rsidRPr="00EE3767">
        <w:rPr>
          <w:lang w:eastAsia="en-US" w:bidi="en-US"/>
        </w:rPr>
        <w:t xml:space="preserve"> og </w:t>
      </w:r>
      <w:r w:rsidRPr="00EE3767">
        <w:rPr>
          <w:i/>
          <w:lang w:eastAsia="en-US" w:bidi="en-US"/>
        </w:rPr>
        <w:t>EnvDTE80.DTE2</w:t>
      </w:r>
      <w:r w:rsidRPr="00EE3767">
        <w:rPr>
          <w:lang w:eastAsia="en-US" w:bidi="en-US"/>
        </w:rPr>
        <w:t xml:space="preserve"> interfacene </w:t>
      </w:r>
      <w:r w:rsidR="00B51287" w:rsidRPr="00EE3767">
        <w:rPr>
          <w:lang w:eastAsia="en-US" w:bidi="en-US"/>
        </w:rPr>
        <w:t>giver adgang til de fleste faciliteter i Visual Studio, såsom forskellige vinduer, andre Add-ins , makroer, åbne filer osv. Med adgang til disse interfaces er det næsten kun udviklerens fantasi der sætter grænse for hvilken funktionalitet en Add-in skal tilbyde.</w:t>
      </w:r>
    </w:p>
    <w:p w:rsidR="006F4431" w:rsidRDefault="006F4431">
      <w:pPr>
        <w:rPr>
          <w:lang w:eastAsia="en-US" w:bidi="en-US"/>
        </w:rPr>
      </w:pPr>
    </w:p>
    <w:p w:rsidR="006F4431" w:rsidRDefault="00736EC3">
      <w:pPr>
        <w:pStyle w:val="Heading2"/>
        <w:rPr>
          <w:lang w:val="da-DK"/>
        </w:rPr>
      </w:pPr>
      <w:bookmarkStart w:id="81" w:name="_Toc150946679"/>
      <w:r w:rsidRPr="00EE3767">
        <w:rPr>
          <w:lang w:val="da-DK"/>
        </w:rPr>
        <w:t>Pakker</w:t>
      </w:r>
      <w:bookmarkEnd w:id="81"/>
    </w:p>
    <w:p w:rsidR="006F4431" w:rsidRDefault="00B51287">
      <w:pPr>
        <w:rPr>
          <w:lang w:eastAsia="en-US" w:bidi="en-US"/>
        </w:rPr>
      </w:pPr>
      <w:r w:rsidRPr="00EE3767">
        <w:rPr>
          <w:lang w:eastAsia="en-US" w:bidi="en-US"/>
        </w:rPr>
        <w:t xml:space="preserve">Selvom Add-in gør de muligt at automatisere og udvide visual studio på utrolig mange punkter er der stadig en række </w:t>
      </w:r>
      <w:r w:rsidR="007C2013" w:rsidRPr="00EE3767">
        <w:rPr>
          <w:lang w:eastAsia="en-US" w:bidi="en-US"/>
        </w:rPr>
        <w:t>opgaver,</w:t>
      </w:r>
      <w:r w:rsidRPr="00EE3767">
        <w:rPr>
          <w:lang w:eastAsia="en-US" w:bidi="en-US"/>
        </w:rPr>
        <w:t xml:space="preserve"> som Add-ins</w:t>
      </w:r>
      <w:r w:rsidR="007C2013" w:rsidRPr="00EE3767">
        <w:rPr>
          <w:lang w:eastAsia="en-US" w:bidi="en-US"/>
        </w:rPr>
        <w:t xml:space="preserve"> ikke kan klare. Det er her pakker eller </w:t>
      </w:r>
      <w:r w:rsidR="007C2013" w:rsidRPr="00EE3767">
        <w:rPr>
          <w:i/>
          <w:lang w:eastAsia="en-US" w:bidi="en-US"/>
        </w:rPr>
        <w:t>VSPackages</w:t>
      </w:r>
      <w:r w:rsidR="007C2013" w:rsidRPr="00EE3767">
        <w:rPr>
          <w:lang w:eastAsia="en-US" w:bidi="en-US"/>
        </w:rPr>
        <w:t xml:space="preserve"> kommer ind i billedet. </w:t>
      </w:r>
    </w:p>
    <w:p w:rsidR="006F4431" w:rsidRDefault="007C2013">
      <w:pPr>
        <w:rPr>
          <w:lang w:eastAsia="en-US" w:bidi="en-US"/>
        </w:rPr>
      </w:pPr>
      <w:r w:rsidRPr="00EE3767">
        <w:rPr>
          <w:lang w:eastAsia="en-US" w:bidi="en-US"/>
        </w:rPr>
        <w:t>Det er i særdeleshed når Visual Studio skal have tilføjet helt nye funktioner at pakker skal benyttes. Pakker er byggestenen i Visual Studio. Langt det meste af den funktionalitet som Visual Studio er født med kommer i form af pakker udviklet internt hos Microsoft.</w:t>
      </w:r>
    </w:p>
    <w:p w:rsidR="006F4431" w:rsidRDefault="005A6ED0">
      <w:pPr>
        <w:rPr>
          <w:lang w:eastAsia="en-US" w:bidi="en-US"/>
        </w:rPr>
      </w:pPr>
      <w:r w:rsidRPr="00EE3767">
        <w:rPr>
          <w:lang w:eastAsia="en-US" w:bidi="en-US"/>
        </w:rPr>
        <w:t>Det er bl.a. igennem pakker at de forskellige udviklingssprog er implementeret, samt de forskellige grafiske designere</w:t>
      </w:r>
      <w:r w:rsidR="00885063" w:rsidRPr="00EE3767">
        <w:rPr>
          <w:lang w:eastAsia="en-US" w:bidi="en-US"/>
        </w:rPr>
        <w:t>.</w:t>
      </w:r>
    </w:p>
    <w:p w:rsidR="006F4431" w:rsidRDefault="00885063">
      <w:pPr>
        <w:rPr>
          <w:lang w:eastAsia="en-US" w:bidi="en-US"/>
        </w:rPr>
      </w:pPr>
      <w:r w:rsidRPr="00EE3767">
        <w:rPr>
          <w:lang w:eastAsia="en-US" w:bidi="en-US"/>
        </w:rPr>
        <w:t>I Visual Studio SDK findes der to forskellige typer proje</w:t>
      </w:r>
      <w:r w:rsidR="00CC2EA2" w:rsidRPr="00EE3767">
        <w:rPr>
          <w:lang w:eastAsia="en-US" w:bidi="en-US"/>
        </w:rPr>
        <w:t>kter til at udvikle pakker med, integrations projektet og sprog projektet. Integrationsprojektet benyttes hvis der skal laves en normal udvidelse til Visual Studio og sprog projektet benyttes hvis der skal udvikles et nyt programmeringssprog.</w:t>
      </w:r>
    </w:p>
    <w:p w:rsidR="006F4431" w:rsidRDefault="00CC2EA2">
      <w:pPr>
        <w:rPr>
          <w:lang w:eastAsia="en-US" w:bidi="en-US"/>
        </w:rPr>
      </w:pPr>
      <w:r w:rsidRPr="00EE3767">
        <w:rPr>
          <w:lang w:eastAsia="en-US" w:bidi="en-US"/>
        </w:rPr>
        <w:t>Vi vil kun præsentere integrations projektet her, idet sprog projektet er uden for rammen af denne rapport.</w:t>
      </w:r>
    </w:p>
    <w:p w:rsidR="006F4431" w:rsidRDefault="00CC2EA2">
      <w:pPr>
        <w:rPr>
          <w:lang w:eastAsia="en-US" w:bidi="en-US"/>
        </w:rPr>
      </w:pPr>
      <w:r w:rsidRPr="00EE3767">
        <w:rPr>
          <w:lang w:eastAsia="en-US" w:bidi="en-US"/>
        </w:rPr>
        <w:t xml:space="preserve">I modsætning til Add-ins kan integrations pakker udelukkende udvikles i C++(Managed) og C#. </w:t>
      </w:r>
      <w:r w:rsidR="00EA6275" w:rsidRPr="00EE3767">
        <w:rPr>
          <w:lang w:eastAsia="en-US" w:bidi="en-US"/>
        </w:rPr>
        <w:t xml:space="preserve"> </w:t>
      </w:r>
    </w:p>
    <w:p w:rsidR="006F4431" w:rsidRDefault="00D171F2">
      <w:pPr>
        <w:pStyle w:val="Heading3"/>
        <w:rPr>
          <w:lang w:val="da-DK"/>
        </w:rPr>
      </w:pPr>
      <w:bookmarkStart w:id="82" w:name="_Toc150946680"/>
      <w:r w:rsidRPr="00EE3767">
        <w:rPr>
          <w:lang w:val="da-DK"/>
        </w:rPr>
        <w:t>Objekt Model</w:t>
      </w:r>
      <w:bookmarkEnd w:id="82"/>
    </w:p>
    <w:p w:rsidR="006F4431" w:rsidRDefault="00AF0558">
      <w:pPr>
        <w:rPr>
          <w:lang w:eastAsia="en-US" w:bidi="en-US"/>
        </w:rPr>
      </w:pPr>
      <w:r w:rsidRPr="00EE3767">
        <w:rPr>
          <w:lang w:eastAsia="en-US" w:bidi="en-US"/>
        </w:rPr>
        <w:t xml:space="preserve">Med udgangspunkt i den kode der genereres for et nyt integrations projekt vil objekt modellen for pakker blive gennem gået. </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106"/>
      </w:tblGrid>
      <w:tr w:rsidR="009B5D7D" w:rsidRPr="00EE3767" w:rsidTr="009B5D7D">
        <w:trPr>
          <w:jc w:val="center"/>
        </w:trPr>
        <w:tc>
          <w:tcPr>
            <w:tcW w:w="0" w:type="auto"/>
          </w:tcPr>
          <w:p w:rsidR="006F4431" w:rsidRDefault="00712414">
            <w:pPr>
              <w:keepNext/>
              <w:rPr>
                <w:lang w:eastAsia="en-US" w:bidi="en-US"/>
              </w:rPr>
            </w:pPr>
            <w:r w:rsidRPr="00EE3767">
              <w:rPr>
                <w:noProof/>
                <w:lang w:eastAsia="zh-CN"/>
              </w:rPr>
              <w:drawing>
                <wp:inline distT="0" distB="0" distL="0" distR="0">
                  <wp:extent cx="2916898" cy="1816117"/>
                  <wp:effectExtent l="95250" t="38100" r="93002" b="12683"/>
                  <wp:docPr id="8"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6" r:lo="rId37" r:qs="rId38" r:cs="rId39"/>
                    </a:graphicData>
                  </a:graphic>
                </wp:inline>
              </w:drawing>
            </w:r>
          </w:p>
        </w:tc>
      </w:tr>
    </w:tbl>
    <w:p w:rsidR="006F4431" w:rsidRDefault="009B5D7D">
      <w:pPr>
        <w:pStyle w:val="Caption"/>
        <w:jc w:val="center"/>
        <w:rPr>
          <w:lang w:eastAsia="en-US" w:bidi="en-US"/>
        </w:rPr>
      </w:pPr>
      <w:bookmarkStart w:id="83" w:name="_Ref148283513"/>
      <w:r w:rsidRPr="00EE3767">
        <w:t xml:space="preserve">Figur </w:t>
      </w:r>
      <w:fldSimple w:instr=" SEQ Figur \* ARABIC ">
        <w:r w:rsidR="00E77E6F">
          <w:rPr>
            <w:noProof/>
          </w:rPr>
          <w:t>23</w:t>
        </w:r>
      </w:fldSimple>
      <w:bookmarkEnd w:id="83"/>
      <w:r w:rsidRPr="00EE3767">
        <w:t xml:space="preserve"> - Pakke framework</w:t>
      </w:r>
    </w:p>
    <w:p w:rsidR="006F4431" w:rsidRDefault="006F4431">
      <w:pPr>
        <w:rPr>
          <w:lang w:eastAsia="en-US" w:bidi="en-US"/>
        </w:rPr>
      </w:pPr>
      <w:r w:rsidRPr="00EE3767">
        <w:rPr>
          <w:lang w:eastAsia="en-US" w:bidi="en-US"/>
        </w:rPr>
        <w:fldChar w:fldCharType="begin"/>
      </w:r>
      <w:r w:rsidR="005060EA" w:rsidRPr="00EE3767">
        <w:rPr>
          <w:lang w:eastAsia="en-US" w:bidi="en-US"/>
        </w:rPr>
        <w:instrText xml:space="preserve"> REF _Ref148283513 \h </w:instrText>
      </w:r>
      <w:r w:rsidRPr="00EE3767">
        <w:rPr>
          <w:lang w:eastAsia="en-US" w:bidi="en-US"/>
        </w:rPr>
      </w:r>
      <w:r w:rsidRPr="00EE3767">
        <w:rPr>
          <w:lang w:eastAsia="en-US" w:bidi="en-US"/>
        </w:rPr>
        <w:fldChar w:fldCharType="separate"/>
      </w:r>
      <w:r w:rsidR="00E77E6F" w:rsidRPr="00EE3767">
        <w:t xml:space="preserve">Figur </w:t>
      </w:r>
      <w:r w:rsidR="00E77E6F">
        <w:rPr>
          <w:noProof/>
        </w:rPr>
        <w:t>23</w:t>
      </w:r>
      <w:r w:rsidRPr="00EE3767">
        <w:rPr>
          <w:lang w:eastAsia="en-US" w:bidi="en-US"/>
        </w:rPr>
        <w:fldChar w:fldCharType="end"/>
      </w:r>
      <w:r w:rsidR="005060EA" w:rsidRPr="00EE3767">
        <w:rPr>
          <w:lang w:eastAsia="en-US" w:bidi="en-US"/>
        </w:rPr>
        <w:t xml:space="preserve"> viser den hvordan pakke integration med Visual Studio er opbygget. Det nederste lag indeholder Visual Studio i sin reneste form, en applikation der tilbyder udvidelse vha. en række COM interfaces. Oven på disse COM interfaces har er der en række COM interopbility klasser og ovenpå disse klasser har man bygget en framework til udvikling af pakker (MPF). </w:t>
      </w:r>
    </w:p>
    <w:p w:rsidR="006F4431" w:rsidRDefault="009B5D7D">
      <w:pPr>
        <w:rPr>
          <w:lang w:eastAsia="en-US" w:bidi="en-US"/>
        </w:rPr>
      </w:pPr>
      <w:r w:rsidRPr="00EE3767">
        <w:rPr>
          <w:lang w:eastAsia="en-US" w:bidi="en-US"/>
        </w:rPr>
        <w:lastRenderedPageBreak/>
        <w:t xml:space="preserve">Integrations projektet giver mulighed for at bygge et </w:t>
      </w:r>
      <w:r w:rsidR="00D95A33" w:rsidRPr="00EE3767">
        <w:rPr>
          <w:lang w:eastAsia="en-US" w:bidi="en-US"/>
        </w:rPr>
        <w:t>værktøjsvindue, en editor og et menu</w:t>
      </w:r>
      <w:r w:rsidRPr="00EE3767">
        <w:rPr>
          <w:lang w:eastAsia="en-US" w:bidi="en-US"/>
        </w:rPr>
        <w:t xml:space="preserve">punkt. Med </w:t>
      </w:r>
      <w:r w:rsidR="00D95A33" w:rsidRPr="00EE3767">
        <w:rPr>
          <w:lang w:eastAsia="en-US" w:bidi="en-US"/>
        </w:rPr>
        <w:t xml:space="preserve">adgang til </w:t>
      </w:r>
      <w:r w:rsidRPr="00EE3767">
        <w:rPr>
          <w:lang w:eastAsia="en-US" w:bidi="en-US"/>
        </w:rPr>
        <w:t xml:space="preserve">disse 3 </w:t>
      </w:r>
      <w:r w:rsidR="00585E09" w:rsidRPr="00EE3767">
        <w:rPr>
          <w:lang w:eastAsia="en-US" w:bidi="en-US"/>
        </w:rPr>
        <w:t xml:space="preserve">UI </w:t>
      </w:r>
      <w:r w:rsidRPr="00EE3767">
        <w:rPr>
          <w:lang w:eastAsia="en-US" w:bidi="en-US"/>
        </w:rPr>
        <w:t>elementer er det muligt at konstruere de fleste udvidelses projekter.</w:t>
      </w:r>
      <w:r w:rsidR="00D33BA2" w:rsidRPr="00EE3767">
        <w:rPr>
          <w:lang w:eastAsia="en-US" w:bidi="en-US"/>
        </w:rPr>
        <w:t xml:space="preserve"> I de kommende afsnit vil hver selve pakken og de 3 </w:t>
      </w:r>
      <w:r w:rsidR="00585E09" w:rsidRPr="00EE3767">
        <w:rPr>
          <w:lang w:eastAsia="en-US" w:bidi="en-US"/>
        </w:rPr>
        <w:t xml:space="preserve">UI </w:t>
      </w:r>
      <w:r w:rsidR="00D33BA2" w:rsidRPr="00EE3767">
        <w:rPr>
          <w:lang w:eastAsia="en-US" w:bidi="en-US"/>
        </w:rPr>
        <w:t>elementers implementering blive gennemgået.</w:t>
      </w:r>
    </w:p>
    <w:p w:rsidR="006F4431" w:rsidRDefault="00AE4860">
      <w:pPr>
        <w:pStyle w:val="Heading4"/>
        <w:rPr>
          <w:i w:val="0"/>
          <w:lang w:val="da-DK"/>
        </w:rPr>
      </w:pPr>
      <w:r w:rsidRPr="00EE3767">
        <w:rPr>
          <w:lang w:val="da-DK"/>
        </w:rPr>
        <w:t>Pakke i</w:t>
      </w:r>
      <w:r w:rsidR="00F42CB0" w:rsidRPr="00EE3767">
        <w:rPr>
          <w:lang w:val="da-DK"/>
        </w:rPr>
        <w:t>mplementering</w:t>
      </w:r>
    </w:p>
    <w:p w:rsidR="006F4431" w:rsidRDefault="00D33BA2">
      <w:pPr>
        <w:rPr>
          <w:lang w:eastAsia="en-US" w:bidi="en-US"/>
        </w:rPr>
      </w:pPr>
      <w:r w:rsidRPr="00EE3767">
        <w:rPr>
          <w:lang w:eastAsia="en-US" w:bidi="en-US"/>
        </w:rPr>
        <w:t>Ligesom en Add-</w:t>
      </w:r>
      <w:r w:rsidR="000902FB" w:rsidRPr="00EE3767">
        <w:rPr>
          <w:lang w:eastAsia="en-US" w:bidi="en-US"/>
        </w:rPr>
        <w:t>in skulle overholde diverse</w:t>
      </w:r>
      <w:r w:rsidRPr="00EE3767">
        <w:rPr>
          <w:lang w:eastAsia="en-US" w:bidi="en-US"/>
        </w:rPr>
        <w:t xml:space="preserve"> interface</w:t>
      </w:r>
      <w:r w:rsidR="000902FB" w:rsidRPr="00EE3767">
        <w:rPr>
          <w:lang w:eastAsia="en-US" w:bidi="en-US"/>
        </w:rPr>
        <w:t>s</w:t>
      </w:r>
      <w:r w:rsidRPr="00EE3767">
        <w:rPr>
          <w:lang w:eastAsia="en-US" w:bidi="en-US"/>
        </w:rPr>
        <w:t xml:space="preserve"> for at kommunikere med Visual Studio</w:t>
      </w:r>
      <w:r w:rsidR="000902FB" w:rsidRPr="00EE3767">
        <w:rPr>
          <w:lang w:eastAsia="en-US" w:bidi="en-US"/>
        </w:rPr>
        <w:t xml:space="preserve"> så er der også en række interfaces en pakke skal overholde for at kunne integrere sig. Disse er dog en anelse mere komplekse end tilfældet ved Add-ins.</w:t>
      </w:r>
    </w:p>
    <w:p w:rsidR="006F4431" w:rsidRDefault="00712414">
      <w:pPr>
        <w:keepNext/>
        <w:jc w:val="center"/>
      </w:pPr>
      <w:r w:rsidRPr="00EE3767">
        <w:rPr>
          <w:noProof/>
          <w:lang w:eastAsia="zh-CN"/>
        </w:rPr>
        <w:drawing>
          <wp:inline distT="0" distB="0" distL="0" distR="0">
            <wp:extent cx="3429000" cy="1971675"/>
            <wp:effectExtent l="0" t="0" r="0" b="0"/>
            <wp:docPr id="1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srcRect/>
                    <a:stretch>
                      <a:fillRect/>
                    </a:stretch>
                  </pic:blipFill>
                  <pic:spPr bwMode="auto">
                    <a:xfrm>
                      <a:off x="0" y="0"/>
                      <a:ext cx="3429000" cy="1971675"/>
                    </a:xfrm>
                    <a:prstGeom prst="rect">
                      <a:avLst/>
                    </a:prstGeom>
                    <a:noFill/>
                    <a:ln w="9525">
                      <a:noFill/>
                      <a:miter lim="800000"/>
                      <a:headEnd/>
                      <a:tailEnd/>
                    </a:ln>
                  </pic:spPr>
                </pic:pic>
              </a:graphicData>
            </a:graphic>
          </wp:inline>
        </w:drawing>
      </w:r>
    </w:p>
    <w:p w:rsidR="006F4431" w:rsidRDefault="00F42CB0">
      <w:pPr>
        <w:pStyle w:val="Caption"/>
        <w:jc w:val="center"/>
      </w:pPr>
      <w:r w:rsidRPr="00EE3767">
        <w:t xml:space="preserve">Figur </w:t>
      </w:r>
      <w:fldSimple w:instr=" SEQ Figur \* ARABIC ">
        <w:r w:rsidR="00E77E6F">
          <w:rPr>
            <w:noProof/>
          </w:rPr>
          <w:t>24</w:t>
        </w:r>
      </w:fldSimple>
      <w:r w:rsidRPr="00EE3767">
        <w:t xml:space="preserve"> - Pakke implementering.</w:t>
      </w:r>
    </w:p>
    <w:p w:rsidR="006F4431" w:rsidRDefault="00F42CB0">
      <w:r w:rsidRPr="00EE3767">
        <w:t xml:space="preserve">For at implementere en pakke skal man blot lave en klasse der arver fra </w:t>
      </w:r>
      <w:r w:rsidRPr="00EE3767">
        <w:rPr>
          <w:i/>
        </w:rPr>
        <w:t>Package</w:t>
      </w:r>
      <w:r w:rsidR="005A6173" w:rsidRPr="00EE3767">
        <w:t xml:space="preserve"> klassen fra</w:t>
      </w:r>
      <w:r w:rsidRPr="00EE3767">
        <w:t xml:space="preserve"> MPF. </w:t>
      </w:r>
      <w:r w:rsidR="00F104AB" w:rsidRPr="00EE3767">
        <w:rPr>
          <w:i/>
        </w:rPr>
        <w:t xml:space="preserve">Package </w:t>
      </w:r>
      <w:r w:rsidR="00F104AB" w:rsidRPr="00EE3767">
        <w:t xml:space="preserve">klassen sørger for at implementere de nødvendige interfaces for at integrere med Visual Studio. </w:t>
      </w:r>
      <w:r w:rsidR="007E6B83" w:rsidRPr="00EE3767">
        <w:t xml:space="preserve">Det er dog alligevel nødvendigt </w:t>
      </w:r>
      <w:r w:rsidR="003D41B2" w:rsidRPr="00EE3767">
        <w:t xml:space="preserve">at kende </w:t>
      </w:r>
      <w:r w:rsidR="007E6B83" w:rsidRPr="00EE3767">
        <w:t>betydningen af disse interfaces</w:t>
      </w:r>
      <w:r w:rsidR="003D41B2" w:rsidRPr="00EE3767">
        <w:t>, idet det ofte er nødvendigt at override metoder fra disse interfaces</w:t>
      </w:r>
      <w:r w:rsidR="007E6B83" w:rsidRPr="00EE3767">
        <w:t>. I det følgende vil de vigtigste informationer omkring disse interfaces blive beskrevet.</w:t>
      </w:r>
    </w:p>
    <w:p w:rsidR="006F4431" w:rsidRDefault="003D41B2">
      <w:r w:rsidRPr="00EE3767">
        <w:rPr>
          <w:i/>
        </w:rPr>
        <w:t xml:space="preserve">IVsPackage </w:t>
      </w:r>
      <w:r w:rsidRPr="00EE3767">
        <w:t xml:space="preserve">interfacet skal implementeres af alle pakker. </w:t>
      </w:r>
      <w:r w:rsidR="008F3AA6" w:rsidRPr="00EE3767">
        <w:rPr>
          <w:i/>
        </w:rPr>
        <w:t>IVsPackage</w:t>
      </w:r>
      <w:r w:rsidR="008F3AA6" w:rsidRPr="00EE3767">
        <w:t xml:space="preserve"> interfacet svarer til forbindelsen imellem en pakke og Visual Studio. </w:t>
      </w:r>
      <w:r w:rsidR="008F3AA6" w:rsidRPr="00EE3767">
        <w:rPr>
          <w:i/>
        </w:rPr>
        <w:t>IVsPackage</w:t>
      </w:r>
      <w:r w:rsidR="008F3AA6" w:rsidRPr="00EE3767">
        <w:t xml:space="preserve"> interfacet indeholder metoder til at oprette og lukke en pakke og tillader desuden pakken at registrere sig så andre pakker, Add-ins og Makroer kan benytte servicer fra pakken.</w:t>
      </w:r>
    </w:p>
    <w:p w:rsidR="006F4431" w:rsidRDefault="007C043C">
      <w:r w:rsidRPr="00EE3767">
        <w:rPr>
          <w:i/>
        </w:rPr>
        <w:t>IOleCommandTarget</w:t>
      </w:r>
      <w:r w:rsidRPr="00EE3767">
        <w:t xml:space="preserve"> svarer til </w:t>
      </w:r>
      <w:r w:rsidRPr="00EE3767">
        <w:rPr>
          <w:i/>
        </w:rPr>
        <w:t xml:space="preserve">IDTCommandTarget </w:t>
      </w:r>
      <w:r w:rsidRPr="00EE3767">
        <w:t xml:space="preserve">interfacet som benyttes ved Add-ins. Det giver en pakke mulighed for at tilbyde og eksekvere </w:t>
      </w:r>
      <w:r w:rsidRPr="00EE3767">
        <w:rPr>
          <w:i/>
        </w:rPr>
        <w:t>Named Commands</w:t>
      </w:r>
      <w:r w:rsidRPr="00EE3767">
        <w:t xml:space="preserve">. </w:t>
      </w:r>
    </w:p>
    <w:p w:rsidR="006F4431" w:rsidRDefault="007C043C">
      <w:r w:rsidRPr="00EE3767">
        <w:rPr>
          <w:i/>
        </w:rPr>
        <w:t>IServiceProvider</w:t>
      </w:r>
      <w:r w:rsidRPr="00EE3767">
        <w:t xml:space="preserve"> interfacet </w:t>
      </w:r>
      <w:r w:rsidR="001A173D" w:rsidRPr="00EE3767">
        <w:t>giver en pakke mulighed for at offentliggøre dets komponenter. Andre pakker, Add-ins og makroer kan igennem dette interface hente referencer til komponent instanser.</w:t>
      </w:r>
      <w:r w:rsidR="004267E8" w:rsidRPr="00EE3767">
        <w:t xml:space="preserve"> </w:t>
      </w:r>
      <w:r w:rsidR="001A173D" w:rsidRPr="00EE3767">
        <w:rPr>
          <w:i/>
        </w:rPr>
        <w:t>IServiceContainer</w:t>
      </w:r>
      <w:r w:rsidR="001A173D" w:rsidRPr="00EE3767">
        <w:t xml:space="preserve"> interfacet </w:t>
      </w:r>
      <w:r w:rsidR="004267E8" w:rsidRPr="00EE3767">
        <w:t xml:space="preserve">giver mulighed for at tilføje/fjerne services fra en pakke. </w:t>
      </w:r>
    </w:p>
    <w:p w:rsidR="006F4431" w:rsidRDefault="00492E03">
      <w:r w:rsidRPr="00EE3767">
        <w:rPr>
          <w:i/>
        </w:rPr>
        <w:t>IVsToolWindowFactory</w:t>
      </w:r>
      <w:r w:rsidRPr="00EE3767">
        <w:t xml:space="preserve"> interfacet giver en pakke mulighed for at oprette ToolWindows. For at holde styr på de forskellige ToolWindows har hvert ToolWindows et unikt ID og hver instans af et given ToolWindow har et unikt instans ID.</w:t>
      </w:r>
    </w:p>
    <w:p w:rsidR="006F4431" w:rsidRDefault="008F3AA6">
      <w:r w:rsidRPr="00EE3767">
        <w:rPr>
          <w:i/>
        </w:rPr>
        <w:lastRenderedPageBreak/>
        <w:t>IVsUserSettings</w:t>
      </w:r>
      <w:r w:rsidRPr="00EE3767">
        <w:t xml:space="preserve"> gør det muligt for en pakke at understøtte import/export af en </w:t>
      </w:r>
      <w:r w:rsidR="00097461" w:rsidRPr="00EE3767">
        <w:t>pakkes</w:t>
      </w:r>
      <w:r w:rsidRPr="00EE3767">
        <w:t xml:space="preserve"> indstillinger</w:t>
      </w:r>
      <w:r w:rsidR="007C043C" w:rsidRPr="00EE3767">
        <w:t xml:space="preserve"> i en brugers profil</w:t>
      </w:r>
      <w:r w:rsidRPr="00EE3767">
        <w:t>. Hvis en pakke har en række indstillingsmuligheder er det igennem dette interface at persistering af di</w:t>
      </w:r>
      <w:r w:rsidR="00097461" w:rsidRPr="00EE3767">
        <w:t>sse bør foregå</w:t>
      </w:r>
      <w:r w:rsidRPr="00EE3767">
        <w:t>.</w:t>
      </w:r>
    </w:p>
    <w:p w:rsidR="006F4431" w:rsidRDefault="00492E03">
      <w:r w:rsidRPr="00EE3767">
        <w:rPr>
          <w:i/>
        </w:rPr>
        <w:t>IVsPersistSolutionOpts</w:t>
      </w:r>
      <w:r w:rsidRPr="00EE3767">
        <w:t xml:space="preserve"> interfacet </w:t>
      </w:r>
      <w:r w:rsidR="00097461" w:rsidRPr="00EE3767">
        <w:t xml:space="preserve">giver en pakke mulighed for at gemme Solution specifikke indstillinger. </w:t>
      </w:r>
      <w:r w:rsidR="007C043C" w:rsidRPr="00EE3767">
        <w:t>Solution specikke indstillinger er dem der kun gælder for den pågældende Solution og vil derfor ikke være tilstede når der oprettes en ny Solution, i modsætning de indstillinger der er gemt i en brugers profil.</w:t>
      </w:r>
    </w:p>
    <w:p w:rsidR="006F4431" w:rsidRDefault="00914F48">
      <w:pPr>
        <w:pStyle w:val="Heading4"/>
        <w:rPr>
          <w:lang w:val="da-DK"/>
        </w:rPr>
      </w:pPr>
      <w:r w:rsidRPr="00EE3767">
        <w:rPr>
          <w:lang w:val="da-DK"/>
        </w:rPr>
        <w:t>Menupunkt</w:t>
      </w:r>
      <w:r w:rsidR="00AE4860" w:rsidRPr="00EE3767">
        <w:rPr>
          <w:lang w:val="da-DK"/>
        </w:rPr>
        <w:t xml:space="preserve"> </w:t>
      </w:r>
      <w:r w:rsidRPr="00EE3767">
        <w:rPr>
          <w:lang w:val="da-DK"/>
        </w:rPr>
        <w:t xml:space="preserve"> implementering</w:t>
      </w:r>
    </w:p>
    <w:p w:rsidR="006F4431" w:rsidRDefault="00B11490">
      <w:pPr>
        <w:rPr>
          <w:lang w:eastAsia="en-US" w:bidi="en-US"/>
        </w:rPr>
      </w:pPr>
      <w:r w:rsidRPr="00EE3767">
        <w:rPr>
          <w:lang w:eastAsia="en-US" w:bidi="en-US"/>
        </w:rPr>
        <w:t xml:space="preserve">Det er muligt at implementere en række forskellige slags menupunkter i Visual Studio, de </w:t>
      </w:r>
      <w:r w:rsidR="00520389" w:rsidRPr="00EE3767">
        <w:rPr>
          <w:lang w:eastAsia="en-US" w:bidi="en-US"/>
        </w:rPr>
        <w:t>mest vigtige er vist på</w:t>
      </w:r>
      <w:r w:rsidR="003D01E1" w:rsidRPr="00EE3767">
        <w:rPr>
          <w:lang w:eastAsia="en-US" w:bidi="en-US"/>
        </w:rPr>
        <w:t xml:space="preserve"> </w:t>
      </w:r>
      <w:r w:rsidR="006F4431" w:rsidRPr="00EE3767">
        <w:rPr>
          <w:lang w:eastAsia="en-US" w:bidi="en-US"/>
        </w:rPr>
        <w:fldChar w:fldCharType="begin"/>
      </w:r>
      <w:r w:rsidR="003D01E1" w:rsidRPr="00EE3767">
        <w:rPr>
          <w:lang w:eastAsia="en-US" w:bidi="en-US"/>
        </w:rPr>
        <w:instrText xml:space="preserve"> REF _Ref150177789 \h </w:instrText>
      </w:r>
      <w:r w:rsidR="006F4431" w:rsidRPr="00EE3767">
        <w:rPr>
          <w:lang w:eastAsia="en-US" w:bidi="en-US"/>
        </w:rPr>
      </w:r>
      <w:r w:rsidR="006F4431" w:rsidRPr="00EE3767">
        <w:rPr>
          <w:lang w:eastAsia="en-US" w:bidi="en-US"/>
        </w:rPr>
        <w:fldChar w:fldCharType="separate"/>
      </w:r>
      <w:r w:rsidR="00E77E6F" w:rsidRPr="00EE3767">
        <w:t xml:space="preserve">Figur </w:t>
      </w:r>
      <w:r w:rsidR="00E77E6F">
        <w:rPr>
          <w:noProof/>
        </w:rPr>
        <w:t>25</w:t>
      </w:r>
      <w:r w:rsidR="00E77E6F" w:rsidRPr="00EE3767">
        <w:t xml:space="preserve"> - Menupunkts typer</w:t>
      </w:r>
      <w:r w:rsidR="006F4431" w:rsidRPr="00EE3767">
        <w:rPr>
          <w:lang w:eastAsia="en-US" w:bidi="en-US"/>
        </w:rPr>
        <w:fldChar w:fldCharType="end"/>
      </w:r>
      <w:r w:rsidR="006F4431" w:rsidRPr="00EE3767">
        <w:rPr>
          <w:lang w:eastAsia="en-US" w:bidi="en-US"/>
        </w:rPr>
        <w:fldChar w:fldCharType="begin"/>
      </w:r>
      <w:r w:rsidR="003D01E1" w:rsidRPr="00EE3767">
        <w:rPr>
          <w:lang w:eastAsia="en-US" w:bidi="en-US"/>
        </w:rPr>
        <w:instrText xml:space="preserve"> REF _Ref150177793 \h </w:instrText>
      </w:r>
      <w:r w:rsidR="006F4431" w:rsidRPr="00EE3767">
        <w:rPr>
          <w:lang w:eastAsia="en-US" w:bidi="en-US"/>
        </w:rPr>
      </w:r>
      <w:r w:rsidR="006F4431" w:rsidRPr="00EE3767">
        <w:rPr>
          <w:lang w:eastAsia="en-US" w:bidi="en-US"/>
        </w:rPr>
        <w:fldChar w:fldCharType="separate"/>
      </w:r>
      <w:r w:rsidR="00E77E6F" w:rsidRPr="00EE3767">
        <w:t xml:space="preserve">Figur </w:t>
      </w:r>
      <w:r w:rsidR="00E77E6F">
        <w:rPr>
          <w:noProof/>
        </w:rPr>
        <w:t>25</w:t>
      </w:r>
      <w:r w:rsidR="006F4431" w:rsidRPr="00EE3767">
        <w:rPr>
          <w:lang w:eastAsia="en-US" w:bidi="en-US"/>
        </w:rPr>
        <w:fldChar w:fldCharType="end"/>
      </w:r>
      <w:r w:rsidR="003D01E1" w:rsidRPr="00EE3767">
        <w:rPr>
          <w:lang w:eastAsia="en-US" w:bidi="en-US"/>
        </w:rPr>
        <w:t>.</w:t>
      </w:r>
    </w:p>
    <w:p w:rsidR="006F4431" w:rsidRDefault="00712414">
      <w:pPr>
        <w:keepNext/>
        <w:jc w:val="center"/>
      </w:pPr>
      <w:r w:rsidRPr="00EE3767">
        <w:rPr>
          <w:noProof/>
          <w:lang w:eastAsia="zh-CN"/>
        </w:rPr>
        <w:drawing>
          <wp:inline distT="0" distB="0" distL="0" distR="0">
            <wp:extent cx="4283140" cy="2796974"/>
            <wp:effectExtent l="0" t="0" r="0" b="0"/>
            <wp:docPr id="25" name="Picture 24" descr="Menupunkt.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nupunkt.emf"/>
                    <pic:cNvPicPr/>
                  </pic:nvPicPr>
                  <pic:blipFill>
                    <a:blip r:embed="rId41"/>
                    <a:stretch>
                      <a:fillRect/>
                    </a:stretch>
                  </pic:blipFill>
                  <pic:spPr>
                    <a:xfrm>
                      <a:off x="0" y="0"/>
                      <a:ext cx="4284209" cy="2799093"/>
                    </a:xfrm>
                    <a:prstGeom prst="rect">
                      <a:avLst/>
                    </a:prstGeom>
                  </pic:spPr>
                </pic:pic>
              </a:graphicData>
            </a:graphic>
          </wp:inline>
        </w:drawing>
      </w:r>
    </w:p>
    <w:p w:rsidR="006F4431" w:rsidRDefault="003D01E1">
      <w:pPr>
        <w:pStyle w:val="Caption"/>
        <w:jc w:val="center"/>
      </w:pPr>
      <w:bookmarkStart w:id="84" w:name="_Ref150177793"/>
      <w:bookmarkStart w:id="85" w:name="_Ref150177789"/>
      <w:r w:rsidRPr="00EE3767">
        <w:t xml:space="preserve">Figur </w:t>
      </w:r>
      <w:fldSimple w:instr=" SEQ Figur \* ARABIC ">
        <w:r w:rsidR="00E77E6F">
          <w:rPr>
            <w:noProof/>
          </w:rPr>
          <w:t>25</w:t>
        </w:r>
      </w:fldSimple>
      <w:bookmarkEnd w:id="84"/>
      <w:r w:rsidRPr="00EE3767">
        <w:t xml:space="preserve"> - Menupunkts typer</w:t>
      </w:r>
      <w:bookmarkEnd w:id="85"/>
    </w:p>
    <w:p w:rsidR="006F4431" w:rsidRDefault="003D01E1">
      <w:r w:rsidRPr="00EE3767">
        <w:t xml:space="preserve">De forskellige typer er forklaret i en nedenstående punkter, svarende til punkterne på </w:t>
      </w:r>
      <w:r w:rsidR="006F4431" w:rsidRPr="00EE3767">
        <w:rPr>
          <w:lang w:eastAsia="en-US" w:bidi="en-US"/>
        </w:rPr>
        <w:fldChar w:fldCharType="begin"/>
      </w:r>
      <w:r w:rsidRPr="00EE3767">
        <w:rPr>
          <w:lang w:eastAsia="en-US" w:bidi="en-US"/>
        </w:rPr>
        <w:instrText xml:space="preserve"> REF _Ref150177793 \h </w:instrText>
      </w:r>
      <w:r w:rsidR="006F4431" w:rsidRPr="00EE3767">
        <w:rPr>
          <w:lang w:eastAsia="en-US" w:bidi="en-US"/>
        </w:rPr>
      </w:r>
      <w:r w:rsidR="006F4431" w:rsidRPr="00EE3767">
        <w:rPr>
          <w:lang w:eastAsia="en-US" w:bidi="en-US"/>
        </w:rPr>
        <w:fldChar w:fldCharType="separate"/>
      </w:r>
      <w:r w:rsidR="00E77E6F" w:rsidRPr="00EE3767">
        <w:t xml:space="preserve">Figur </w:t>
      </w:r>
      <w:r w:rsidR="00E77E6F">
        <w:rPr>
          <w:noProof/>
        </w:rPr>
        <w:t>25</w:t>
      </w:r>
      <w:r w:rsidR="006F4431" w:rsidRPr="00EE3767">
        <w:rPr>
          <w:lang w:eastAsia="en-US" w:bidi="en-US"/>
        </w:rPr>
        <w:fldChar w:fldCharType="end"/>
      </w:r>
      <w:r w:rsidRPr="00EE3767">
        <w:rPr>
          <w:lang w:eastAsia="en-US" w:bidi="en-US"/>
        </w:rPr>
        <w:t>:</w:t>
      </w:r>
    </w:p>
    <w:p w:rsidR="006F4431" w:rsidRDefault="00B11490">
      <w:pPr>
        <w:pStyle w:val="ListParagraph"/>
        <w:numPr>
          <w:ilvl w:val="0"/>
          <w:numId w:val="19"/>
        </w:numPr>
        <w:rPr>
          <w:lang w:eastAsia="en-US" w:bidi="en-US"/>
        </w:rPr>
      </w:pPr>
      <w:r w:rsidRPr="00EE3767">
        <w:rPr>
          <w:b/>
          <w:lang w:eastAsia="en-US" w:bidi="en-US"/>
        </w:rPr>
        <w:t>Top Level Menu</w:t>
      </w:r>
      <w:r w:rsidRPr="00EE3767">
        <w:rPr>
          <w:lang w:eastAsia="en-US" w:bidi="en-US"/>
        </w:rPr>
        <w:t xml:space="preserve"> – Svarer til</w:t>
      </w:r>
      <w:r w:rsidR="003D01E1" w:rsidRPr="00EE3767">
        <w:rPr>
          <w:lang w:eastAsia="en-US" w:bidi="en-US"/>
        </w:rPr>
        <w:t xml:space="preserve"> et menupunkt, såsom File, Edit og</w:t>
      </w:r>
      <w:r w:rsidRPr="00EE3767">
        <w:rPr>
          <w:lang w:eastAsia="en-US" w:bidi="en-US"/>
        </w:rPr>
        <w:t xml:space="preserve"> View</w:t>
      </w:r>
      <w:r w:rsidR="003D01E1" w:rsidRPr="00EE3767">
        <w:rPr>
          <w:lang w:eastAsia="en-US" w:bidi="en-US"/>
        </w:rPr>
        <w:t>,  d</w:t>
      </w:r>
      <w:r w:rsidRPr="00EE3767">
        <w:rPr>
          <w:lang w:eastAsia="en-US" w:bidi="en-US"/>
        </w:rPr>
        <w:t>er kendes fra de fleste Windows programmer</w:t>
      </w:r>
      <w:r w:rsidR="0003041D" w:rsidRPr="00EE3767">
        <w:rPr>
          <w:lang w:eastAsia="en-US" w:bidi="en-US"/>
        </w:rPr>
        <w:t>.</w:t>
      </w:r>
    </w:p>
    <w:p w:rsidR="006F4431" w:rsidRDefault="00B11490">
      <w:pPr>
        <w:pStyle w:val="ListParagraph"/>
        <w:numPr>
          <w:ilvl w:val="0"/>
          <w:numId w:val="19"/>
        </w:numPr>
        <w:rPr>
          <w:lang w:eastAsia="en-US" w:bidi="en-US"/>
        </w:rPr>
      </w:pPr>
      <w:r w:rsidRPr="00EE3767">
        <w:rPr>
          <w:b/>
          <w:lang w:eastAsia="en-US" w:bidi="en-US"/>
        </w:rPr>
        <w:t>Cascading Submenu</w:t>
      </w:r>
      <w:r w:rsidR="003D01E1" w:rsidRPr="00EE3767">
        <w:rPr>
          <w:lang w:eastAsia="en-US" w:bidi="en-US"/>
        </w:rPr>
        <w:t xml:space="preserve"> – </w:t>
      </w:r>
      <w:r w:rsidR="0026170C" w:rsidRPr="00EE3767">
        <w:rPr>
          <w:lang w:eastAsia="en-US" w:bidi="en-US"/>
        </w:rPr>
        <w:t>Et menupunkt i en</w:t>
      </w:r>
      <w:r w:rsidR="003D01E1" w:rsidRPr="00EE3767">
        <w:rPr>
          <w:lang w:eastAsia="en-US" w:bidi="en-US"/>
        </w:rPr>
        <w:t xml:space="preserve"> Top Level Menu, der vises som tekst </w:t>
      </w:r>
      <w:r w:rsidR="0026170C" w:rsidRPr="00EE3767">
        <w:rPr>
          <w:lang w:eastAsia="en-US" w:bidi="en-US"/>
        </w:rPr>
        <w:t>og en pil og har en række under</w:t>
      </w:r>
      <w:r w:rsidR="003D01E1" w:rsidRPr="00EE3767">
        <w:rPr>
          <w:lang w:eastAsia="en-US" w:bidi="en-US"/>
        </w:rPr>
        <w:t>punkter.</w:t>
      </w:r>
    </w:p>
    <w:p w:rsidR="006F4431" w:rsidRDefault="006460A1">
      <w:pPr>
        <w:pStyle w:val="ListParagraph"/>
        <w:numPr>
          <w:ilvl w:val="0"/>
          <w:numId w:val="19"/>
        </w:numPr>
        <w:rPr>
          <w:lang w:eastAsia="en-US" w:bidi="en-US"/>
        </w:rPr>
      </w:pPr>
      <w:r w:rsidRPr="00EE3767">
        <w:rPr>
          <w:b/>
          <w:lang w:eastAsia="en-US" w:bidi="en-US"/>
        </w:rPr>
        <w:t>Toolbar</w:t>
      </w:r>
      <w:r w:rsidR="003D01E1" w:rsidRPr="00EE3767">
        <w:rPr>
          <w:lang w:eastAsia="en-US" w:bidi="en-US"/>
        </w:rPr>
        <w:t xml:space="preserve"> –</w:t>
      </w:r>
      <w:r w:rsidR="0026170C" w:rsidRPr="00EE3767">
        <w:rPr>
          <w:lang w:eastAsia="en-US" w:bidi="en-US"/>
        </w:rPr>
        <w:t xml:space="preserve"> En række ikon baserede knapper, der findes både under menuen og på de enkelte Tool Windows. </w:t>
      </w:r>
    </w:p>
    <w:p w:rsidR="006F4431" w:rsidRDefault="003D01E1">
      <w:pPr>
        <w:pStyle w:val="ListParagraph"/>
        <w:numPr>
          <w:ilvl w:val="0"/>
          <w:numId w:val="19"/>
        </w:numPr>
        <w:rPr>
          <w:lang w:eastAsia="en-US" w:bidi="en-US"/>
        </w:rPr>
      </w:pPr>
      <w:r w:rsidRPr="00EE3767">
        <w:rPr>
          <w:b/>
          <w:lang w:eastAsia="en-US" w:bidi="en-US"/>
        </w:rPr>
        <w:t>Context menu</w:t>
      </w:r>
      <w:r w:rsidR="0026170C" w:rsidRPr="00EE3767">
        <w:rPr>
          <w:lang w:eastAsia="en-US" w:bidi="en-US"/>
        </w:rPr>
        <w:t xml:space="preserve"> – En konstekt menu fremkommer typisk ved at højre klikke på element i Visual Studio, hvorved der vises en menu der passer til konteksten af det valgte element.   </w:t>
      </w:r>
    </w:p>
    <w:p w:rsidR="006F4431" w:rsidRDefault="00005185">
      <w:pPr>
        <w:rPr>
          <w:lang w:eastAsia="en-US" w:bidi="en-US"/>
        </w:rPr>
      </w:pPr>
      <w:r w:rsidRPr="00EE3767">
        <w:rPr>
          <w:lang w:eastAsia="en-US" w:bidi="en-US"/>
        </w:rPr>
        <w:t xml:space="preserve">Fælles for de forskellige former for menupunkter er at de altid resulterer i udførslen af en specifik kommando. </w:t>
      </w:r>
    </w:p>
    <w:p w:rsidR="006F4431" w:rsidRDefault="003D01E1">
      <w:pPr>
        <w:rPr>
          <w:lang w:eastAsia="en-US" w:bidi="en-US"/>
        </w:rPr>
      </w:pPr>
      <w:r w:rsidRPr="00EE3767">
        <w:rPr>
          <w:lang w:eastAsia="en-US" w:bidi="en-US"/>
        </w:rPr>
        <w:t xml:space="preserve">At implementere et menupunkt for en pakke i Visual Studio er nok den komplekse integration fordi den benytter et specielt format. Formatet beskrives i en </w:t>
      </w:r>
      <w:r w:rsidRPr="00EE3767">
        <w:rPr>
          <w:i/>
          <w:lang w:eastAsia="en-US" w:bidi="en-US"/>
        </w:rPr>
        <w:t>Command Table Configuration</w:t>
      </w:r>
      <w:r w:rsidRPr="00EE3767">
        <w:rPr>
          <w:lang w:eastAsia="en-US" w:bidi="en-US"/>
        </w:rPr>
        <w:t xml:space="preserve"> (.ctc) fil (se </w:t>
      </w:r>
      <w:r w:rsidR="006F4431" w:rsidRPr="00EE3767">
        <w:rPr>
          <w:lang w:eastAsia="en-US" w:bidi="en-US"/>
        </w:rPr>
        <w:fldChar w:fldCharType="begin"/>
      </w:r>
      <w:r w:rsidRPr="00EE3767">
        <w:rPr>
          <w:lang w:eastAsia="en-US" w:bidi="en-US"/>
        </w:rPr>
        <w:instrText xml:space="preserve"> REF _Ref148762141 \h </w:instrText>
      </w:r>
      <w:r w:rsidR="006F4431" w:rsidRPr="00EE3767">
        <w:rPr>
          <w:lang w:eastAsia="en-US" w:bidi="en-US"/>
        </w:rPr>
      </w:r>
      <w:r w:rsidR="006F4431" w:rsidRPr="00EE3767">
        <w:rPr>
          <w:lang w:eastAsia="en-US" w:bidi="en-US"/>
        </w:rPr>
        <w:fldChar w:fldCharType="separate"/>
      </w:r>
      <w:r w:rsidR="00E77E6F" w:rsidRPr="00D60F79">
        <w:rPr>
          <w:lang w:val="en-US"/>
        </w:rPr>
        <w:t xml:space="preserve">Figur </w:t>
      </w:r>
      <w:r w:rsidR="00E77E6F">
        <w:rPr>
          <w:noProof/>
          <w:lang w:val="en-US"/>
        </w:rPr>
        <w:t>26</w:t>
      </w:r>
      <w:r w:rsidR="006F4431" w:rsidRPr="00EE3767">
        <w:rPr>
          <w:lang w:eastAsia="en-US" w:bidi="en-US"/>
        </w:rPr>
        <w:fldChar w:fldCharType="end"/>
      </w:r>
      <w:r w:rsidRPr="00EE3767">
        <w:rPr>
          <w:lang w:eastAsia="en-US" w:bidi="en-US"/>
        </w:rPr>
        <w:t>).</w:t>
      </w:r>
    </w:p>
    <w:tbl>
      <w:tblPr>
        <w:tblStyle w:val="TableGrid"/>
        <w:tblW w:w="0" w:type="auto"/>
        <w:jc w:val="center"/>
        <w:tblLook w:val="04A0"/>
      </w:tblPr>
      <w:tblGrid>
        <w:gridCol w:w="9778"/>
      </w:tblGrid>
      <w:tr w:rsidR="003D01E1" w:rsidRPr="00EE3767" w:rsidTr="00415565">
        <w:trPr>
          <w:jc w:val="center"/>
        </w:trPr>
        <w:tc>
          <w:tcPr>
            <w:tcW w:w="9778" w:type="dxa"/>
          </w:tcPr>
          <w:p w:rsidR="006F4431" w:rsidRDefault="003D01E1">
            <w:pPr>
              <w:rPr>
                <w:rFonts w:ascii="Courier New" w:hAnsi="Courier New" w:cs="Courier New"/>
                <w:sz w:val="18"/>
                <w:szCs w:val="18"/>
                <w:lang w:val="en-US" w:eastAsia="en-US" w:bidi="en-US"/>
              </w:rPr>
            </w:pPr>
            <w:r w:rsidRPr="003F3CAA">
              <w:rPr>
                <w:rFonts w:ascii="Courier New" w:hAnsi="Courier New" w:cs="Courier New"/>
                <w:sz w:val="18"/>
                <w:szCs w:val="18"/>
                <w:lang w:val="en-US" w:eastAsia="en-US" w:bidi="en-US"/>
              </w:rPr>
              <w:lastRenderedPageBreak/>
              <w:t>CMDS_SECTION guidPkg</w:t>
            </w:r>
          </w:p>
          <w:p w:rsidR="006F4431" w:rsidRDefault="003D01E1">
            <w:pPr>
              <w:rPr>
                <w:rFonts w:ascii="Courier New" w:hAnsi="Courier New" w:cs="Courier New"/>
                <w:sz w:val="18"/>
                <w:szCs w:val="18"/>
                <w:lang w:val="en-US" w:eastAsia="en-US" w:bidi="en-US"/>
              </w:rPr>
            </w:pPr>
            <w:r w:rsidRPr="003F3CAA">
              <w:rPr>
                <w:rFonts w:ascii="Courier New" w:hAnsi="Courier New" w:cs="Courier New"/>
                <w:sz w:val="18"/>
                <w:szCs w:val="18"/>
                <w:lang w:val="en-US" w:eastAsia="en-US" w:bidi="en-US"/>
              </w:rPr>
              <w:t xml:space="preserve">   MENUS_BEGIN</w:t>
            </w:r>
          </w:p>
          <w:p w:rsidR="006F4431" w:rsidRDefault="003D01E1">
            <w:pPr>
              <w:rPr>
                <w:rFonts w:ascii="Courier New" w:hAnsi="Courier New" w:cs="Courier New"/>
                <w:b/>
                <w:sz w:val="18"/>
                <w:szCs w:val="18"/>
                <w:lang w:val="en-US" w:eastAsia="en-US" w:bidi="en-US"/>
              </w:rPr>
            </w:pPr>
            <w:r w:rsidRPr="003F3CAA">
              <w:rPr>
                <w:rFonts w:ascii="Courier New" w:hAnsi="Courier New" w:cs="Courier New"/>
                <w:sz w:val="18"/>
                <w:szCs w:val="18"/>
                <w:lang w:val="en-US" w:eastAsia="en-US" w:bidi="en-US"/>
              </w:rPr>
              <w:t xml:space="preserve">      </w:t>
            </w:r>
            <w:r w:rsidR="00B365E2" w:rsidRPr="003F3CAA">
              <w:rPr>
                <w:rFonts w:ascii="Courier New" w:hAnsi="Courier New" w:cs="Courier New"/>
                <w:color w:val="008000"/>
                <w:sz w:val="20"/>
                <w:szCs w:val="20"/>
                <w:lang w:val="en-US" w:eastAsia="en-US"/>
              </w:rPr>
              <w:t>// NewMenu,Relative to Group,Priority,Type,Name,Text</w:t>
            </w:r>
          </w:p>
          <w:p w:rsidR="006F4431" w:rsidRDefault="003D01E1">
            <w:pPr>
              <w:rPr>
                <w:rFonts w:ascii="Courier New" w:hAnsi="Courier New" w:cs="Courier New"/>
                <w:sz w:val="18"/>
                <w:szCs w:val="18"/>
                <w:lang w:val="en-US" w:eastAsia="en-US" w:bidi="en-US"/>
              </w:rPr>
            </w:pPr>
            <w:r w:rsidRPr="003F3CAA">
              <w:rPr>
                <w:rFonts w:ascii="Courier New" w:hAnsi="Courier New" w:cs="Courier New"/>
                <w:sz w:val="18"/>
                <w:szCs w:val="18"/>
                <w:lang w:val="en-US" w:eastAsia="en-US" w:bidi="en-US"/>
              </w:rPr>
              <w:t xml:space="preserve">   MENUS_END</w:t>
            </w:r>
          </w:p>
          <w:p w:rsidR="006F4431" w:rsidRDefault="003D01E1">
            <w:pPr>
              <w:rPr>
                <w:rFonts w:ascii="Courier New" w:hAnsi="Courier New" w:cs="Courier New"/>
                <w:sz w:val="18"/>
                <w:szCs w:val="18"/>
                <w:lang w:val="en-US" w:eastAsia="en-US" w:bidi="en-US"/>
              </w:rPr>
            </w:pPr>
            <w:r w:rsidRPr="003F3CAA">
              <w:rPr>
                <w:rFonts w:ascii="Courier New" w:hAnsi="Courier New" w:cs="Courier New"/>
                <w:sz w:val="18"/>
                <w:szCs w:val="18"/>
                <w:lang w:val="en-US" w:eastAsia="en-US" w:bidi="en-US"/>
              </w:rPr>
              <w:t xml:space="preserve">   NEWGROUPS_BEGIN</w:t>
            </w:r>
          </w:p>
          <w:p w:rsidR="006F4431" w:rsidRDefault="003D01E1">
            <w:pPr>
              <w:rPr>
                <w:rFonts w:ascii="Courier New" w:hAnsi="Courier New" w:cs="Courier New"/>
                <w:b/>
                <w:sz w:val="18"/>
                <w:szCs w:val="18"/>
                <w:lang w:val="en-US" w:eastAsia="en-US" w:bidi="en-US"/>
              </w:rPr>
            </w:pPr>
            <w:r w:rsidRPr="003F3CAA">
              <w:rPr>
                <w:rFonts w:ascii="Courier New" w:hAnsi="Courier New" w:cs="Courier New"/>
                <w:sz w:val="18"/>
                <w:szCs w:val="18"/>
                <w:lang w:val="en-US" w:eastAsia="en-US" w:bidi="en-US"/>
              </w:rPr>
              <w:t xml:space="preserve">     </w:t>
            </w:r>
            <w:r w:rsidR="00B365E2" w:rsidRPr="003F3CAA">
              <w:rPr>
                <w:rFonts w:ascii="Courier New" w:hAnsi="Courier New" w:cs="Courier New"/>
                <w:sz w:val="18"/>
                <w:szCs w:val="18"/>
                <w:lang w:val="en-US" w:eastAsia="en-US" w:bidi="en-US"/>
              </w:rPr>
              <w:t xml:space="preserve"> </w:t>
            </w:r>
            <w:r w:rsidR="00B365E2" w:rsidRPr="003F3CAA">
              <w:rPr>
                <w:rFonts w:ascii="Courier New" w:hAnsi="Courier New" w:cs="Courier New"/>
                <w:color w:val="008000"/>
                <w:sz w:val="20"/>
                <w:szCs w:val="20"/>
                <w:lang w:val="en-US" w:eastAsia="en-US"/>
              </w:rPr>
              <w:t>// NewGroup,Parent Group,Priority</w:t>
            </w:r>
          </w:p>
          <w:p w:rsidR="006F4431" w:rsidRDefault="003D01E1">
            <w:pPr>
              <w:rPr>
                <w:rFonts w:ascii="Courier New" w:hAnsi="Courier New" w:cs="Courier New"/>
                <w:sz w:val="18"/>
                <w:szCs w:val="18"/>
                <w:lang w:val="en-US" w:eastAsia="en-US" w:bidi="en-US"/>
              </w:rPr>
            </w:pPr>
            <w:r w:rsidRPr="003F3CAA">
              <w:rPr>
                <w:rFonts w:ascii="Courier New" w:hAnsi="Courier New" w:cs="Courier New"/>
                <w:sz w:val="18"/>
                <w:szCs w:val="18"/>
                <w:lang w:val="en-US" w:eastAsia="en-US" w:bidi="en-US"/>
              </w:rPr>
              <w:t xml:space="preserve">   NEWGROUPS_END</w:t>
            </w:r>
          </w:p>
          <w:p w:rsidR="006F4431" w:rsidRDefault="003D01E1">
            <w:pPr>
              <w:rPr>
                <w:rFonts w:ascii="Courier New" w:hAnsi="Courier New" w:cs="Courier New"/>
                <w:sz w:val="18"/>
                <w:szCs w:val="18"/>
                <w:lang w:val="en-US" w:eastAsia="en-US" w:bidi="en-US"/>
              </w:rPr>
            </w:pPr>
            <w:r w:rsidRPr="003F3CAA">
              <w:rPr>
                <w:rFonts w:ascii="Courier New" w:hAnsi="Courier New" w:cs="Courier New"/>
                <w:sz w:val="18"/>
                <w:szCs w:val="18"/>
                <w:lang w:val="en-US" w:eastAsia="en-US" w:bidi="en-US"/>
              </w:rPr>
              <w:t xml:space="preserve">   BUTTONS_BEGIN</w:t>
            </w:r>
          </w:p>
          <w:p w:rsidR="006F4431" w:rsidRDefault="003D01E1">
            <w:pPr>
              <w:rPr>
                <w:rFonts w:ascii="Courier New" w:hAnsi="Courier New" w:cs="Courier New"/>
                <w:b/>
                <w:sz w:val="18"/>
                <w:szCs w:val="18"/>
                <w:lang w:val="en-US" w:eastAsia="en-US" w:bidi="en-US"/>
              </w:rPr>
            </w:pPr>
            <w:r w:rsidRPr="003F3CAA">
              <w:rPr>
                <w:rFonts w:ascii="Courier New" w:hAnsi="Courier New" w:cs="Courier New"/>
                <w:sz w:val="20"/>
                <w:szCs w:val="20"/>
                <w:lang w:val="en-US" w:eastAsia="en-US"/>
              </w:rPr>
              <w:t xml:space="preserve">    </w:t>
            </w:r>
            <w:r w:rsidR="00B365E2" w:rsidRPr="003F3CAA">
              <w:rPr>
                <w:rFonts w:ascii="Courier New" w:hAnsi="Courier New" w:cs="Courier New"/>
                <w:sz w:val="20"/>
                <w:szCs w:val="20"/>
                <w:lang w:val="en-US" w:eastAsia="en-US"/>
              </w:rPr>
              <w:t xml:space="preserve"> </w:t>
            </w:r>
            <w:r w:rsidR="00B365E2" w:rsidRPr="003F3CAA">
              <w:rPr>
                <w:rFonts w:ascii="Courier New" w:hAnsi="Courier New" w:cs="Courier New"/>
                <w:color w:val="008000"/>
                <w:sz w:val="20"/>
                <w:szCs w:val="20"/>
                <w:lang w:val="en-US" w:eastAsia="en-US"/>
              </w:rPr>
              <w:t>// Command,Parent Group,Priority,Image,Type,Visibility</w:t>
            </w:r>
            <w:r w:rsidRPr="003F3CAA">
              <w:rPr>
                <w:rFonts w:ascii="Courier New" w:hAnsi="Courier New" w:cs="Courier New"/>
                <w:b/>
                <w:sz w:val="18"/>
                <w:szCs w:val="18"/>
                <w:lang w:val="en-US" w:eastAsia="en-US" w:bidi="en-US"/>
              </w:rPr>
              <w:t xml:space="preserve">   </w:t>
            </w:r>
          </w:p>
          <w:p w:rsidR="006F4431" w:rsidRDefault="003D01E1">
            <w:pPr>
              <w:rPr>
                <w:rFonts w:ascii="Courier New" w:hAnsi="Courier New" w:cs="Courier New"/>
                <w:sz w:val="18"/>
                <w:szCs w:val="18"/>
                <w:lang w:val="en-US" w:eastAsia="en-US" w:bidi="en-US"/>
              </w:rPr>
            </w:pPr>
            <w:r w:rsidRPr="003F3CAA">
              <w:rPr>
                <w:rFonts w:ascii="Courier New" w:hAnsi="Courier New" w:cs="Courier New"/>
                <w:sz w:val="18"/>
                <w:szCs w:val="18"/>
                <w:lang w:val="en-US" w:eastAsia="en-US" w:bidi="en-US"/>
              </w:rPr>
              <w:t xml:space="preserve">   BUTTONS_END</w:t>
            </w:r>
          </w:p>
          <w:p w:rsidR="006F4431" w:rsidRDefault="003D01E1">
            <w:pPr>
              <w:rPr>
                <w:rFonts w:ascii="Courier New" w:hAnsi="Courier New" w:cs="Courier New"/>
                <w:sz w:val="18"/>
                <w:szCs w:val="18"/>
                <w:lang w:val="en-US" w:eastAsia="en-US" w:bidi="en-US"/>
              </w:rPr>
            </w:pPr>
            <w:r w:rsidRPr="003F3CAA">
              <w:rPr>
                <w:rFonts w:ascii="Courier New" w:hAnsi="Courier New" w:cs="Courier New"/>
                <w:sz w:val="18"/>
                <w:szCs w:val="18"/>
                <w:lang w:val="en-US" w:eastAsia="en-US" w:bidi="en-US"/>
              </w:rPr>
              <w:t xml:space="preserve">   BITMAPS_BEGIN</w:t>
            </w:r>
          </w:p>
          <w:p w:rsidR="006F4431" w:rsidRDefault="00B365E2">
            <w:pPr>
              <w:rPr>
                <w:rFonts w:ascii="Courier New" w:hAnsi="Courier New" w:cs="Courier New"/>
                <w:sz w:val="18"/>
                <w:szCs w:val="18"/>
                <w:lang w:val="en-US" w:eastAsia="en-US" w:bidi="en-US"/>
              </w:rPr>
            </w:pPr>
            <w:r w:rsidRPr="003F3CAA">
              <w:rPr>
                <w:rFonts w:ascii="Courier New" w:hAnsi="Courier New" w:cs="Courier New"/>
                <w:sz w:val="18"/>
                <w:szCs w:val="18"/>
                <w:lang w:val="en-US" w:eastAsia="en-US" w:bidi="en-US"/>
              </w:rPr>
              <w:t xml:space="preserve">     </w:t>
            </w:r>
            <w:r w:rsidRPr="003F3CAA">
              <w:rPr>
                <w:rFonts w:ascii="Courier New" w:hAnsi="Courier New" w:cs="Courier New"/>
                <w:color w:val="008000"/>
                <w:sz w:val="20"/>
                <w:szCs w:val="20"/>
                <w:lang w:val="en-US" w:eastAsia="en-US"/>
              </w:rPr>
              <w:t>// Bitmap,Bitmap Index, Bitmap Index, ...</w:t>
            </w:r>
          </w:p>
          <w:p w:rsidR="006F4431" w:rsidRDefault="003D01E1">
            <w:pPr>
              <w:rPr>
                <w:rFonts w:ascii="Courier New" w:hAnsi="Courier New" w:cs="Courier New"/>
                <w:sz w:val="18"/>
                <w:szCs w:val="18"/>
                <w:lang w:val="en-US" w:eastAsia="en-US" w:bidi="en-US"/>
              </w:rPr>
            </w:pPr>
            <w:r w:rsidRPr="003F3CAA">
              <w:rPr>
                <w:rFonts w:ascii="Courier New" w:hAnsi="Courier New" w:cs="Courier New"/>
                <w:sz w:val="18"/>
                <w:szCs w:val="18"/>
                <w:lang w:val="en-US" w:eastAsia="en-US" w:bidi="en-US"/>
              </w:rPr>
              <w:t xml:space="preserve">   BITMAPS_END</w:t>
            </w:r>
          </w:p>
          <w:p w:rsidR="006F4431" w:rsidRDefault="003D01E1">
            <w:pPr>
              <w:rPr>
                <w:rFonts w:ascii="Courier New" w:hAnsi="Courier New" w:cs="Courier New"/>
                <w:sz w:val="18"/>
                <w:szCs w:val="18"/>
                <w:lang w:val="en-US" w:eastAsia="en-US" w:bidi="en-US"/>
              </w:rPr>
            </w:pPr>
            <w:r w:rsidRPr="003F3CAA">
              <w:rPr>
                <w:rFonts w:ascii="Courier New" w:hAnsi="Courier New" w:cs="Courier New"/>
                <w:sz w:val="18"/>
                <w:szCs w:val="18"/>
                <w:lang w:val="en-US" w:eastAsia="en-US" w:bidi="en-US"/>
              </w:rPr>
              <w:t>CMDS_END</w:t>
            </w:r>
          </w:p>
          <w:p w:rsidR="006F4431" w:rsidRDefault="003D01E1">
            <w:pPr>
              <w:rPr>
                <w:rFonts w:ascii="Courier New" w:hAnsi="Courier New" w:cs="Courier New"/>
                <w:sz w:val="18"/>
                <w:szCs w:val="18"/>
                <w:lang w:val="en-US" w:eastAsia="en-US" w:bidi="en-US"/>
              </w:rPr>
            </w:pPr>
            <w:r w:rsidRPr="003F3CAA">
              <w:rPr>
                <w:rFonts w:ascii="Courier New" w:hAnsi="Courier New" w:cs="Courier New"/>
                <w:sz w:val="18"/>
                <w:szCs w:val="18"/>
                <w:lang w:val="en-US" w:eastAsia="en-US" w:bidi="en-US"/>
              </w:rPr>
              <w:t>CMDUSED_SECTION</w:t>
            </w:r>
          </w:p>
          <w:p w:rsidR="006F4431" w:rsidRDefault="006B1FF4">
            <w:pPr>
              <w:rPr>
                <w:rFonts w:ascii="Courier New" w:hAnsi="Courier New" w:cs="Courier New"/>
                <w:sz w:val="18"/>
                <w:szCs w:val="18"/>
                <w:lang w:val="en-US" w:eastAsia="en-US" w:bidi="en-US"/>
              </w:rPr>
            </w:pPr>
            <w:r w:rsidRPr="003F3CAA">
              <w:rPr>
                <w:rFonts w:ascii="Courier New" w:hAnsi="Courier New" w:cs="Courier New"/>
                <w:sz w:val="18"/>
                <w:szCs w:val="18"/>
                <w:lang w:val="en-US" w:eastAsia="en-US" w:bidi="en-US"/>
              </w:rPr>
              <w:t xml:space="preserve">   </w:t>
            </w:r>
            <w:r w:rsidR="00005185" w:rsidRPr="003F3CAA">
              <w:rPr>
                <w:rFonts w:ascii="Courier New" w:hAnsi="Courier New" w:cs="Courier New"/>
                <w:color w:val="008000"/>
                <w:sz w:val="20"/>
                <w:szCs w:val="20"/>
                <w:lang w:val="en-US" w:eastAsia="en-US"/>
              </w:rPr>
              <w:t>// Command</w:t>
            </w:r>
          </w:p>
          <w:p w:rsidR="006F4431" w:rsidRDefault="003D01E1">
            <w:pPr>
              <w:rPr>
                <w:rFonts w:ascii="Courier New" w:hAnsi="Courier New" w:cs="Courier New"/>
                <w:sz w:val="18"/>
                <w:szCs w:val="18"/>
                <w:lang w:val="en-US" w:eastAsia="en-US" w:bidi="en-US"/>
              </w:rPr>
            </w:pPr>
            <w:r w:rsidRPr="003F3CAA">
              <w:rPr>
                <w:rFonts w:ascii="Courier New" w:hAnsi="Courier New" w:cs="Courier New"/>
                <w:sz w:val="18"/>
                <w:szCs w:val="18"/>
                <w:lang w:val="en-US" w:eastAsia="en-US" w:bidi="en-US"/>
              </w:rPr>
              <w:t>CMDUSED_END</w:t>
            </w:r>
          </w:p>
          <w:p w:rsidR="006F4431" w:rsidRDefault="003D01E1">
            <w:pPr>
              <w:rPr>
                <w:rFonts w:ascii="Courier New" w:hAnsi="Courier New" w:cs="Courier New"/>
                <w:sz w:val="18"/>
                <w:szCs w:val="18"/>
                <w:lang w:val="en-US" w:eastAsia="en-US" w:bidi="en-US"/>
              </w:rPr>
            </w:pPr>
            <w:r w:rsidRPr="003F3CAA">
              <w:rPr>
                <w:rFonts w:ascii="Courier New" w:hAnsi="Courier New" w:cs="Courier New"/>
                <w:sz w:val="18"/>
                <w:szCs w:val="18"/>
                <w:lang w:val="en-US" w:eastAsia="en-US" w:bidi="en-US"/>
              </w:rPr>
              <w:t>CMDPLACEMENT_SECTION</w:t>
            </w:r>
          </w:p>
          <w:p w:rsidR="006F4431" w:rsidRDefault="003D01E1">
            <w:pPr>
              <w:rPr>
                <w:rFonts w:ascii="Courier New" w:hAnsi="Courier New" w:cs="Courier New"/>
                <w:b/>
                <w:sz w:val="18"/>
                <w:szCs w:val="18"/>
                <w:lang w:val="en-US" w:eastAsia="en-US" w:bidi="en-US"/>
              </w:rPr>
            </w:pPr>
            <w:r w:rsidRPr="003F3CAA">
              <w:rPr>
                <w:rFonts w:ascii="Courier New" w:hAnsi="Courier New" w:cs="Courier New"/>
                <w:sz w:val="18"/>
                <w:szCs w:val="18"/>
                <w:lang w:val="en-US" w:eastAsia="en-US" w:bidi="en-US"/>
              </w:rPr>
              <w:t xml:space="preserve">   </w:t>
            </w:r>
            <w:r w:rsidR="00005185" w:rsidRPr="003F3CAA">
              <w:rPr>
                <w:rFonts w:ascii="Courier New" w:hAnsi="Courier New" w:cs="Courier New"/>
                <w:color w:val="008000"/>
                <w:sz w:val="20"/>
                <w:szCs w:val="20"/>
                <w:lang w:val="en-US" w:eastAsia="en-US"/>
              </w:rPr>
              <w:t>// Command,Group,Priority</w:t>
            </w:r>
          </w:p>
          <w:p w:rsidR="006F4431" w:rsidRDefault="003D01E1">
            <w:pPr>
              <w:rPr>
                <w:rFonts w:ascii="Courier New" w:hAnsi="Courier New" w:cs="Courier New"/>
                <w:sz w:val="18"/>
                <w:szCs w:val="18"/>
                <w:lang w:val="en-US" w:eastAsia="en-US" w:bidi="en-US"/>
              </w:rPr>
            </w:pPr>
            <w:r w:rsidRPr="003F3CAA">
              <w:rPr>
                <w:rFonts w:ascii="Courier New" w:hAnsi="Courier New" w:cs="Courier New"/>
                <w:sz w:val="18"/>
                <w:szCs w:val="18"/>
                <w:lang w:val="en-US" w:eastAsia="en-US" w:bidi="en-US"/>
              </w:rPr>
              <w:t>CMDPLACEMENT_END</w:t>
            </w:r>
          </w:p>
          <w:p w:rsidR="006F4431" w:rsidRDefault="003D01E1">
            <w:pPr>
              <w:rPr>
                <w:rFonts w:ascii="Courier New" w:hAnsi="Courier New" w:cs="Courier New"/>
                <w:sz w:val="18"/>
                <w:szCs w:val="18"/>
                <w:lang w:val="en-US" w:eastAsia="en-US" w:bidi="en-US"/>
              </w:rPr>
            </w:pPr>
            <w:r w:rsidRPr="003F3CAA">
              <w:rPr>
                <w:rFonts w:ascii="Courier New" w:hAnsi="Courier New" w:cs="Courier New"/>
                <w:sz w:val="18"/>
                <w:szCs w:val="18"/>
                <w:lang w:val="en-US" w:eastAsia="en-US" w:bidi="en-US"/>
              </w:rPr>
              <w:t>VISIBILITY_SECTION</w:t>
            </w:r>
          </w:p>
          <w:p w:rsidR="006F4431" w:rsidRDefault="003D01E1">
            <w:pPr>
              <w:rPr>
                <w:rFonts w:ascii="Courier New" w:hAnsi="Courier New" w:cs="Courier New"/>
                <w:b/>
                <w:sz w:val="18"/>
                <w:szCs w:val="18"/>
                <w:lang w:val="en-US" w:eastAsia="en-US" w:bidi="en-US"/>
              </w:rPr>
            </w:pPr>
            <w:r w:rsidRPr="003F3CAA">
              <w:rPr>
                <w:rFonts w:ascii="Courier New" w:hAnsi="Courier New" w:cs="Courier New"/>
                <w:sz w:val="20"/>
                <w:szCs w:val="20"/>
                <w:lang w:val="en-US" w:eastAsia="en-US"/>
              </w:rPr>
              <w:t xml:space="preserve">   </w:t>
            </w:r>
            <w:r w:rsidR="00005185" w:rsidRPr="003F3CAA">
              <w:rPr>
                <w:rFonts w:ascii="Courier New" w:hAnsi="Courier New" w:cs="Courier New"/>
                <w:color w:val="008000"/>
                <w:sz w:val="20"/>
                <w:szCs w:val="20"/>
                <w:lang w:val="en-US" w:eastAsia="en-US"/>
              </w:rPr>
              <w:t>// Command,GUID when visible</w:t>
            </w:r>
          </w:p>
          <w:p w:rsidR="006F4431" w:rsidRDefault="003D01E1">
            <w:pPr>
              <w:rPr>
                <w:rFonts w:ascii="Courier New" w:hAnsi="Courier New" w:cs="Courier New"/>
                <w:sz w:val="18"/>
                <w:szCs w:val="18"/>
                <w:lang w:val="en-US" w:eastAsia="en-US" w:bidi="en-US"/>
              </w:rPr>
            </w:pPr>
            <w:r w:rsidRPr="003F3CAA">
              <w:rPr>
                <w:rFonts w:ascii="Courier New" w:hAnsi="Courier New" w:cs="Courier New"/>
                <w:sz w:val="18"/>
                <w:szCs w:val="18"/>
                <w:lang w:val="en-US" w:eastAsia="en-US" w:bidi="en-US"/>
              </w:rPr>
              <w:t>VISIBILITY_END</w:t>
            </w:r>
          </w:p>
          <w:p w:rsidR="006F4431" w:rsidRDefault="003D01E1">
            <w:pPr>
              <w:rPr>
                <w:rFonts w:ascii="Courier New" w:hAnsi="Courier New" w:cs="Courier New"/>
                <w:sz w:val="18"/>
                <w:szCs w:val="18"/>
                <w:lang w:val="en-US" w:eastAsia="en-US" w:bidi="en-US"/>
              </w:rPr>
            </w:pPr>
            <w:r w:rsidRPr="003F3CAA">
              <w:rPr>
                <w:rFonts w:ascii="Courier New" w:hAnsi="Courier New" w:cs="Courier New"/>
                <w:sz w:val="18"/>
                <w:szCs w:val="18"/>
                <w:lang w:val="en-US" w:eastAsia="en-US" w:bidi="en-US"/>
              </w:rPr>
              <w:t>KEYBINDINGS_SECTION</w:t>
            </w:r>
          </w:p>
          <w:p w:rsidR="006F4431" w:rsidRDefault="00005185">
            <w:pPr>
              <w:rPr>
                <w:rFonts w:ascii="Courier New" w:hAnsi="Courier New" w:cs="Courier New"/>
                <w:sz w:val="18"/>
                <w:szCs w:val="18"/>
                <w:lang w:val="en-US" w:eastAsia="en-US" w:bidi="en-US"/>
              </w:rPr>
            </w:pPr>
            <w:r w:rsidRPr="003F3CAA">
              <w:rPr>
                <w:rFonts w:ascii="Courier New" w:hAnsi="Courier New" w:cs="Courier New"/>
                <w:sz w:val="18"/>
                <w:szCs w:val="18"/>
                <w:lang w:val="en-US" w:eastAsia="en-US" w:bidi="en-US"/>
              </w:rPr>
              <w:t xml:space="preserve">   </w:t>
            </w:r>
            <w:r w:rsidRPr="003F3CAA">
              <w:rPr>
                <w:rFonts w:ascii="Courier New" w:hAnsi="Courier New" w:cs="Courier New"/>
                <w:color w:val="008000"/>
                <w:sz w:val="20"/>
                <w:szCs w:val="20"/>
                <w:lang w:val="en-US" w:eastAsia="en-US"/>
              </w:rPr>
              <w:t>// Command,when available,emulation,keystate</w:t>
            </w:r>
          </w:p>
          <w:p w:rsidR="006F4431" w:rsidRDefault="003D01E1">
            <w:pPr>
              <w:keepNext/>
              <w:rPr>
                <w:lang w:eastAsia="en-US" w:bidi="en-US"/>
              </w:rPr>
            </w:pPr>
            <w:r w:rsidRPr="00EE3767">
              <w:rPr>
                <w:rFonts w:ascii="Courier New" w:hAnsi="Courier New" w:cs="Courier New"/>
                <w:sz w:val="18"/>
                <w:szCs w:val="18"/>
                <w:lang w:eastAsia="en-US" w:bidi="en-US"/>
              </w:rPr>
              <w:t>KEYBINDINGS_END</w:t>
            </w:r>
          </w:p>
        </w:tc>
      </w:tr>
    </w:tbl>
    <w:p w:rsidR="006F4431" w:rsidRDefault="003D01E1">
      <w:pPr>
        <w:pStyle w:val="Caption"/>
        <w:numPr>
          <w:ilvl w:val="0"/>
          <w:numId w:val="19"/>
        </w:numPr>
        <w:jc w:val="center"/>
        <w:rPr>
          <w:lang w:val="en-US"/>
        </w:rPr>
      </w:pPr>
      <w:bookmarkStart w:id="86" w:name="_Ref148762141"/>
      <w:r w:rsidRPr="00D60F79">
        <w:rPr>
          <w:lang w:val="en-US"/>
        </w:rPr>
        <w:t xml:space="preserve">Figur </w:t>
      </w:r>
      <w:r w:rsidR="006F4431">
        <w:fldChar w:fldCharType="begin"/>
      </w:r>
      <w:r w:rsidR="00263357" w:rsidRPr="00D60F79">
        <w:rPr>
          <w:lang w:val="en-US"/>
        </w:rPr>
        <w:instrText xml:space="preserve"> SEQ Figur \* ARABIC </w:instrText>
      </w:r>
      <w:r w:rsidR="006F4431">
        <w:fldChar w:fldCharType="separate"/>
      </w:r>
      <w:r w:rsidR="00E77E6F">
        <w:rPr>
          <w:noProof/>
          <w:lang w:val="en-US"/>
        </w:rPr>
        <w:t>26</w:t>
      </w:r>
      <w:r w:rsidR="006F4431">
        <w:fldChar w:fldCharType="end"/>
      </w:r>
      <w:bookmarkEnd w:id="86"/>
      <w:r w:rsidRPr="00D60F79">
        <w:rPr>
          <w:lang w:val="en-US"/>
        </w:rPr>
        <w:t xml:space="preserve"> - </w:t>
      </w:r>
      <w:r w:rsidRPr="00D60F79">
        <w:rPr>
          <w:i/>
          <w:lang w:val="en-US"/>
        </w:rPr>
        <w:t>Command Table Configuration</w:t>
      </w:r>
      <w:r w:rsidRPr="00D60F79">
        <w:rPr>
          <w:lang w:val="en-US"/>
        </w:rPr>
        <w:t xml:space="preserve"> fil</w:t>
      </w:r>
    </w:p>
    <w:p w:rsidR="006F4431" w:rsidRDefault="003D01E1">
      <w:pPr>
        <w:rPr>
          <w:lang w:eastAsia="en-US" w:bidi="en-US"/>
        </w:rPr>
      </w:pPr>
      <w:r w:rsidRPr="00EE3767">
        <w:rPr>
          <w:lang w:eastAsia="en-US" w:bidi="en-US"/>
        </w:rPr>
        <w:t xml:space="preserve">Denne fil kompileres med et specielt værktøj, </w:t>
      </w:r>
      <w:r w:rsidRPr="00EE3767">
        <w:rPr>
          <w:i/>
          <w:lang w:eastAsia="en-US" w:bidi="en-US"/>
        </w:rPr>
        <w:t>Command Table Compiler</w:t>
      </w:r>
      <w:r w:rsidRPr="00EE3767">
        <w:rPr>
          <w:lang w:eastAsia="en-US" w:bidi="en-US"/>
        </w:rPr>
        <w:t xml:space="preserve"> (ctc.exe), der genererer en speciel ressource fil (.cto). Denne ressource fil kan herefter medtages en managed assembly (</w:t>
      </w:r>
      <w:r w:rsidRPr="00EE3767">
        <w:rPr>
          <w:i/>
          <w:lang w:eastAsia="en-US" w:bidi="en-US"/>
        </w:rPr>
        <w:t>VsPackage</w:t>
      </w:r>
      <w:r w:rsidRPr="00EE3767">
        <w:rPr>
          <w:lang w:eastAsia="en-US" w:bidi="en-US"/>
        </w:rPr>
        <w:t>), som en binær ressource</w:t>
      </w:r>
      <w:r w:rsidRPr="00EE3767">
        <w:rPr>
          <w:rStyle w:val="FootnoteReference"/>
          <w:lang w:eastAsia="en-US" w:bidi="en-US"/>
        </w:rPr>
        <w:footnoteReference w:id="6"/>
      </w:r>
      <w:r w:rsidRPr="00EE3767">
        <w:rPr>
          <w:lang w:eastAsia="en-US" w:bidi="en-US"/>
        </w:rPr>
        <w:t>.</w:t>
      </w:r>
    </w:p>
    <w:p w:rsidR="006F4431" w:rsidRDefault="00415565">
      <w:pPr>
        <w:rPr>
          <w:lang w:eastAsia="en-US" w:bidi="en-US"/>
        </w:rPr>
      </w:pPr>
      <w:r w:rsidRPr="00EE3767">
        <w:rPr>
          <w:lang w:eastAsia="en-US" w:bidi="en-US"/>
        </w:rPr>
        <w:t xml:space="preserve">Som det fremgår af </w:t>
      </w:r>
      <w:r w:rsidR="006F4431" w:rsidRPr="00EE3767">
        <w:rPr>
          <w:lang w:eastAsia="en-US" w:bidi="en-US"/>
        </w:rPr>
        <w:fldChar w:fldCharType="begin"/>
      </w:r>
      <w:r w:rsidRPr="00EE3767">
        <w:rPr>
          <w:lang w:eastAsia="en-US" w:bidi="en-US"/>
        </w:rPr>
        <w:instrText xml:space="preserve"> REF _Ref148762141 \h </w:instrText>
      </w:r>
      <w:r w:rsidR="006F4431" w:rsidRPr="00EE3767">
        <w:rPr>
          <w:lang w:eastAsia="en-US" w:bidi="en-US"/>
        </w:rPr>
      </w:r>
      <w:r w:rsidR="006F4431" w:rsidRPr="00EE3767">
        <w:rPr>
          <w:lang w:eastAsia="en-US" w:bidi="en-US"/>
        </w:rPr>
        <w:fldChar w:fldCharType="separate"/>
      </w:r>
      <w:r w:rsidR="00E77E6F" w:rsidRPr="00E77E6F">
        <w:t xml:space="preserve">Figur </w:t>
      </w:r>
      <w:r w:rsidR="00E77E6F" w:rsidRPr="00E77E6F">
        <w:rPr>
          <w:noProof/>
        </w:rPr>
        <w:t>26</w:t>
      </w:r>
      <w:r w:rsidR="006F4431" w:rsidRPr="00EE3767">
        <w:rPr>
          <w:lang w:eastAsia="en-US" w:bidi="en-US"/>
        </w:rPr>
        <w:fldChar w:fldCharType="end"/>
      </w:r>
      <w:r w:rsidRPr="00EE3767">
        <w:rPr>
          <w:lang w:eastAsia="en-US" w:bidi="en-US"/>
        </w:rPr>
        <w:t xml:space="preserve"> er en </w:t>
      </w:r>
      <w:r w:rsidRPr="00EE3767">
        <w:rPr>
          <w:i/>
          <w:lang w:eastAsia="en-US" w:bidi="en-US"/>
        </w:rPr>
        <w:t>Command Table Definition</w:t>
      </w:r>
      <w:r w:rsidR="006B1FF4" w:rsidRPr="00EE3767">
        <w:rPr>
          <w:lang w:eastAsia="en-US" w:bidi="en-US"/>
        </w:rPr>
        <w:t xml:space="preserve"> opdelt i en række sektioner og undersektioner. </w:t>
      </w:r>
    </w:p>
    <w:p w:rsidR="006F4431" w:rsidRDefault="006B1FF4">
      <w:pPr>
        <w:rPr>
          <w:lang w:eastAsia="en-US" w:bidi="en-US"/>
        </w:rPr>
      </w:pPr>
      <w:r w:rsidRPr="00EE3767">
        <w:rPr>
          <w:lang w:eastAsia="en-US" w:bidi="en-US"/>
        </w:rPr>
        <w:t xml:space="preserve">I </w:t>
      </w:r>
      <w:r w:rsidRPr="00EE3767">
        <w:rPr>
          <w:i/>
          <w:lang w:eastAsia="en-US" w:bidi="en-US"/>
        </w:rPr>
        <w:t xml:space="preserve">CMD_SECTION </w:t>
      </w:r>
      <w:r w:rsidRPr="00EE3767">
        <w:rPr>
          <w:lang w:eastAsia="en-US" w:bidi="en-US"/>
        </w:rPr>
        <w:t xml:space="preserve">defineres menuer, menu grupperinger, buttons (de egentlige kommandoer) og bitmaps (hvis der skal hvis billeder ved knapper). Der er hierarki i denne opbygning, buttons kan have bitmaps og buttons </w:t>
      </w:r>
      <w:r w:rsidR="00B365E2" w:rsidRPr="00EE3767">
        <w:rPr>
          <w:lang w:eastAsia="en-US" w:bidi="en-US"/>
        </w:rPr>
        <w:t>defineres i forhold til menuer. Menuer defineres i forhold til menu grupperinger.</w:t>
      </w:r>
    </w:p>
    <w:p w:rsidR="006F4431" w:rsidRDefault="00005185">
      <w:pPr>
        <w:rPr>
          <w:lang w:eastAsia="en-US" w:bidi="en-US"/>
        </w:rPr>
      </w:pPr>
      <w:r w:rsidRPr="00EE3767">
        <w:rPr>
          <w:lang w:eastAsia="en-US" w:bidi="en-US"/>
        </w:rPr>
        <w:t xml:space="preserve">I </w:t>
      </w:r>
      <w:r w:rsidRPr="00EE3767">
        <w:rPr>
          <w:i/>
          <w:lang w:eastAsia="en-US" w:bidi="en-US"/>
        </w:rPr>
        <w:t>CMDUSED_SECTION</w:t>
      </w:r>
      <w:r w:rsidRPr="00EE3767">
        <w:rPr>
          <w:lang w:eastAsia="en-US" w:bidi="en-US"/>
        </w:rPr>
        <w:t xml:space="preserve"> </w:t>
      </w:r>
      <w:r w:rsidR="00E9056C" w:rsidRPr="00EE3767">
        <w:rPr>
          <w:lang w:eastAsia="en-US" w:bidi="en-US"/>
        </w:rPr>
        <w:t>defineres</w:t>
      </w:r>
      <w:r w:rsidRPr="00EE3767">
        <w:rPr>
          <w:lang w:eastAsia="en-US" w:bidi="en-US"/>
        </w:rPr>
        <w:t xml:space="preserve"> de kommandoer fra andre pakker, som denne pakke benytter sig af.</w:t>
      </w:r>
    </w:p>
    <w:p w:rsidR="006F4431" w:rsidRDefault="002F111B">
      <w:pPr>
        <w:rPr>
          <w:lang w:eastAsia="en-US" w:bidi="en-US"/>
        </w:rPr>
      </w:pPr>
      <w:r w:rsidRPr="00EE3767">
        <w:rPr>
          <w:lang w:eastAsia="en-US" w:bidi="en-US"/>
        </w:rPr>
        <w:t xml:space="preserve">I </w:t>
      </w:r>
      <w:r w:rsidRPr="00EE3767">
        <w:rPr>
          <w:i/>
          <w:lang w:eastAsia="en-US" w:bidi="en-US"/>
        </w:rPr>
        <w:t>CMDPLACEMENT_SECTION</w:t>
      </w:r>
      <w:r w:rsidRPr="00EE3767">
        <w:rPr>
          <w:lang w:eastAsia="en-US" w:bidi="en-US"/>
        </w:rPr>
        <w:t xml:space="preserve"> </w:t>
      </w:r>
      <w:r w:rsidR="00E9056C" w:rsidRPr="00EE3767">
        <w:rPr>
          <w:lang w:eastAsia="en-US" w:bidi="en-US"/>
        </w:rPr>
        <w:t>defineres</w:t>
      </w:r>
      <w:r w:rsidRPr="00EE3767">
        <w:rPr>
          <w:lang w:eastAsia="en-US" w:bidi="en-US"/>
        </w:rPr>
        <w:t xml:space="preserve"> placering af menuer/menugrupper. Det er her muligt at placere egne grupper i eksisterende grupper og omvendt. </w:t>
      </w:r>
    </w:p>
    <w:p w:rsidR="006F4431" w:rsidRDefault="002F111B">
      <w:pPr>
        <w:rPr>
          <w:lang w:eastAsia="en-US" w:bidi="en-US"/>
        </w:rPr>
      </w:pPr>
      <w:r w:rsidRPr="00EE3767">
        <w:rPr>
          <w:lang w:eastAsia="en-US" w:bidi="en-US"/>
        </w:rPr>
        <w:t xml:space="preserve">I </w:t>
      </w:r>
      <w:r w:rsidRPr="00EE3767">
        <w:rPr>
          <w:i/>
          <w:lang w:eastAsia="en-US" w:bidi="en-US"/>
        </w:rPr>
        <w:t>VISIBILITY_SECTION</w:t>
      </w:r>
      <w:r w:rsidRPr="00EE3767">
        <w:rPr>
          <w:lang w:eastAsia="en-US" w:bidi="en-US"/>
        </w:rPr>
        <w:t xml:space="preserve"> defineres det i hvilken kontekst de enkelte kommandoer skal være synlige. Fx giver det god mening at knapper der bruges til debugging ikke er tilgænge</w:t>
      </w:r>
      <w:r w:rsidR="00E9056C" w:rsidRPr="00EE3767">
        <w:rPr>
          <w:lang w:eastAsia="en-US" w:bidi="en-US"/>
        </w:rPr>
        <w:t>lige når der skrives kildekode.</w:t>
      </w:r>
    </w:p>
    <w:p w:rsidR="006F4431" w:rsidRDefault="00E9056C">
      <w:pPr>
        <w:rPr>
          <w:lang w:eastAsia="en-US" w:bidi="en-US"/>
        </w:rPr>
      </w:pPr>
      <w:r w:rsidRPr="00EE3767">
        <w:rPr>
          <w:lang w:eastAsia="en-US" w:bidi="en-US"/>
        </w:rPr>
        <w:t xml:space="preserve">I </w:t>
      </w:r>
      <w:r w:rsidRPr="00EE3767">
        <w:rPr>
          <w:i/>
          <w:lang w:eastAsia="en-US" w:bidi="en-US"/>
        </w:rPr>
        <w:t>KEYBINDINGS_SECTION</w:t>
      </w:r>
      <w:r w:rsidRPr="00EE3767">
        <w:rPr>
          <w:lang w:eastAsia="en-US" w:bidi="en-US"/>
        </w:rPr>
        <w:t xml:space="preserve"> defineres shortcuts til kommandoer. Dette kunne fx være at CTRL+B skulle gøre tekst fed, som det kendes fra de fleste tekstbehandlings programmer.</w:t>
      </w:r>
    </w:p>
    <w:p w:rsidR="006F4431" w:rsidRDefault="00005185">
      <w:pPr>
        <w:rPr>
          <w:lang w:eastAsia="en-US" w:bidi="en-US"/>
        </w:rPr>
      </w:pPr>
      <w:r w:rsidRPr="00EE3767">
        <w:rPr>
          <w:lang w:eastAsia="en-US" w:bidi="en-US"/>
        </w:rPr>
        <w:t xml:space="preserve"> </w:t>
      </w:r>
    </w:p>
    <w:p w:rsidR="006F4431" w:rsidRDefault="006F4431">
      <w:pPr>
        <w:rPr>
          <w:lang w:eastAsia="en-US" w:bidi="en-US"/>
        </w:rPr>
      </w:pPr>
    </w:p>
    <w:p w:rsidR="006F4431" w:rsidRDefault="006F4431">
      <w:pPr>
        <w:rPr>
          <w:lang w:eastAsia="en-US" w:bidi="en-US"/>
        </w:rPr>
      </w:pPr>
    </w:p>
    <w:p w:rsidR="006F4431" w:rsidRDefault="006F4431">
      <w:pPr>
        <w:ind w:left="360"/>
        <w:rPr>
          <w:lang w:eastAsia="en-US" w:bidi="en-US"/>
        </w:rPr>
      </w:pPr>
    </w:p>
    <w:p w:rsidR="006F4431" w:rsidRDefault="00BB21EF">
      <w:pPr>
        <w:pStyle w:val="Heading4"/>
        <w:rPr>
          <w:lang w:val="da-DK"/>
        </w:rPr>
      </w:pPr>
      <w:r w:rsidRPr="00EE3767">
        <w:rPr>
          <w:lang w:val="da-DK"/>
        </w:rPr>
        <w:t>ToolWindow implementering</w:t>
      </w:r>
    </w:p>
    <w:p w:rsidR="006F4431" w:rsidRDefault="005B7CBC">
      <w:pPr>
        <w:rPr>
          <w:lang w:eastAsia="en-US" w:bidi="en-US"/>
        </w:rPr>
      </w:pPr>
      <w:r w:rsidRPr="00EE3767">
        <w:rPr>
          <w:lang w:eastAsia="en-US" w:bidi="en-US"/>
        </w:rPr>
        <w:t>For at implementere et nyt Tool Window i Visual Studio skal der</w:t>
      </w:r>
      <w:r w:rsidR="00A83CBA" w:rsidRPr="00EE3767">
        <w:rPr>
          <w:lang w:eastAsia="en-US" w:bidi="en-US"/>
        </w:rPr>
        <w:t xml:space="preserve"> implementeres to elementer, selve Tool Window’et og en kontrol der viser svarer til indholdet af dette Tool Window.</w:t>
      </w:r>
    </w:p>
    <w:p w:rsidR="006F4431" w:rsidRDefault="00712414">
      <w:pPr>
        <w:keepNext/>
        <w:jc w:val="center"/>
      </w:pPr>
      <w:r w:rsidRPr="00EE3767">
        <w:rPr>
          <w:noProof/>
          <w:lang w:eastAsia="zh-CN"/>
        </w:rPr>
        <w:drawing>
          <wp:inline distT="0" distB="0" distL="0" distR="0">
            <wp:extent cx="5048250" cy="2381250"/>
            <wp:effectExtent l="0" t="0" r="0" b="0"/>
            <wp:docPr id="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2"/>
                    <a:srcRect/>
                    <a:stretch>
                      <a:fillRect/>
                    </a:stretch>
                  </pic:blipFill>
                  <pic:spPr bwMode="auto">
                    <a:xfrm>
                      <a:off x="0" y="0"/>
                      <a:ext cx="5048250" cy="2381250"/>
                    </a:xfrm>
                    <a:prstGeom prst="rect">
                      <a:avLst/>
                    </a:prstGeom>
                    <a:noFill/>
                    <a:ln w="9525">
                      <a:noFill/>
                      <a:miter lim="800000"/>
                      <a:headEnd/>
                      <a:tailEnd/>
                    </a:ln>
                  </pic:spPr>
                </pic:pic>
              </a:graphicData>
            </a:graphic>
          </wp:inline>
        </w:drawing>
      </w:r>
    </w:p>
    <w:p w:rsidR="006F4431" w:rsidRDefault="002C552D">
      <w:pPr>
        <w:pStyle w:val="Caption"/>
        <w:jc w:val="center"/>
      </w:pPr>
      <w:bookmarkStart w:id="87" w:name="_Ref150182345"/>
      <w:r w:rsidRPr="00EE3767">
        <w:t xml:space="preserve">Figur </w:t>
      </w:r>
      <w:fldSimple w:instr=" SEQ Figur \* ARABIC ">
        <w:r w:rsidR="00E77E6F">
          <w:rPr>
            <w:noProof/>
          </w:rPr>
          <w:t>27</w:t>
        </w:r>
      </w:fldSimple>
      <w:bookmarkEnd w:id="87"/>
      <w:r w:rsidRPr="00EE3767">
        <w:t xml:space="preserve"> - Tool Window klasser.</w:t>
      </w:r>
    </w:p>
    <w:p w:rsidR="006F4431" w:rsidRDefault="00A83CBA">
      <w:r w:rsidRPr="00EE3767">
        <w:t xml:space="preserve">På </w:t>
      </w:r>
      <w:r w:rsidR="006F4431" w:rsidRPr="00EE3767">
        <w:fldChar w:fldCharType="begin"/>
      </w:r>
      <w:r w:rsidRPr="00EE3767">
        <w:instrText xml:space="preserve"> REF _Ref150182345 \h </w:instrText>
      </w:r>
      <w:r w:rsidR="006F4431" w:rsidRPr="00EE3767">
        <w:fldChar w:fldCharType="separate"/>
      </w:r>
      <w:r w:rsidR="00E77E6F" w:rsidRPr="00EE3767">
        <w:t xml:space="preserve">Figur </w:t>
      </w:r>
      <w:r w:rsidR="00E77E6F">
        <w:rPr>
          <w:noProof/>
        </w:rPr>
        <w:t>27</w:t>
      </w:r>
      <w:r w:rsidR="006F4431" w:rsidRPr="00EE3767">
        <w:fldChar w:fldCharType="end"/>
      </w:r>
      <w:r w:rsidRPr="00EE3767">
        <w:t xml:space="preserve"> </w:t>
      </w:r>
      <w:r w:rsidR="007B76AB" w:rsidRPr="00EE3767">
        <w:t xml:space="preserve">vises de klasser der er brugt for at implementere et simpelt Tool Window. Som det fremgår af figuren findes i Managed Package Framework(MPF) en </w:t>
      </w:r>
      <w:r w:rsidR="007B76AB" w:rsidRPr="00EE3767">
        <w:rPr>
          <w:i/>
        </w:rPr>
        <w:t>ToolWindowPane</w:t>
      </w:r>
      <w:r w:rsidR="007B76AB" w:rsidRPr="00EE3767">
        <w:t xml:space="preserve"> klasse der implementerer funktionaliteten til at integrere sig med Visual Studio som et Tool Window. </w:t>
      </w:r>
    </w:p>
    <w:p w:rsidR="006F4431" w:rsidRDefault="007B76AB">
      <w:r w:rsidRPr="00EE3767">
        <w:t xml:space="preserve">Igennem </w:t>
      </w:r>
      <w:r w:rsidRPr="00EE3767">
        <w:rPr>
          <w:i/>
        </w:rPr>
        <w:t>WindowPane</w:t>
      </w:r>
      <w:r w:rsidRPr="00EE3767">
        <w:t xml:space="preserve"> klassen har MPF implementeret en række interfaces, som er nødvendige at forstå for at </w:t>
      </w:r>
      <w:r w:rsidR="0011786F" w:rsidRPr="00EE3767">
        <w:t>forstå implementeringen af Tool Windows.</w:t>
      </w:r>
      <w:r w:rsidR="00E02786" w:rsidRPr="00EE3767">
        <w:t xml:space="preserve"> En række af disse interfaces er forklaret i tidligere afsnit og undlades derfor her.</w:t>
      </w:r>
    </w:p>
    <w:p w:rsidR="006F4431" w:rsidRDefault="0011786F">
      <w:r w:rsidRPr="00EE3767">
        <w:rPr>
          <w:i/>
        </w:rPr>
        <w:t>IVsWindowPane</w:t>
      </w:r>
      <w:r w:rsidRPr="00EE3767">
        <w:t xml:space="preserve"> interfacet gør det muligt at integrere et Tool Window i Visual Studio. Det er metoder til at oprette/lukke et Tool Window, samt metoder til at serialisere/deserialisere tilstanden af et Tool Window, således at et Tool Windows tilstand kan genskabes når Visual Studio starter op igen.</w:t>
      </w:r>
    </w:p>
    <w:p w:rsidR="006F4431" w:rsidRDefault="00E02786">
      <w:r w:rsidRPr="00EE3767">
        <w:rPr>
          <w:i/>
        </w:rPr>
        <w:t>IVsBroadcastMessageEvents</w:t>
      </w:r>
      <w:r w:rsidRPr="00EE3767">
        <w:t xml:space="preserve"> interfacet gør det muligt for et Tool Window at notificere andre elementer i Visual Studio omkring ændringer der er foretaget i et givent Tool Window. Omvendt giver det altså andre elementer muligheden for at lytte efter beskeder på dette Tool Window.</w:t>
      </w:r>
    </w:p>
    <w:p w:rsidR="006F4431" w:rsidRDefault="006F4431">
      <w:pPr>
        <w:rPr>
          <w:lang w:eastAsia="en-US" w:bidi="en-US"/>
        </w:rPr>
      </w:pPr>
    </w:p>
    <w:p w:rsidR="006F4431" w:rsidRDefault="00F42CB0">
      <w:pPr>
        <w:pStyle w:val="Heading4"/>
        <w:rPr>
          <w:lang w:val="da-DK"/>
        </w:rPr>
      </w:pPr>
      <w:r w:rsidRPr="00EE3767">
        <w:rPr>
          <w:lang w:val="da-DK"/>
        </w:rPr>
        <w:t>Editor Implementering</w:t>
      </w:r>
    </w:p>
    <w:p w:rsidR="006F4431" w:rsidRDefault="004267E8">
      <w:pPr>
        <w:rPr>
          <w:lang w:eastAsia="en-US" w:bidi="en-US"/>
        </w:rPr>
      </w:pPr>
      <w:r w:rsidRPr="00EE3767">
        <w:rPr>
          <w:lang w:eastAsia="en-US" w:bidi="en-US"/>
        </w:rPr>
        <w:t>For at implementere en ny editor i Visual Studio er der brug for to ting, selve editor klassen (typisk en Windows.Forms klasse) og en factory klasse der kan oprette objekter af editor klassen.</w:t>
      </w:r>
    </w:p>
    <w:p w:rsidR="006F4431" w:rsidRDefault="00D62F52">
      <w:pPr>
        <w:rPr>
          <w:lang w:eastAsia="en-US" w:bidi="en-US"/>
        </w:rPr>
      </w:pPr>
      <w:r w:rsidRPr="00EE3767">
        <w:rPr>
          <w:lang w:eastAsia="en-US" w:bidi="en-US"/>
        </w:rPr>
        <w:t>En editor i Visual Studio bygger på separation af data og view</w:t>
      </w:r>
      <w:r w:rsidR="00B75F2E" w:rsidRPr="00EE3767">
        <w:rPr>
          <w:lang w:eastAsia="en-US" w:bidi="en-US"/>
        </w:rPr>
        <w:t xml:space="preserve"> (hhv. </w:t>
      </w:r>
      <w:r w:rsidR="00B75F2E" w:rsidRPr="00EE3767">
        <w:rPr>
          <w:i/>
          <w:lang w:eastAsia="en-US" w:bidi="en-US"/>
        </w:rPr>
        <w:t>DocData</w:t>
      </w:r>
      <w:r w:rsidR="00B75F2E" w:rsidRPr="00EE3767">
        <w:rPr>
          <w:lang w:eastAsia="en-US" w:bidi="en-US"/>
        </w:rPr>
        <w:t xml:space="preserve"> og </w:t>
      </w:r>
      <w:r w:rsidR="00B75F2E" w:rsidRPr="00EE3767">
        <w:rPr>
          <w:i/>
          <w:lang w:eastAsia="en-US" w:bidi="en-US"/>
        </w:rPr>
        <w:t>DocView</w:t>
      </w:r>
      <w:r w:rsidR="00B75F2E" w:rsidRPr="00EE3767">
        <w:rPr>
          <w:lang w:eastAsia="en-US" w:bidi="en-US"/>
        </w:rPr>
        <w:t xml:space="preserve"> i Visual Studio termer)</w:t>
      </w:r>
      <w:r w:rsidRPr="00EE3767">
        <w:rPr>
          <w:lang w:eastAsia="en-US" w:bidi="en-US"/>
        </w:rPr>
        <w:t>. Et view er endvidere opdelt i fysiske og logiske views.</w:t>
      </w:r>
      <w:r w:rsidR="00585E09" w:rsidRPr="00EE3767">
        <w:rPr>
          <w:lang w:eastAsia="en-US" w:bidi="en-US"/>
        </w:rPr>
        <w:t xml:space="preserve"> </w:t>
      </w:r>
      <w:r w:rsidRPr="00EE3767">
        <w:rPr>
          <w:lang w:eastAsia="en-US" w:bidi="en-US"/>
        </w:rPr>
        <w:t>En editor kan tilbyde flere typer vinduer</w:t>
      </w:r>
      <w:r w:rsidR="00585E09" w:rsidRPr="00EE3767">
        <w:rPr>
          <w:lang w:eastAsia="en-US" w:bidi="en-US"/>
        </w:rPr>
        <w:t xml:space="preserve">, et </w:t>
      </w:r>
      <w:r w:rsidR="00585E09" w:rsidRPr="00EE3767">
        <w:rPr>
          <w:lang w:eastAsia="en-US" w:bidi="en-US"/>
        </w:rPr>
        <w:lastRenderedPageBreak/>
        <w:t xml:space="preserve">fysisk view fx en XML editor. Et enkelt fysisk view kan desuden tilbyde flere logiske view, fx HTML designerens </w:t>
      </w:r>
      <w:r w:rsidR="00585E09" w:rsidRPr="00EE3767">
        <w:rPr>
          <w:i/>
          <w:lang w:eastAsia="en-US" w:bidi="en-US"/>
        </w:rPr>
        <w:t xml:space="preserve">Design View </w:t>
      </w:r>
      <w:r w:rsidR="00585E09" w:rsidRPr="00EE3767">
        <w:rPr>
          <w:lang w:eastAsia="en-US" w:bidi="en-US"/>
        </w:rPr>
        <w:t xml:space="preserve">og </w:t>
      </w:r>
      <w:r w:rsidR="00585E09" w:rsidRPr="00EE3767">
        <w:rPr>
          <w:i/>
          <w:lang w:eastAsia="en-US" w:bidi="en-US"/>
        </w:rPr>
        <w:t>Source View</w:t>
      </w:r>
      <w:r w:rsidR="00585E09" w:rsidRPr="00EE3767">
        <w:rPr>
          <w:lang w:eastAsia="en-US" w:bidi="en-US"/>
        </w:rPr>
        <w:t xml:space="preserve">. </w:t>
      </w:r>
    </w:p>
    <w:p w:rsidR="006F4431" w:rsidRDefault="00585E09">
      <w:pPr>
        <w:rPr>
          <w:lang w:eastAsia="en-US" w:bidi="en-US"/>
        </w:rPr>
      </w:pPr>
      <w:r w:rsidRPr="00EE3767">
        <w:rPr>
          <w:lang w:eastAsia="en-US" w:bidi="en-US"/>
        </w:rPr>
        <w:t xml:space="preserve">For at Visual Studio er i stand til at bede en pakke om det korrekte view er pakken nødt til at implementere en factory klasse, der overholder </w:t>
      </w:r>
      <w:r w:rsidRPr="00EE3767">
        <w:rPr>
          <w:i/>
          <w:lang w:eastAsia="en-US" w:bidi="en-US"/>
        </w:rPr>
        <w:t>IVsEditorFactory</w:t>
      </w:r>
      <w:r w:rsidRPr="00EE3767">
        <w:rPr>
          <w:lang w:eastAsia="en-US" w:bidi="en-US"/>
        </w:rPr>
        <w:t xml:space="preserve"> interfacet, som vist på </w:t>
      </w:r>
      <w:r w:rsidR="006F4431" w:rsidRPr="00EE3767">
        <w:rPr>
          <w:lang w:eastAsia="en-US" w:bidi="en-US"/>
        </w:rPr>
        <w:fldChar w:fldCharType="begin"/>
      </w:r>
      <w:r w:rsidRPr="00EE3767">
        <w:rPr>
          <w:lang w:eastAsia="en-US" w:bidi="en-US"/>
        </w:rPr>
        <w:instrText xml:space="preserve"> REF _Ref148716011 \h </w:instrText>
      </w:r>
      <w:r w:rsidR="006F4431" w:rsidRPr="00EE3767">
        <w:rPr>
          <w:lang w:eastAsia="en-US" w:bidi="en-US"/>
        </w:rPr>
      </w:r>
      <w:r w:rsidR="006F4431" w:rsidRPr="00EE3767">
        <w:rPr>
          <w:lang w:eastAsia="en-US" w:bidi="en-US"/>
        </w:rPr>
        <w:fldChar w:fldCharType="separate"/>
      </w:r>
      <w:r w:rsidR="00E77E6F" w:rsidRPr="00EE3767">
        <w:t xml:space="preserve">Figur </w:t>
      </w:r>
      <w:r w:rsidR="00E77E6F">
        <w:rPr>
          <w:noProof/>
        </w:rPr>
        <w:t>28</w:t>
      </w:r>
      <w:r w:rsidR="006F4431" w:rsidRPr="00EE3767">
        <w:rPr>
          <w:lang w:eastAsia="en-US" w:bidi="en-US"/>
        </w:rPr>
        <w:fldChar w:fldCharType="end"/>
      </w:r>
      <w:r w:rsidRPr="00EE3767">
        <w:rPr>
          <w:lang w:eastAsia="en-US" w:bidi="en-US"/>
        </w:rPr>
        <w:t xml:space="preserve">. </w:t>
      </w:r>
    </w:p>
    <w:p w:rsidR="006F4431" w:rsidRDefault="00712414">
      <w:pPr>
        <w:keepNext/>
        <w:jc w:val="center"/>
      </w:pPr>
      <w:r w:rsidRPr="00EE3767">
        <w:rPr>
          <w:noProof/>
          <w:lang w:eastAsia="zh-CN"/>
        </w:rPr>
        <w:drawing>
          <wp:inline distT="0" distB="0" distL="0" distR="0">
            <wp:extent cx="4362450" cy="1200150"/>
            <wp:effectExtent l="0" t="0" r="0" b="0"/>
            <wp:docPr id="1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3"/>
                    <a:srcRect/>
                    <a:stretch>
                      <a:fillRect/>
                    </a:stretch>
                  </pic:blipFill>
                  <pic:spPr bwMode="auto">
                    <a:xfrm>
                      <a:off x="0" y="0"/>
                      <a:ext cx="4362450" cy="1200150"/>
                    </a:xfrm>
                    <a:prstGeom prst="rect">
                      <a:avLst/>
                    </a:prstGeom>
                    <a:noFill/>
                    <a:ln w="9525">
                      <a:noFill/>
                      <a:miter lim="800000"/>
                      <a:headEnd/>
                      <a:tailEnd/>
                    </a:ln>
                  </pic:spPr>
                </pic:pic>
              </a:graphicData>
            </a:graphic>
          </wp:inline>
        </w:drawing>
      </w:r>
    </w:p>
    <w:p w:rsidR="006F4431" w:rsidRDefault="004267E8">
      <w:pPr>
        <w:pStyle w:val="Caption"/>
        <w:jc w:val="center"/>
      </w:pPr>
      <w:bookmarkStart w:id="88" w:name="_Ref148716011"/>
      <w:bookmarkStart w:id="89" w:name="_Ref148716008"/>
      <w:r w:rsidRPr="00EE3767">
        <w:t xml:space="preserve">Figur </w:t>
      </w:r>
      <w:fldSimple w:instr=" SEQ Figur \* ARABIC ">
        <w:r w:rsidR="00E77E6F">
          <w:rPr>
            <w:noProof/>
          </w:rPr>
          <w:t>28</w:t>
        </w:r>
      </w:fldSimple>
      <w:bookmarkEnd w:id="88"/>
      <w:r w:rsidRPr="00EE3767">
        <w:t xml:space="preserve"> - Editor Factory klasser.</w:t>
      </w:r>
      <w:bookmarkEnd w:id="89"/>
    </w:p>
    <w:p w:rsidR="006F4431" w:rsidRDefault="00585E09">
      <w:r w:rsidRPr="00EE3767">
        <w:rPr>
          <w:i/>
        </w:rPr>
        <w:t>IVsEditorFactory</w:t>
      </w:r>
      <w:r w:rsidRPr="00EE3767">
        <w:t xml:space="preserve"> interfacet </w:t>
      </w:r>
      <w:r w:rsidR="00B75F2E" w:rsidRPr="00EE3767">
        <w:t xml:space="preserve">giver en pakke mulighed for at oprette/lukke/initialisere editor instanser, samt at koble logiske view til fysiske views. </w:t>
      </w:r>
    </w:p>
    <w:p w:rsidR="006F4431" w:rsidRDefault="00B75F2E">
      <w:r w:rsidRPr="00EE3767">
        <w:t>Implementeringen af selve editoren er naturligvis afhængig af formålet med den pågældende editor, hvorvidt det er grafisk editor eller en tekstuel editor, antallet af fysiske view og herunder antallet af logiske views. Der er dog en række elementer som er fælles for alle editors, hvilket vil blive gennemgået i de kommende afsnit.</w:t>
      </w:r>
    </w:p>
    <w:p w:rsidR="006F4431" w:rsidRDefault="0055521A">
      <w:r w:rsidRPr="00EE3767">
        <w:t xml:space="preserve">På </w:t>
      </w:r>
      <w:r w:rsidR="006F4431" w:rsidRPr="00EE3767">
        <w:fldChar w:fldCharType="begin"/>
      </w:r>
      <w:r w:rsidRPr="00EE3767">
        <w:instrText xml:space="preserve"> REF _Ref148716638 \h </w:instrText>
      </w:r>
      <w:r w:rsidR="006F4431" w:rsidRPr="00EE3767">
        <w:fldChar w:fldCharType="separate"/>
      </w:r>
      <w:r w:rsidR="00E77E6F" w:rsidRPr="00EE3767">
        <w:t xml:space="preserve">Figur </w:t>
      </w:r>
      <w:r w:rsidR="00E77E6F">
        <w:rPr>
          <w:noProof/>
        </w:rPr>
        <w:t>29</w:t>
      </w:r>
      <w:r w:rsidR="006F4431" w:rsidRPr="00EE3767">
        <w:fldChar w:fldCharType="end"/>
      </w:r>
      <w:r w:rsidRPr="00EE3767">
        <w:t xml:space="preserve"> vises de klasser der indgår i en typisk tekstuel editor. </w:t>
      </w:r>
      <w:r w:rsidR="00153622" w:rsidRPr="00EE3767">
        <w:t xml:space="preserve">Der er behov minimum to klasser for at implementere en editor. En klasse der arver fra </w:t>
      </w:r>
      <w:r w:rsidR="00153622" w:rsidRPr="00EE3767">
        <w:rPr>
          <w:i/>
        </w:rPr>
        <w:t>WindowPane</w:t>
      </w:r>
      <w:r w:rsidR="00153622" w:rsidRPr="00EE3767">
        <w:t xml:space="preserve">. </w:t>
      </w:r>
      <w:r w:rsidR="00153622" w:rsidRPr="00EE3767">
        <w:rPr>
          <w:i/>
        </w:rPr>
        <w:t>WindowPane</w:t>
      </w:r>
      <w:r w:rsidR="00153622" w:rsidRPr="00EE3767">
        <w:t xml:space="preserve"> klassen giver mulighed for at blive præsenteret som et vindue i Visual Studio. Denne klasse bør associeres med en </w:t>
      </w:r>
      <w:r w:rsidR="00153622" w:rsidRPr="00EE3767">
        <w:rPr>
          <w:i/>
        </w:rPr>
        <w:t>UserControl</w:t>
      </w:r>
      <w:r w:rsidR="00153622" w:rsidRPr="00EE3767">
        <w:t xml:space="preserve"> klasse, som kan benyttes til at vise editor elementerne, fx en teksbox til en tekstuel editor eller som tegningsgrænseflade for en Visuel Editor.</w:t>
      </w:r>
    </w:p>
    <w:p w:rsidR="006F4431" w:rsidRDefault="00712414">
      <w:pPr>
        <w:keepNext/>
        <w:jc w:val="center"/>
      </w:pPr>
      <w:r w:rsidRPr="00EE3767">
        <w:rPr>
          <w:noProof/>
          <w:lang w:eastAsia="zh-CN"/>
        </w:rPr>
        <w:lastRenderedPageBreak/>
        <w:drawing>
          <wp:inline distT="0" distB="0" distL="0" distR="0">
            <wp:extent cx="6120130" cy="3327876"/>
            <wp:effectExtent l="0" t="0" r="0" b="0"/>
            <wp:docPr id="1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4"/>
                    <a:srcRect/>
                    <a:stretch>
                      <a:fillRect/>
                    </a:stretch>
                  </pic:blipFill>
                  <pic:spPr bwMode="auto">
                    <a:xfrm>
                      <a:off x="0" y="0"/>
                      <a:ext cx="6120130" cy="3327876"/>
                    </a:xfrm>
                    <a:prstGeom prst="rect">
                      <a:avLst/>
                    </a:prstGeom>
                    <a:noFill/>
                    <a:ln w="9525">
                      <a:noFill/>
                      <a:miter lim="800000"/>
                      <a:headEnd/>
                      <a:tailEnd/>
                    </a:ln>
                  </pic:spPr>
                </pic:pic>
              </a:graphicData>
            </a:graphic>
          </wp:inline>
        </w:drawing>
      </w:r>
    </w:p>
    <w:p w:rsidR="006F4431" w:rsidRDefault="004267E8">
      <w:pPr>
        <w:pStyle w:val="Caption"/>
        <w:jc w:val="center"/>
      </w:pPr>
      <w:bookmarkStart w:id="90" w:name="_Ref148716638"/>
      <w:r w:rsidRPr="00EE3767">
        <w:t xml:space="preserve">Figur </w:t>
      </w:r>
      <w:fldSimple w:instr=" SEQ Figur \* ARABIC ">
        <w:r w:rsidR="00E77E6F">
          <w:rPr>
            <w:noProof/>
          </w:rPr>
          <w:t>29</w:t>
        </w:r>
      </w:fldSimple>
      <w:bookmarkEnd w:id="90"/>
      <w:r w:rsidRPr="00EE3767">
        <w:t xml:space="preserve"> - Editor klasser</w:t>
      </w:r>
    </w:p>
    <w:p w:rsidR="006F4431" w:rsidRDefault="00CB4F43">
      <w:r w:rsidRPr="00EE3767">
        <w:t xml:space="preserve">Som det fremgår af </w:t>
      </w:r>
      <w:r w:rsidR="006F4431" w:rsidRPr="00EE3767">
        <w:fldChar w:fldCharType="begin"/>
      </w:r>
      <w:r w:rsidRPr="00EE3767">
        <w:instrText xml:space="preserve"> REF _Ref148716638 \h </w:instrText>
      </w:r>
      <w:r w:rsidR="006F4431" w:rsidRPr="00EE3767">
        <w:fldChar w:fldCharType="separate"/>
      </w:r>
      <w:r w:rsidR="00E77E6F" w:rsidRPr="00EE3767">
        <w:t xml:space="preserve">Figur </w:t>
      </w:r>
      <w:r w:rsidR="00E77E6F">
        <w:rPr>
          <w:noProof/>
        </w:rPr>
        <w:t>29</w:t>
      </w:r>
      <w:r w:rsidR="006F4431" w:rsidRPr="00EE3767">
        <w:fldChar w:fldCharType="end"/>
      </w:r>
      <w:r w:rsidRPr="00EE3767">
        <w:t xml:space="preserve"> er der en lang række interfaces der skal implementeres for at implementere en editor. Et par interfaces er i forvejen implementeret i kraft af </w:t>
      </w:r>
      <w:r w:rsidRPr="00EE3767">
        <w:rPr>
          <w:i/>
        </w:rPr>
        <w:t>WindowPane</w:t>
      </w:r>
      <w:r w:rsidRPr="00EE3767">
        <w:t xml:space="preserve"> klassen, men det er dog op til udvikleren at implementere de fleste interfaces selv.</w:t>
      </w:r>
    </w:p>
    <w:p w:rsidR="006F4431" w:rsidRDefault="008355F1">
      <w:pPr>
        <w:pStyle w:val="Heading5"/>
        <w:rPr>
          <w:lang w:val="da-DK"/>
        </w:rPr>
      </w:pPr>
      <w:r w:rsidRPr="00EE3767">
        <w:rPr>
          <w:lang w:val="da-DK"/>
        </w:rPr>
        <w:t>Fælles interfaces</w:t>
      </w:r>
    </w:p>
    <w:p w:rsidR="006F4431" w:rsidRDefault="002F129A">
      <w:r w:rsidRPr="00EE3767">
        <w:rPr>
          <w:i/>
        </w:rPr>
        <w:t>IVsFileChangeEvents</w:t>
      </w:r>
      <w:r w:rsidRPr="00EE3767">
        <w:t xml:space="preserve"> interfacet giver en editor mulighed for at reagere på ændringer i filer eller filbiblioteker. Fx hvis brugeren sletter en fil i filsystemet, som en editor har åben kan denne editor lukke sig selv.</w:t>
      </w:r>
    </w:p>
    <w:p w:rsidR="006F4431" w:rsidRDefault="002F129A">
      <w:r w:rsidRPr="00EE3767">
        <w:rPr>
          <w:i/>
        </w:rPr>
        <w:t>IVsDocDataFileChangeControl</w:t>
      </w:r>
      <w:r w:rsidRPr="00EE3767">
        <w:t xml:space="preserve"> interfacet giver </w:t>
      </w:r>
      <w:r w:rsidR="005A3D0F" w:rsidRPr="00EE3767">
        <w:t xml:space="preserve">mulighed for at editor kan fortælle Visual Studio hvorvidt den skal notificeres igennem </w:t>
      </w:r>
      <w:r w:rsidR="005A3D0F" w:rsidRPr="00EE3767">
        <w:rPr>
          <w:i/>
        </w:rPr>
        <w:t>IVsFileChangeEvents</w:t>
      </w:r>
      <w:r w:rsidR="005A3D0F" w:rsidRPr="00EE3767">
        <w:t xml:space="preserve"> for ændringer der er sket uden for den pågældende editor.</w:t>
      </w:r>
    </w:p>
    <w:p w:rsidR="006F4431" w:rsidRDefault="005A3D0F">
      <w:r w:rsidRPr="00EE3767">
        <w:rPr>
          <w:i/>
        </w:rPr>
        <w:t>IVsFileBackup</w:t>
      </w:r>
      <w:r w:rsidRPr="00EE3767">
        <w:t xml:space="preserve"> giver en editor mulighed for at indgå i Visual Studios backup rutine. Herved er det muligt for editoren at foretage backup af filer når Visual Studio mener at det er på tide.</w:t>
      </w:r>
    </w:p>
    <w:p w:rsidR="006F4431" w:rsidRDefault="005A3D0F">
      <w:r w:rsidRPr="00EE3767">
        <w:rPr>
          <w:i/>
        </w:rPr>
        <w:t xml:space="preserve">IVsStatusbarUser </w:t>
      </w:r>
      <w:r w:rsidRPr="00EE3767">
        <w:t>interfacet giver en editor mulighed for at skrive i Status baren i bunden af Visual Studio. Det er altså muligt for en editor at notificere en bruger, hvis den fx er i gang med en tidskrævende operation.</w:t>
      </w:r>
    </w:p>
    <w:p w:rsidR="006F4431" w:rsidRDefault="001E2B15">
      <w:r w:rsidRPr="00EE3767">
        <w:rPr>
          <w:i/>
        </w:rPr>
        <w:t>IVsToolboxUser</w:t>
      </w:r>
      <w:r w:rsidRPr="00EE3767">
        <w:t xml:space="preserve"> gør det muligt for en editor at notificere ejeren af toolbox elementer, når disse elementer benyttes i forbindelse med den pågældende editor.</w:t>
      </w:r>
    </w:p>
    <w:p w:rsidR="006F4431" w:rsidRDefault="008355F1">
      <w:pPr>
        <w:pStyle w:val="Heading5"/>
        <w:rPr>
          <w:lang w:val="da-DK"/>
        </w:rPr>
      </w:pPr>
      <w:r w:rsidRPr="00EE3767">
        <w:rPr>
          <w:lang w:val="da-DK"/>
        </w:rPr>
        <w:t>Tekstuel Editor interfaces</w:t>
      </w:r>
    </w:p>
    <w:p w:rsidR="006F4431" w:rsidRDefault="008355F1">
      <w:r w:rsidRPr="00EE3767">
        <w:rPr>
          <w:i/>
        </w:rPr>
        <w:t>IVsPersistDocData</w:t>
      </w:r>
      <w:r w:rsidRPr="00EE3767">
        <w:t xml:space="preserve"> interfacet giver en editor mulighed for at persistere dets dokument. Det er både muligt at understøtte dokumenter der skal persisteres til filer og hukommelse.</w:t>
      </w:r>
    </w:p>
    <w:p w:rsidR="006F4431" w:rsidRDefault="008355F1">
      <w:r w:rsidRPr="00EE3767">
        <w:rPr>
          <w:i/>
        </w:rPr>
        <w:t>IVsFindTarget</w:t>
      </w:r>
      <w:r w:rsidRPr="00EE3767">
        <w:t xml:space="preserve"> interfacet giver mulighed for at understøtte Visual Studios find/replace funktionalitet. </w:t>
      </w:r>
    </w:p>
    <w:p w:rsidR="006F4431" w:rsidRDefault="00CE73D2">
      <w:r w:rsidRPr="00EE3767">
        <w:rPr>
          <w:i/>
        </w:rPr>
        <w:lastRenderedPageBreak/>
        <w:t>IVsTextImage</w:t>
      </w:r>
      <w:r w:rsidRPr="00EE3767">
        <w:t xml:space="preserve"> interface,  </w:t>
      </w:r>
      <w:r w:rsidRPr="00EE3767">
        <w:rPr>
          <w:i/>
        </w:rPr>
        <w:t>IVsTextSpanSet</w:t>
      </w:r>
      <w:r w:rsidRPr="00EE3767">
        <w:t xml:space="preserve">, </w:t>
      </w:r>
      <w:r w:rsidRPr="00EE3767">
        <w:rPr>
          <w:i/>
        </w:rPr>
        <w:t>IVsTextBuffer</w:t>
      </w:r>
      <w:r w:rsidR="001E2B15" w:rsidRPr="00EE3767">
        <w:rPr>
          <w:i/>
        </w:rPr>
        <w:t>,</w:t>
      </w:r>
      <w:r w:rsidRPr="00EE3767">
        <w:t xml:space="preserve"> </w:t>
      </w:r>
      <w:r w:rsidRPr="00EE3767">
        <w:rPr>
          <w:i/>
        </w:rPr>
        <w:t>IVsTextView</w:t>
      </w:r>
      <w:r w:rsidR="001E2B15" w:rsidRPr="00EE3767">
        <w:t xml:space="preserve">, </w:t>
      </w:r>
      <w:r w:rsidR="001E2B15" w:rsidRPr="00EE3767">
        <w:rPr>
          <w:i/>
        </w:rPr>
        <w:t xml:space="preserve">IVsTextView, IVsCodeView </w:t>
      </w:r>
      <w:r w:rsidR="001E2B15" w:rsidRPr="00EE3767">
        <w:t xml:space="preserve"> og </w:t>
      </w:r>
      <w:r w:rsidR="001E2B15" w:rsidRPr="00EE3767">
        <w:rPr>
          <w:i/>
        </w:rPr>
        <w:t xml:space="preserve">IVsTextLines </w:t>
      </w:r>
      <w:r w:rsidRPr="00EE3767">
        <w:t>gør det muligt at indgå i Visual Studios tekst servicer. En editor der overholder disse interfaces kan bl.a. tilbyde streng matchning, tekst buffer informationer</w:t>
      </w:r>
      <w:r w:rsidR="001E2B15" w:rsidRPr="00EE3767">
        <w:t xml:space="preserve"> og view information.</w:t>
      </w:r>
    </w:p>
    <w:p w:rsidR="006F4431" w:rsidRDefault="00045708">
      <w:pPr>
        <w:pStyle w:val="Heading2"/>
        <w:rPr>
          <w:lang w:val="da-DK"/>
        </w:rPr>
      </w:pPr>
      <w:bookmarkStart w:id="91" w:name="_Toc150946681"/>
      <w:bookmarkStart w:id="92" w:name="_Ref150489077"/>
      <w:r w:rsidRPr="00EE3767">
        <w:rPr>
          <w:lang w:val="da-DK"/>
        </w:rPr>
        <w:t>Class Designer</w:t>
      </w:r>
      <w:bookmarkEnd w:id="91"/>
    </w:p>
    <w:p w:rsidR="006F4431" w:rsidRDefault="00A9661E">
      <w:pPr>
        <w:rPr>
          <w:lang w:eastAsia="en-US" w:bidi="en-US"/>
        </w:rPr>
      </w:pPr>
      <w:r w:rsidRPr="00EE3767">
        <w:rPr>
          <w:i/>
          <w:lang w:eastAsia="en-US" w:bidi="en-US"/>
        </w:rPr>
        <w:t>Class Designer</w:t>
      </w:r>
      <w:r w:rsidRPr="00EE3767">
        <w:rPr>
          <w:lang w:eastAsia="en-US" w:bidi="en-US"/>
        </w:rPr>
        <w:t xml:space="preserve"> er et indbygget værktøj til model understøttet udvikling i Visual Studio. </w:t>
      </w:r>
      <w:r w:rsidR="00115933" w:rsidRPr="00EE3767">
        <w:rPr>
          <w:i/>
          <w:lang w:eastAsia="en-US" w:bidi="en-US"/>
        </w:rPr>
        <w:t>Class Designer</w:t>
      </w:r>
      <w:r w:rsidR="00115933" w:rsidRPr="00EE3767">
        <w:rPr>
          <w:lang w:eastAsia="en-US" w:bidi="en-US"/>
        </w:rPr>
        <w:t xml:space="preserve"> er implementeret som en </w:t>
      </w:r>
      <w:r w:rsidR="00115933" w:rsidRPr="00EE3767">
        <w:rPr>
          <w:i/>
          <w:lang w:eastAsia="en-US" w:bidi="en-US"/>
        </w:rPr>
        <w:t>VsPackage</w:t>
      </w:r>
      <w:r w:rsidR="00115933" w:rsidRPr="00EE3767">
        <w:rPr>
          <w:lang w:eastAsia="en-US" w:bidi="en-US"/>
        </w:rPr>
        <w:t xml:space="preserve">. </w:t>
      </w:r>
      <w:r w:rsidR="002161F5" w:rsidRPr="00EE3767">
        <w:rPr>
          <w:lang w:eastAsia="en-US" w:bidi="en-US"/>
        </w:rPr>
        <w:t xml:space="preserve">I det følgende afsnit vil de enkelte elementer i </w:t>
      </w:r>
      <w:r w:rsidR="002161F5" w:rsidRPr="00EE3767">
        <w:rPr>
          <w:i/>
          <w:lang w:eastAsia="en-US" w:bidi="en-US"/>
        </w:rPr>
        <w:t>Class Designer</w:t>
      </w:r>
      <w:r w:rsidR="002161F5" w:rsidRPr="00EE3767">
        <w:rPr>
          <w:lang w:eastAsia="en-US" w:bidi="en-US"/>
        </w:rPr>
        <w:t xml:space="preserve"> blive gennemgået.</w:t>
      </w:r>
    </w:p>
    <w:p w:rsidR="006F4431" w:rsidRDefault="002161F5">
      <w:pPr>
        <w:pStyle w:val="Heading3"/>
        <w:rPr>
          <w:lang w:val="da-DK"/>
        </w:rPr>
      </w:pPr>
      <w:bookmarkStart w:id="93" w:name="_Toc150946682"/>
      <w:r w:rsidRPr="00EE3767">
        <w:rPr>
          <w:lang w:val="da-DK"/>
        </w:rPr>
        <w:t>Elementer</w:t>
      </w:r>
      <w:bookmarkEnd w:id="93"/>
    </w:p>
    <w:p w:rsidR="006F4431" w:rsidRDefault="00115933">
      <w:pPr>
        <w:rPr>
          <w:lang w:eastAsia="en-US" w:bidi="en-US"/>
        </w:rPr>
      </w:pPr>
      <w:r w:rsidRPr="00EE3767">
        <w:rPr>
          <w:lang w:eastAsia="en-US" w:bidi="en-US"/>
        </w:rPr>
        <w:t xml:space="preserve">På </w:t>
      </w:r>
      <w:r w:rsidR="006F4431" w:rsidRPr="00EE3767">
        <w:rPr>
          <w:lang w:eastAsia="en-US" w:bidi="en-US"/>
        </w:rPr>
        <w:fldChar w:fldCharType="begin"/>
      </w:r>
      <w:r w:rsidRPr="00EE3767">
        <w:rPr>
          <w:lang w:eastAsia="en-US" w:bidi="en-US"/>
        </w:rPr>
        <w:instrText xml:space="preserve"> REF _Ref150669514 \h </w:instrText>
      </w:r>
      <w:r w:rsidR="006F4431" w:rsidRPr="00EE3767">
        <w:rPr>
          <w:lang w:eastAsia="en-US" w:bidi="en-US"/>
        </w:rPr>
      </w:r>
      <w:r w:rsidR="006F4431" w:rsidRPr="00EE3767">
        <w:rPr>
          <w:lang w:eastAsia="en-US" w:bidi="en-US"/>
        </w:rPr>
        <w:fldChar w:fldCharType="separate"/>
      </w:r>
      <w:r w:rsidR="00E77E6F" w:rsidRPr="00EE3767">
        <w:t xml:space="preserve">Figur </w:t>
      </w:r>
      <w:r w:rsidR="00E77E6F">
        <w:rPr>
          <w:noProof/>
        </w:rPr>
        <w:t>30</w:t>
      </w:r>
      <w:r w:rsidR="006F4431" w:rsidRPr="00EE3767">
        <w:rPr>
          <w:lang w:eastAsia="en-US" w:bidi="en-US"/>
        </w:rPr>
        <w:fldChar w:fldCharType="end"/>
      </w:r>
      <w:r w:rsidRPr="00EE3767">
        <w:rPr>
          <w:lang w:eastAsia="en-US" w:bidi="en-US"/>
        </w:rPr>
        <w:t xml:space="preserve"> er de forskellige elementer af </w:t>
      </w:r>
      <w:r w:rsidRPr="00EE3767">
        <w:rPr>
          <w:i/>
          <w:lang w:eastAsia="en-US" w:bidi="en-US"/>
        </w:rPr>
        <w:t>Class Designer</w:t>
      </w:r>
      <w:r w:rsidRPr="00EE3767">
        <w:rPr>
          <w:lang w:eastAsia="en-US" w:bidi="en-US"/>
        </w:rPr>
        <w:t xml:space="preserve"> vist. Punkt 1 viser den grafiske editor, der er hovedelementet i </w:t>
      </w:r>
      <w:r w:rsidRPr="00EE3767">
        <w:rPr>
          <w:i/>
          <w:lang w:eastAsia="en-US" w:bidi="en-US"/>
        </w:rPr>
        <w:t>Class Designer</w:t>
      </w:r>
      <w:r w:rsidRPr="00EE3767">
        <w:rPr>
          <w:lang w:eastAsia="en-US" w:bidi="en-US"/>
        </w:rPr>
        <w:t xml:space="preserve">. </w:t>
      </w:r>
      <w:r w:rsidR="004F41A1" w:rsidRPr="00EE3767">
        <w:rPr>
          <w:i/>
          <w:lang w:eastAsia="en-US" w:bidi="en-US"/>
        </w:rPr>
        <w:t>Class Designer</w:t>
      </w:r>
      <w:r w:rsidR="004F41A1" w:rsidRPr="00EE3767">
        <w:rPr>
          <w:lang w:eastAsia="en-US" w:bidi="en-US"/>
        </w:rPr>
        <w:t xml:space="preserve"> benytter en UML lignende grafisk notation for kode elementer. </w:t>
      </w:r>
      <w:r w:rsidR="004F41A1" w:rsidRPr="00EE3767">
        <w:rPr>
          <w:i/>
          <w:lang w:eastAsia="en-US" w:bidi="en-US"/>
        </w:rPr>
        <w:t>Class Designer</w:t>
      </w:r>
      <w:r w:rsidR="004F41A1" w:rsidRPr="00EE3767">
        <w:rPr>
          <w:lang w:eastAsia="en-US" w:bidi="en-US"/>
        </w:rPr>
        <w:t xml:space="preserve"> benytter specielle </w:t>
      </w:r>
      <w:r w:rsidR="004F41A1" w:rsidRPr="00EE3767">
        <w:rPr>
          <w:i/>
          <w:lang w:eastAsia="en-US" w:bidi="en-US"/>
        </w:rPr>
        <w:t>Class Diagram</w:t>
      </w:r>
      <w:r w:rsidR="004F41A1" w:rsidRPr="00EE3767">
        <w:rPr>
          <w:lang w:eastAsia="en-US" w:bidi="en-US"/>
        </w:rPr>
        <w:t xml:space="preserve"> filer (.cd). Disse er tilgængelige vha. ”</w:t>
      </w:r>
      <w:r w:rsidR="004F41A1" w:rsidRPr="00EE3767">
        <w:rPr>
          <w:i/>
          <w:lang w:eastAsia="en-US" w:bidi="en-US"/>
        </w:rPr>
        <w:t>Add New Item”</w:t>
      </w:r>
      <w:r w:rsidR="004F41A1" w:rsidRPr="00EE3767">
        <w:rPr>
          <w:lang w:eastAsia="en-US" w:bidi="en-US"/>
        </w:rPr>
        <w:t xml:space="preserve"> dialog boksen i Visual Studio.</w:t>
      </w:r>
    </w:p>
    <w:p w:rsidR="006F4431" w:rsidRDefault="00712414">
      <w:pPr>
        <w:keepNext/>
        <w:jc w:val="center"/>
      </w:pPr>
      <w:r w:rsidRPr="00EE3767">
        <w:rPr>
          <w:noProof/>
          <w:lang w:eastAsia="zh-CN"/>
        </w:rPr>
        <w:drawing>
          <wp:inline distT="0" distB="0" distL="0" distR="0">
            <wp:extent cx="6120130" cy="5434731"/>
            <wp:effectExtent l="0" t="0" r="0" b="0"/>
            <wp:docPr id="1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srcRect/>
                    <a:stretch>
                      <a:fillRect/>
                    </a:stretch>
                  </pic:blipFill>
                  <pic:spPr bwMode="auto">
                    <a:xfrm>
                      <a:off x="0" y="0"/>
                      <a:ext cx="6120130" cy="5434731"/>
                    </a:xfrm>
                    <a:prstGeom prst="rect">
                      <a:avLst/>
                    </a:prstGeom>
                    <a:noFill/>
                    <a:ln w="9525">
                      <a:noFill/>
                      <a:miter lim="800000"/>
                      <a:headEnd/>
                      <a:tailEnd/>
                    </a:ln>
                  </pic:spPr>
                </pic:pic>
              </a:graphicData>
            </a:graphic>
          </wp:inline>
        </w:drawing>
      </w:r>
    </w:p>
    <w:p w:rsidR="006F4431" w:rsidRDefault="00115933">
      <w:pPr>
        <w:pStyle w:val="Caption"/>
        <w:jc w:val="center"/>
      </w:pPr>
      <w:bookmarkStart w:id="94" w:name="_Ref150669514"/>
      <w:r w:rsidRPr="00EE3767">
        <w:t xml:space="preserve">Figur </w:t>
      </w:r>
      <w:fldSimple w:instr=" SEQ Figur \* ARABIC ">
        <w:r w:rsidR="00E77E6F">
          <w:rPr>
            <w:noProof/>
          </w:rPr>
          <w:t>30</w:t>
        </w:r>
      </w:fldSimple>
      <w:bookmarkEnd w:id="94"/>
      <w:r w:rsidRPr="00EE3767">
        <w:t xml:space="preserve"> - Class Designer.</w:t>
      </w:r>
    </w:p>
    <w:p w:rsidR="006F4431" w:rsidRDefault="004F41A1">
      <w:pPr>
        <w:rPr>
          <w:lang w:eastAsia="en-US" w:bidi="en-US"/>
        </w:rPr>
      </w:pPr>
      <w:r w:rsidRPr="00EE3767">
        <w:rPr>
          <w:lang w:eastAsia="en-US" w:bidi="en-US"/>
        </w:rPr>
        <w:lastRenderedPageBreak/>
        <w:t xml:space="preserve">Punkt 2 viser integrationen med Toolboxen i Visual Studio. Det er her muligt at trække/slippe disse elementer over på et </w:t>
      </w:r>
      <w:r w:rsidRPr="00EE3767">
        <w:rPr>
          <w:i/>
          <w:lang w:eastAsia="en-US" w:bidi="en-US"/>
        </w:rPr>
        <w:t>Class Diagram</w:t>
      </w:r>
      <w:r w:rsidRPr="00EE3767">
        <w:rPr>
          <w:lang w:eastAsia="en-US" w:bidi="en-US"/>
        </w:rPr>
        <w:t xml:space="preserve">. </w:t>
      </w:r>
      <w:r w:rsidR="00D70BE7" w:rsidRPr="00EE3767">
        <w:rPr>
          <w:lang w:eastAsia="en-US" w:bidi="en-US"/>
        </w:rPr>
        <w:t xml:space="preserve">Med undtagelse af </w:t>
      </w:r>
      <w:r w:rsidR="00D70BE7" w:rsidRPr="00EE3767">
        <w:rPr>
          <w:i/>
          <w:lang w:eastAsia="en-US" w:bidi="en-US"/>
        </w:rPr>
        <w:t xml:space="preserve">Comment </w:t>
      </w:r>
      <w:r w:rsidR="00D70BE7" w:rsidRPr="00EE3767">
        <w:rPr>
          <w:lang w:eastAsia="en-US" w:bidi="en-US"/>
        </w:rPr>
        <w:t xml:space="preserve">elementet, er det kun muligt at hente elementer fra Toolboxen, der kan betragtes som objekter i objekt oriented sprog og forbindelser imellem dem. </w:t>
      </w:r>
    </w:p>
    <w:p w:rsidR="006F4431" w:rsidRDefault="00D70BE7">
      <w:pPr>
        <w:rPr>
          <w:lang w:eastAsia="en-US" w:bidi="en-US"/>
        </w:rPr>
      </w:pPr>
      <w:r w:rsidRPr="00EE3767">
        <w:rPr>
          <w:lang w:eastAsia="en-US" w:bidi="en-US"/>
        </w:rPr>
        <w:t xml:space="preserve">Punkt 3 viser et Details view der er en del af </w:t>
      </w:r>
      <w:r w:rsidRPr="00EE3767">
        <w:rPr>
          <w:i/>
          <w:lang w:eastAsia="en-US" w:bidi="en-US"/>
        </w:rPr>
        <w:t>Class Designer</w:t>
      </w:r>
      <w:r w:rsidRPr="00EE3767">
        <w:rPr>
          <w:lang w:eastAsia="en-US" w:bidi="en-US"/>
        </w:rPr>
        <w:t>, i dette tilfælde detaljer for en klasse. Det er her muligt at for en overblik over klassens elementer, både de der fremgår af de grafiske notationer og dem der ikke gør.</w:t>
      </w:r>
    </w:p>
    <w:p w:rsidR="006F4431" w:rsidRDefault="00D70BE7">
      <w:pPr>
        <w:rPr>
          <w:lang w:eastAsia="en-US" w:bidi="en-US"/>
        </w:rPr>
      </w:pPr>
      <w:r w:rsidRPr="00EE3767">
        <w:rPr>
          <w:lang w:eastAsia="en-US" w:bidi="en-US"/>
        </w:rPr>
        <w:t xml:space="preserve"> I punkt 4 er der vist en integration i </w:t>
      </w:r>
      <w:r w:rsidRPr="00EE3767">
        <w:rPr>
          <w:i/>
          <w:lang w:eastAsia="en-US" w:bidi="en-US"/>
        </w:rPr>
        <w:t>Properties</w:t>
      </w:r>
      <w:r w:rsidRPr="00EE3767">
        <w:rPr>
          <w:lang w:eastAsia="en-US" w:bidi="en-US"/>
        </w:rPr>
        <w:t xml:space="preserve"> viduet. For de elementer der er valgt i den grafiske editor er det muligt at rette egenskaberne her. </w:t>
      </w:r>
    </w:p>
    <w:p w:rsidR="006F4431" w:rsidRDefault="00D70BE7">
      <w:pPr>
        <w:rPr>
          <w:lang w:eastAsia="en-US" w:bidi="en-US"/>
        </w:rPr>
      </w:pPr>
      <w:r w:rsidRPr="00EE3767">
        <w:rPr>
          <w:lang w:eastAsia="en-US" w:bidi="en-US"/>
        </w:rPr>
        <w:t xml:space="preserve">Punkt 5 viser </w:t>
      </w:r>
      <w:r w:rsidRPr="00EE3767">
        <w:rPr>
          <w:i/>
          <w:lang w:eastAsia="en-US" w:bidi="en-US"/>
        </w:rPr>
        <w:t>Class View</w:t>
      </w:r>
      <w:r w:rsidR="002161F5" w:rsidRPr="00EE3767">
        <w:rPr>
          <w:lang w:eastAsia="en-US" w:bidi="en-US"/>
        </w:rPr>
        <w:t xml:space="preserve">, som er en indbygget tekstuel visualisering af klasserne i et Visual Studio projekt. </w:t>
      </w:r>
      <w:r w:rsidR="002161F5" w:rsidRPr="00EE3767">
        <w:rPr>
          <w:i/>
          <w:lang w:eastAsia="en-US" w:bidi="en-US"/>
        </w:rPr>
        <w:t>Class Designer</w:t>
      </w:r>
      <w:r w:rsidR="002161F5" w:rsidRPr="00EE3767">
        <w:rPr>
          <w:lang w:eastAsia="en-US" w:bidi="en-US"/>
        </w:rPr>
        <w:t xml:space="preserve"> kan arbejde sammen med </w:t>
      </w:r>
      <w:r w:rsidR="002161F5" w:rsidRPr="00EE3767">
        <w:rPr>
          <w:i/>
          <w:lang w:eastAsia="en-US" w:bidi="en-US"/>
        </w:rPr>
        <w:t>Class View</w:t>
      </w:r>
      <w:r w:rsidR="002161F5" w:rsidRPr="00EE3767">
        <w:rPr>
          <w:lang w:eastAsia="en-US" w:bidi="en-US"/>
        </w:rPr>
        <w:t xml:space="preserve"> således at det er muligt at hente eksisterende kode elementer ind på et diagram.</w:t>
      </w:r>
    </w:p>
    <w:p w:rsidR="006F4431" w:rsidRDefault="002161F5">
      <w:pPr>
        <w:pStyle w:val="Heading3"/>
        <w:rPr>
          <w:lang w:val="da-DK"/>
        </w:rPr>
      </w:pPr>
      <w:bookmarkStart w:id="95" w:name="_Toc150946683"/>
      <w:r w:rsidRPr="00EE3767">
        <w:rPr>
          <w:lang w:val="da-DK"/>
        </w:rPr>
        <w:t>Udvidelse</w:t>
      </w:r>
      <w:bookmarkEnd w:id="95"/>
    </w:p>
    <w:p w:rsidR="006F4431" w:rsidRDefault="002161F5">
      <w:pPr>
        <w:rPr>
          <w:lang w:eastAsia="en-US" w:bidi="en-US"/>
        </w:rPr>
      </w:pPr>
      <w:r w:rsidRPr="00EE3767">
        <w:rPr>
          <w:lang w:eastAsia="en-US" w:bidi="en-US"/>
        </w:rPr>
        <w:t xml:space="preserve">Der findes desværre </w:t>
      </w:r>
      <w:r w:rsidR="0013337E">
        <w:rPr>
          <w:lang w:eastAsia="en-US" w:bidi="en-US"/>
        </w:rPr>
        <w:t xml:space="preserve">på nuværende tidspunkt </w:t>
      </w:r>
      <w:r w:rsidRPr="00EE3767">
        <w:rPr>
          <w:lang w:eastAsia="en-US" w:bidi="en-US"/>
        </w:rPr>
        <w:t xml:space="preserve">ikke nogen API til at udvide </w:t>
      </w:r>
      <w:r w:rsidRPr="00EE3767">
        <w:rPr>
          <w:i/>
          <w:lang w:eastAsia="en-US" w:bidi="en-US"/>
        </w:rPr>
        <w:t>Class Designer</w:t>
      </w:r>
      <w:r w:rsidR="0013337E">
        <w:rPr>
          <w:rStyle w:val="FootnoteReference"/>
          <w:i/>
          <w:lang w:eastAsia="en-US" w:bidi="en-US"/>
        </w:rPr>
        <w:footnoteReference w:id="7"/>
      </w:r>
      <w:r w:rsidR="00BF6665" w:rsidRPr="00EE3767">
        <w:rPr>
          <w:lang w:eastAsia="en-US" w:bidi="en-US"/>
        </w:rPr>
        <w:t xml:space="preserve">. Men udviklingsholdet bag </w:t>
      </w:r>
      <w:r w:rsidR="00BF6665" w:rsidRPr="00EE3767">
        <w:rPr>
          <w:i/>
          <w:lang w:eastAsia="en-US" w:bidi="en-US"/>
        </w:rPr>
        <w:t>Class Designer</w:t>
      </w:r>
      <w:r w:rsidR="00BF6665" w:rsidRPr="00EE3767">
        <w:rPr>
          <w:lang w:eastAsia="en-US" w:bidi="en-US"/>
        </w:rPr>
        <w:t xml:space="preserve"> har bygget et værktøj til udvikling af Domæne Specifikke Sprog, DSL Tools, som bygger på samme framework som </w:t>
      </w:r>
      <w:r w:rsidR="00BF6665" w:rsidRPr="00EE3767">
        <w:rPr>
          <w:i/>
          <w:lang w:eastAsia="en-US" w:bidi="en-US"/>
        </w:rPr>
        <w:t>Class Designer</w:t>
      </w:r>
      <w:r w:rsidR="00BF6665" w:rsidRPr="00EE3767">
        <w:rPr>
          <w:lang w:eastAsia="en-US" w:bidi="en-US"/>
        </w:rPr>
        <w:t xml:space="preserve"> er udviklet under. Dette værktøj giver bl.a. mulighed for at implementere modelleringsværktøjer til Visual Studio. </w:t>
      </w:r>
    </w:p>
    <w:p w:rsidR="006F4431" w:rsidRDefault="002F5F53">
      <w:pPr>
        <w:pStyle w:val="Heading2"/>
        <w:rPr>
          <w:lang w:val="da-DK"/>
        </w:rPr>
      </w:pPr>
      <w:bookmarkStart w:id="96" w:name="_Toc150946684"/>
      <w:r w:rsidRPr="00EE3767">
        <w:rPr>
          <w:lang w:val="da-DK"/>
        </w:rPr>
        <w:t>DSL Tools</w:t>
      </w:r>
      <w:bookmarkEnd w:id="92"/>
      <w:bookmarkEnd w:id="96"/>
    </w:p>
    <w:p w:rsidR="006F4431" w:rsidRDefault="00900AAC">
      <w:pPr>
        <w:rPr>
          <w:lang w:eastAsia="en-US" w:bidi="en-US"/>
        </w:rPr>
      </w:pPr>
      <w:r w:rsidRPr="00EE3767">
        <w:rPr>
          <w:lang w:eastAsia="en-US" w:bidi="en-US"/>
        </w:rPr>
        <w:t>DSL Tools er et værktøj til Visual Studio, der giver mulighed for at bygge domæne specifikke værktøjer. Domæne specifikke værktøjer er det næste skridt i udviklingen af model understøttet udvikling, idet de typisk tillader en programmør at benytte grafiske notationer der er specifikke for problemdomænet.</w:t>
      </w:r>
    </w:p>
    <w:p w:rsidR="006F4431" w:rsidRDefault="00900AAC">
      <w:pPr>
        <w:rPr>
          <w:lang w:eastAsia="en-US" w:bidi="en-US"/>
        </w:rPr>
      </w:pPr>
      <w:r w:rsidRPr="00EE3767">
        <w:rPr>
          <w:lang w:eastAsia="en-US" w:bidi="en-US"/>
        </w:rPr>
        <w:t xml:space="preserve">DSL Tools mest vigtige egenskab er </w:t>
      </w:r>
      <w:r w:rsidR="008E1FD1" w:rsidRPr="00EE3767">
        <w:rPr>
          <w:lang w:eastAsia="en-US" w:bidi="en-US"/>
        </w:rPr>
        <w:t xml:space="preserve">at </w:t>
      </w:r>
      <w:r w:rsidRPr="00EE3767">
        <w:rPr>
          <w:lang w:eastAsia="en-US" w:bidi="en-US"/>
        </w:rPr>
        <w:t>understøtte brugeren i at opbygge en domæne model, der repræsenterer brugerens problem domæne.</w:t>
      </w:r>
      <w:r w:rsidR="0070237F" w:rsidRPr="00EE3767">
        <w:rPr>
          <w:lang w:eastAsia="en-US" w:bidi="en-US"/>
        </w:rPr>
        <w:t xml:space="preserve"> Problemet domænet kan fx </w:t>
      </w:r>
      <w:r w:rsidR="008E1FD1" w:rsidRPr="00EE3767">
        <w:rPr>
          <w:lang w:eastAsia="en-US" w:bidi="en-US"/>
        </w:rPr>
        <w:t xml:space="preserve">være </w:t>
      </w:r>
      <w:r w:rsidR="0070237F" w:rsidRPr="00EE3767">
        <w:rPr>
          <w:lang w:eastAsia="en-US" w:bidi="en-US"/>
        </w:rPr>
        <w:t xml:space="preserve">modellering af applikationer til </w:t>
      </w:r>
      <w:r w:rsidR="008E1FD1" w:rsidRPr="00EE3767">
        <w:rPr>
          <w:lang w:eastAsia="en-US" w:bidi="en-US"/>
        </w:rPr>
        <w:t>lyd tranformationer med dertilhørende grafiske n</w:t>
      </w:r>
      <w:r w:rsidR="00C649BC" w:rsidRPr="00EE3767">
        <w:rPr>
          <w:lang w:eastAsia="en-US" w:bidi="en-US"/>
        </w:rPr>
        <w:t>otationer (filtre, forstærkere etc.) eller generiske applikationer med dertilhørende grafiske notationer (fx UML).</w:t>
      </w:r>
    </w:p>
    <w:p w:rsidR="006F4431" w:rsidRDefault="00C649BC">
      <w:pPr>
        <w:rPr>
          <w:lang w:eastAsia="en-US" w:bidi="en-US"/>
        </w:rPr>
      </w:pPr>
      <w:r w:rsidRPr="00EE3767">
        <w:rPr>
          <w:lang w:eastAsia="en-US" w:bidi="en-US"/>
        </w:rPr>
        <w:t xml:space="preserve">På </w:t>
      </w:r>
      <w:r w:rsidR="006F4431" w:rsidRPr="00EE3767">
        <w:rPr>
          <w:lang w:eastAsia="en-US" w:bidi="en-US"/>
        </w:rPr>
        <w:fldChar w:fldCharType="begin"/>
      </w:r>
      <w:r w:rsidRPr="00EE3767">
        <w:rPr>
          <w:lang w:eastAsia="en-US" w:bidi="en-US"/>
        </w:rPr>
        <w:instrText xml:space="preserve"> REF _Ref150676114 \h </w:instrText>
      </w:r>
      <w:r w:rsidR="006F4431" w:rsidRPr="00EE3767">
        <w:rPr>
          <w:lang w:eastAsia="en-US" w:bidi="en-US"/>
        </w:rPr>
      </w:r>
      <w:r w:rsidR="006F4431" w:rsidRPr="00EE3767">
        <w:rPr>
          <w:lang w:eastAsia="en-US" w:bidi="en-US"/>
        </w:rPr>
        <w:fldChar w:fldCharType="separate"/>
      </w:r>
      <w:r w:rsidR="00E77E6F" w:rsidRPr="00EE3767">
        <w:t xml:space="preserve">Figur </w:t>
      </w:r>
      <w:r w:rsidR="00E77E6F">
        <w:rPr>
          <w:noProof/>
        </w:rPr>
        <w:t>31</w:t>
      </w:r>
      <w:r w:rsidR="006F4431" w:rsidRPr="00EE3767">
        <w:rPr>
          <w:lang w:eastAsia="en-US" w:bidi="en-US"/>
        </w:rPr>
        <w:fldChar w:fldCharType="end"/>
      </w:r>
      <w:r w:rsidRPr="00EE3767">
        <w:rPr>
          <w:lang w:eastAsia="en-US" w:bidi="en-US"/>
        </w:rPr>
        <w:t xml:space="preserve"> er elementerne i DSL Tools vist. Punkt 1 viser den grafiske editor</w:t>
      </w:r>
      <w:r w:rsidR="008825B5" w:rsidRPr="00EE3767">
        <w:rPr>
          <w:lang w:eastAsia="en-US" w:bidi="en-US"/>
        </w:rPr>
        <w:t>(DSL Designer),</w:t>
      </w:r>
      <w:r w:rsidRPr="00EE3767">
        <w:rPr>
          <w:lang w:eastAsia="en-US" w:bidi="en-US"/>
        </w:rPr>
        <w:t xml:space="preserve"> </w:t>
      </w:r>
      <w:r w:rsidR="008825B5" w:rsidRPr="00EE3767">
        <w:rPr>
          <w:lang w:eastAsia="en-US" w:bidi="en-US"/>
        </w:rPr>
        <w:t>der</w:t>
      </w:r>
      <w:r w:rsidRPr="00EE3767">
        <w:rPr>
          <w:lang w:eastAsia="en-US" w:bidi="en-US"/>
        </w:rPr>
        <w:t xml:space="preserve"> benyttes til at opbygge domæne modellen for det domæne specifikke værktøj. </w:t>
      </w:r>
      <w:r w:rsidR="008825B5" w:rsidRPr="00EE3767">
        <w:rPr>
          <w:i/>
          <w:lang w:eastAsia="en-US" w:bidi="en-US"/>
        </w:rPr>
        <w:t>DSL Designer</w:t>
      </w:r>
      <w:r w:rsidR="008825B5" w:rsidRPr="00EE3767">
        <w:rPr>
          <w:lang w:eastAsia="en-US" w:bidi="en-US"/>
        </w:rPr>
        <w:t xml:space="preserve"> benytter et specielt </w:t>
      </w:r>
      <w:r w:rsidR="008825B5" w:rsidRPr="00EE3767">
        <w:rPr>
          <w:i/>
          <w:lang w:eastAsia="en-US" w:bidi="en-US"/>
        </w:rPr>
        <w:t>DSL Definition</w:t>
      </w:r>
      <w:r w:rsidR="008825B5" w:rsidRPr="00EE3767">
        <w:rPr>
          <w:lang w:eastAsia="en-US" w:bidi="en-US"/>
        </w:rPr>
        <w:t xml:space="preserve"> fil (.dsl)</w:t>
      </w:r>
      <w:r w:rsidR="00B60FBF" w:rsidRPr="00EE3767">
        <w:rPr>
          <w:lang w:eastAsia="en-US" w:bidi="en-US"/>
        </w:rPr>
        <w:t>, som er vist i punkt 5</w:t>
      </w:r>
      <w:r w:rsidR="008825B5" w:rsidRPr="00EE3767">
        <w:rPr>
          <w:lang w:eastAsia="en-US" w:bidi="en-US"/>
        </w:rPr>
        <w:t>.</w:t>
      </w:r>
      <w:r w:rsidR="00B60FBF" w:rsidRPr="00EE3767">
        <w:rPr>
          <w:lang w:eastAsia="en-US" w:bidi="en-US"/>
        </w:rPr>
        <w:t xml:space="preserve"> </w:t>
      </w:r>
      <w:r w:rsidR="008825B5" w:rsidRPr="00EE3767">
        <w:rPr>
          <w:i/>
          <w:lang w:eastAsia="en-US" w:bidi="en-US"/>
        </w:rPr>
        <w:t>DSL Designer</w:t>
      </w:r>
      <w:r w:rsidR="007210E5" w:rsidRPr="00EE3767">
        <w:rPr>
          <w:lang w:eastAsia="en-US" w:bidi="en-US"/>
        </w:rPr>
        <w:t xml:space="preserve"> udmærker sig at man ikke alene opbygger domæne modellen men at samtidig også opbygger de grafiske notationer til domæne modellen.</w:t>
      </w:r>
      <w:r w:rsidR="003B6CED" w:rsidRPr="00EE3767">
        <w:rPr>
          <w:lang w:eastAsia="en-US" w:bidi="en-US"/>
        </w:rPr>
        <w:t xml:space="preserve"> Diagrammet er derfor opdelt i to svømmebaner, hvor domæne modellen er vist på den venstre side og de grafiske notationer er vist på den højre side.</w:t>
      </w:r>
    </w:p>
    <w:p w:rsidR="006F4431" w:rsidRDefault="008825B5">
      <w:pPr>
        <w:rPr>
          <w:lang w:eastAsia="en-US" w:bidi="en-US"/>
        </w:rPr>
      </w:pPr>
      <w:r w:rsidRPr="00EE3767">
        <w:rPr>
          <w:lang w:eastAsia="en-US" w:bidi="en-US"/>
        </w:rPr>
        <w:t xml:space="preserve">Punkt 2 viser toolboxen med de forskellige elementer, der kan tilføjes til en </w:t>
      </w:r>
      <w:r w:rsidRPr="00EE3767">
        <w:rPr>
          <w:i/>
          <w:lang w:eastAsia="en-US" w:bidi="en-US"/>
        </w:rPr>
        <w:t>DSL Definition</w:t>
      </w:r>
      <w:r w:rsidRPr="00EE3767">
        <w:rPr>
          <w:lang w:eastAsia="en-US" w:bidi="en-US"/>
        </w:rPr>
        <w:t xml:space="preserve">. </w:t>
      </w:r>
      <w:r w:rsidR="003B6CED" w:rsidRPr="00EE3767">
        <w:rPr>
          <w:lang w:eastAsia="en-US" w:bidi="en-US"/>
        </w:rPr>
        <w:t>Elementerne kan opdeles i to klasser, de elementer der tilføjes til domæne modellen og de elementer der benyttes til den grafiske repræsentation.</w:t>
      </w:r>
    </w:p>
    <w:p w:rsidR="006F4431" w:rsidRDefault="003B6CED">
      <w:pPr>
        <w:rPr>
          <w:lang w:eastAsia="en-US" w:bidi="en-US"/>
        </w:rPr>
      </w:pPr>
      <w:r w:rsidRPr="00EE3767">
        <w:rPr>
          <w:lang w:eastAsia="en-US" w:bidi="en-US"/>
        </w:rPr>
        <w:lastRenderedPageBreak/>
        <w:t>Domæne modellen opbygges af to forskellige elementer, domæne klasser (</w:t>
      </w:r>
      <w:r w:rsidRPr="00EE3767">
        <w:rPr>
          <w:i/>
          <w:lang w:eastAsia="en-US" w:bidi="en-US"/>
        </w:rPr>
        <w:t>Domain Class og Named Domain Class</w:t>
      </w:r>
      <w:r w:rsidR="002E46F7" w:rsidRPr="00EE3767">
        <w:rPr>
          <w:lang w:eastAsia="en-US" w:bidi="en-US"/>
        </w:rPr>
        <w:t>) og relationer (</w:t>
      </w:r>
      <w:r w:rsidR="002E46F7" w:rsidRPr="00EE3767">
        <w:rPr>
          <w:i/>
          <w:lang w:eastAsia="en-US" w:bidi="en-US"/>
        </w:rPr>
        <w:t>Embedding Relationship</w:t>
      </w:r>
      <w:r w:rsidR="002E46F7" w:rsidRPr="00EE3767">
        <w:rPr>
          <w:lang w:eastAsia="en-US" w:bidi="en-US"/>
        </w:rPr>
        <w:t xml:space="preserve"> og </w:t>
      </w:r>
      <w:r w:rsidR="002E46F7" w:rsidRPr="00EE3767">
        <w:rPr>
          <w:i/>
          <w:lang w:eastAsia="en-US" w:bidi="en-US"/>
        </w:rPr>
        <w:t>Reference Relationship</w:t>
      </w:r>
      <w:r w:rsidR="002E46F7" w:rsidRPr="00EE3767">
        <w:rPr>
          <w:lang w:eastAsia="en-US" w:bidi="en-US"/>
        </w:rPr>
        <w:t xml:space="preserve">). En domæne klasse svarer til de elementer der findes i problemdomænet og relationer svarer til relationerne imellem disse. </w:t>
      </w:r>
    </w:p>
    <w:p w:rsidR="006F4431" w:rsidRDefault="002E46F7">
      <w:pPr>
        <w:rPr>
          <w:lang w:eastAsia="en-US" w:bidi="en-US"/>
        </w:rPr>
      </w:pPr>
      <w:r w:rsidRPr="00EE3767">
        <w:t xml:space="preserve">De grafiske elementer er udvalg af prædefinerede grafiske element typer, der skulle dække de mest basale behov. </w:t>
      </w:r>
      <w:r w:rsidR="00B60FBF" w:rsidRPr="00EE3767">
        <w:t xml:space="preserve">Det fx muligt at repræsentere kasser, elipser og geometriske former vha. </w:t>
      </w:r>
      <w:r w:rsidR="00B60FBF" w:rsidRPr="00EE3767">
        <w:rPr>
          <w:i/>
        </w:rPr>
        <w:t>Geometry Shape</w:t>
      </w:r>
      <w:r w:rsidR="00B60FBF" w:rsidRPr="00EE3767">
        <w:t xml:space="preserve"> og det er muligt at benytte egen grafik igennem </w:t>
      </w:r>
      <w:r w:rsidR="00B60FBF" w:rsidRPr="00EE3767">
        <w:rPr>
          <w:i/>
        </w:rPr>
        <w:t>Image Shape</w:t>
      </w:r>
      <w:r w:rsidR="00B60FBF" w:rsidRPr="00EE3767">
        <w:t xml:space="preserve">. Forbindelser imellem de grafiske elementer er repræsenteret af </w:t>
      </w:r>
      <w:r w:rsidR="00B60FBF" w:rsidRPr="00EE3767">
        <w:rPr>
          <w:i/>
        </w:rPr>
        <w:t>Connector</w:t>
      </w:r>
      <w:r w:rsidR="00B60FBF" w:rsidRPr="00EE3767">
        <w:t>, som giver mulighed for at lave streger i mellem figurer.</w:t>
      </w:r>
      <w:r w:rsidR="007C0A24" w:rsidRPr="00EE3767">
        <w:t xml:space="preserve"> </w:t>
      </w:r>
      <w:r w:rsidR="00F22113" w:rsidRPr="00EE3767">
        <w:t xml:space="preserve">For at forbinde de grafiske elementer med domæne modellen benyttes et </w:t>
      </w:r>
      <w:r w:rsidR="00F22113" w:rsidRPr="00EE3767">
        <w:rPr>
          <w:i/>
        </w:rPr>
        <w:t>Diagram Element Map</w:t>
      </w:r>
      <w:r w:rsidR="00F22113" w:rsidRPr="00EE3767">
        <w:t xml:space="preserve">. </w:t>
      </w:r>
    </w:p>
    <w:p w:rsidR="006F4431" w:rsidRDefault="00712414">
      <w:pPr>
        <w:keepNext/>
        <w:jc w:val="center"/>
      </w:pPr>
      <w:r w:rsidRPr="00EE3767">
        <w:rPr>
          <w:noProof/>
          <w:lang w:eastAsia="zh-CN"/>
        </w:rPr>
        <w:drawing>
          <wp:inline distT="0" distB="0" distL="0" distR="0">
            <wp:extent cx="6120130" cy="4675188"/>
            <wp:effectExtent l="0" t="0" r="0" b="0"/>
            <wp:docPr id="2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a:srcRect/>
                    <a:stretch>
                      <a:fillRect/>
                    </a:stretch>
                  </pic:blipFill>
                  <pic:spPr bwMode="auto">
                    <a:xfrm>
                      <a:off x="0" y="0"/>
                      <a:ext cx="6120130" cy="4675188"/>
                    </a:xfrm>
                    <a:prstGeom prst="rect">
                      <a:avLst/>
                    </a:prstGeom>
                    <a:noFill/>
                    <a:ln w="9525">
                      <a:noFill/>
                      <a:miter lim="800000"/>
                      <a:headEnd/>
                      <a:tailEnd/>
                    </a:ln>
                  </pic:spPr>
                </pic:pic>
              </a:graphicData>
            </a:graphic>
          </wp:inline>
        </w:drawing>
      </w:r>
    </w:p>
    <w:p w:rsidR="006F4431" w:rsidRDefault="00115933">
      <w:pPr>
        <w:pStyle w:val="Caption"/>
        <w:jc w:val="center"/>
        <w:rPr>
          <w:lang w:eastAsia="en-US" w:bidi="en-US"/>
        </w:rPr>
      </w:pPr>
      <w:bookmarkStart w:id="97" w:name="_Ref150676114"/>
      <w:r w:rsidRPr="00EE3767">
        <w:t xml:space="preserve">Figur </w:t>
      </w:r>
      <w:fldSimple w:instr=" SEQ Figur \* ARABIC ">
        <w:r w:rsidR="00E77E6F">
          <w:rPr>
            <w:noProof/>
          </w:rPr>
          <w:t>31</w:t>
        </w:r>
      </w:fldSimple>
      <w:bookmarkEnd w:id="97"/>
      <w:r w:rsidRPr="00EE3767">
        <w:t xml:space="preserve"> - DSL Tools.</w:t>
      </w:r>
    </w:p>
    <w:p w:rsidR="006F4431" w:rsidRDefault="00F22113">
      <w:r w:rsidRPr="00EE3767">
        <w:t xml:space="preserve">Punkt 4 viser </w:t>
      </w:r>
      <w:r w:rsidRPr="00EE3767">
        <w:rPr>
          <w:i/>
        </w:rPr>
        <w:t>DSL Explorer</w:t>
      </w:r>
      <w:r w:rsidRPr="00EE3767">
        <w:t xml:space="preserve">, der giver tekstuel repræsentation af modellen. I forbindelse med </w:t>
      </w:r>
      <w:r w:rsidRPr="00EE3767">
        <w:rPr>
          <w:i/>
        </w:rPr>
        <w:t>DSL Details</w:t>
      </w:r>
      <w:r w:rsidRPr="00EE3767">
        <w:t xml:space="preserve"> værktøjet (punkt 5) giver denne en fuld repræsentation af modellen.</w:t>
      </w:r>
    </w:p>
    <w:p w:rsidR="006F4431" w:rsidRDefault="00C5145B">
      <w:r w:rsidRPr="00EE3767">
        <w:t>De elementer der er vist i punkt kræver en nærmere forklaring, dette medvirker også til en bedre forståelse af DSL Tools.</w:t>
      </w:r>
    </w:p>
    <w:p w:rsidR="006F4431" w:rsidRDefault="006F4431"/>
    <w:p w:rsidR="006F4431" w:rsidRDefault="00A23099">
      <w:pPr>
        <w:pStyle w:val="Heading2"/>
        <w:rPr>
          <w:lang w:val="da-DK"/>
        </w:rPr>
      </w:pPr>
      <w:bookmarkStart w:id="98" w:name="_Toc150946685"/>
      <w:r w:rsidRPr="00EE3767">
        <w:rPr>
          <w:lang w:val="da-DK"/>
        </w:rPr>
        <w:lastRenderedPageBreak/>
        <w:t>System Definition Model</w:t>
      </w:r>
      <w:bookmarkEnd w:id="98"/>
      <w:r w:rsidRPr="00EE3767">
        <w:rPr>
          <w:lang w:val="da-DK"/>
        </w:rPr>
        <w:t xml:space="preserve"> </w:t>
      </w:r>
    </w:p>
    <w:p w:rsidR="006F4431" w:rsidRDefault="00A23099">
      <w:pPr>
        <w:rPr>
          <w:lang w:eastAsia="en-US" w:bidi="en-US"/>
        </w:rPr>
      </w:pPr>
      <w:r w:rsidRPr="00EE3767">
        <w:rPr>
          <w:i/>
          <w:lang w:eastAsia="en-US" w:bidi="en-US"/>
        </w:rPr>
        <w:t>System Definition Model</w:t>
      </w:r>
      <w:r w:rsidRPr="00EE3767">
        <w:rPr>
          <w:lang w:eastAsia="en-US" w:bidi="en-US"/>
        </w:rPr>
        <w:t xml:space="preserve"> (SDM) er modellen bagved Microsofts Whitehorse designere (se afsnittet </w:t>
      </w:r>
      <w:fldSimple w:instr=" REF _Ref150697348 \h  \* MERGEFORMAT ">
        <w:r w:rsidR="00E77E6F" w:rsidRPr="00E77E6F">
          <w:rPr>
            <w:b/>
          </w:rPr>
          <w:t>Whitehorse</w:t>
        </w:r>
      </w:fldSimple>
      <w:r w:rsidRPr="00EE3767">
        <w:rPr>
          <w:lang w:eastAsia="en-US" w:bidi="en-US"/>
        </w:rPr>
        <w:t xml:space="preserve">). </w:t>
      </w:r>
      <w:r w:rsidR="0079643E" w:rsidRPr="00EE3767">
        <w:rPr>
          <w:lang w:eastAsia="en-US" w:bidi="en-US"/>
        </w:rPr>
        <w:t>For at forstå hvordan modellen kan udvides vil de dele af arkitekturen der kan udvides blive beskrevet først og herefter vil det blive beskrevet hvordan man udvider modellen.</w:t>
      </w:r>
    </w:p>
    <w:p w:rsidR="006F4431" w:rsidRDefault="0079643E">
      <w:pPr>
        <w:pStyle w:val="Heading3"/>
        <w:rPr>
          <w:lang w:val="da-DK"/>
        </w:rPr>
      </w:pPr>
      <w:bookmarkStart w:id="99" w:name="_Toc150946686"/>
      <w:r w:rsidRPr="00EE3767">
        <w:rPr>
          <w:lang w:val="da-DK"/>
        </w:rPr>
        <w:t>Arkitektur</w:t>
      </w:r>
      <w:bookmarkEnd w:id="99"/>
    </w:p>
    <w:p w:rsidR="006F4431" w:rsidRDefault="00603B15">
      <w:pPr>
        <w:rPr>
          <w:lang w:eastAsia="en-US" w:bidi="en-US"/>
        </w:rPr>
      </w:pPr>
      <w:r w:rsidRPr="00EE3767">
        <w:rPr>
          <w:lang w:eastAsia="en-US" w:bidi="en-US"/>
        </w:rPr>
        <w:t xml:space="preserve">SDM giver en række muligheder for at udvidelse. På </w:t>
      </w:r>
      <w:r w:rsidR="006F4431" w:rsidRPr="00EE3767">
        <w:rPr>
          <w:lang w:eastAsia="en-US" w:bidi="en-US"/>
        </w:rPr>
        <w:fldChar w:fldCharType="begin"/>
      </w:r>
      <w:r w:rsidRPr="00EE3767">
        <w:rPr>
          <w:lang w:eastAsia="en-US" w:bidi="en-US"/>
        </w:rPr>
        <w:instrText xml:space="preserve"> REF _Ref150749310 \h </w:instrText>
      </w:r>
      <w:r w:rsidR="006F4431" w:rsidRPr="00EE3767">
        <w:rPr>
          <w:lang w:eastAsia="en-US" w:bidi="en-US"/>
        </w:rPr>
      </w:r>
      <w:r w:rsidR="006F4431" w:rsidRPr="00EE3767">
        <w:rPr>
          <w:lang w:eastAsia="en-US" w:bidi="en-US"/>
        </w:rPr>
        <w:fldChar w:fldCharType="separate"/>
      </w:r>
      <w:r w:rsidR="00E77E6F" w:rsidRPr="00EE3767">
        <w:t xml:space="preserve">Figur </w:t>
      </w:r>
      <w:r w:rsidR="00E77E6F">
        <w:rPr>
          <w:noProof/>
        </w:rPr>
        <w:t>32</w:t>
      </w:r>
      <w:r w:rsidR="006F4431" w:rsidRPr="00EE3767">
        <w:rPr>
          <w:lang w:eastAsia="en-US" w:bidi="en-US"/>
        </w:rPr>
        <w:fldChar w:fldCharType="end"/>
      </w:r>
      <w:r w:rsidRPr="00EE3767">
        <w:rPr>
          <w:lang w:eastAsia="en-US" w:bidi="en-US"/>
        </w:rPr>
        <w:t xml:space="preserve"> er de elementer af SDM arkitekturen der kan udvides vist.</w:t>
      </w:r>
    </w:p>
    <w:p w:rsidR="006F4431" w:rsidRDefault="00712414">
      <w:pPr>
        <w:keepNext/>
        <w:jc w:val="center"/>
      </w:pPr>
      <w:r w:rsidRPr="00EE3767">
        <w:rPr>
          <w:noProof/>
          <w:lang w:eastAsia="zh-CN"/>
        </w:rPr>
        <w:drawing>
          <wp:inline distT="0" distB="0" distL="0" distR="0">
            <wp:extent cx="4054834" cy="1657350"/>
            <wp:effectExtent l="38100" t="0" r="79016" b="0"/>
            <wp:docPr id="30" name="Diagram 3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7" r:lo="rId48" r:qs="rId49" r:cs="rId50"/>
              </a:graphicData>
            </a:graphic>
          </wp:inline>
        </w:drawing>
      </w:r>
    </w:p>
    <w:p w:rsidR="006F4431" w:rsidRDefault="008B3C51">
      <w:pPr>
        <w:pStyle w:val="Caption"/>
        <w:jc w:val="center"/>
        <w:rPr>
          <w:lang w:eastAsia="en-US" w:bidi="en-US"/>
        </w:rPr>
      </w:pPr>
      <w:bookmarkStart w:id="100" w:name="_Ref150749310"/>
      <w:r w:rsidRPr="00EE3767">
        <w:t xml:space="preserve">Figur </w:t>
      </w:r>
      <w:fldSimple w:instr=" SEQ Figur \* ARABIC ">
        <w:r w:rsidR="00E77E6F">
          <w:rPr>
            <w:noProof/>
          </w:rPr>
          <w:t>32</w:t>
        </w:r>
      </w:fldSimple>
      <w:bookmarkEnd w:id="100"/>
      <w:r w:rsidRPr="00EE3767">
        <w:t xml:space="preserve"> - SDM Arkitektur elementer.</w:t>
      </w:r>
    </w:p>
    <w:p w:rsidR="006F4431" w:rsidRDefault="001A0F32">
      <w:pPr>
        <w:pStyle w:val="Heading4"/>
        <w:rPr>
          <w:lang w:val="da-DK"/>
        </w:rPr>
      </w:pPr>
      <w:r w:rsidRPr="00EE3767">
        <w:rPr>
          <w:lang w:val="da-DK"/>
        </w:rPr>
        <w:t>Objekter</w:t>
      </w:r>
    </w:p>
    <w:p w:rsidR="006F4431" w:rsidRDefault="00C01289">
      <w:pPr>
        <w:rPr>
          <w:lang w:eastAsia="en-US" w:bidi="en-US"/>
        </w:rPr>
      </w:pPr>
      <w:r w:rsidRPr="00EE3767">
        <w:rPr>
          <w:lang w:eastAsia="en-US" w:bidi="en-US"/>
        </w:rPr>
        <w:t xml:space="preserve">Objekter i SDM svarer både til de logiske og fysiske elementer i </w:t>
      </w:r>
      <w:r w:rsidRPr="00EE3767">
        <w:rPr>
          <w:i/>
          <w:lang w:eastAsia="en-US" w:bidi="en-US"/>
        </w:rPr>
        <w:t>Distributed System Designers</w:t>
      </w:r>
      <w:sdt>
        <w:sdtPr>
          <w:rPr>
            <w:lang w:eastAsia="en-US" w:bidi="en-US"/>
          </w:rPr>
          <w:id w:val="533225926"/>
          <w:citation/>
        </w:sdtPr>
        <w:sdtContent>
          <w:fldSimple w:instr=" CITATION ht \l 1030 ">
            <w:r w:rsidR="00E77E6F">
              <w:rPr>
                <w:noProof/>
              </w:rPr>
              <w:t>(Gibson, et al., 2004)</w:t>
            </w:r>
          </w:fldSimple>
        </w:sdtContent>
      </w:sdt>
      <w:r w:rsidRPr="00EE3767">
        <w:rPr>
          <w:lang w:eastAsia="en-US" w:bidi="en-US"/>
        </w:rPr>
        <w:t xml:space="preserve">. </w:t>
      </w:r>
      <w:r w:rsidR="008F69DD" w:rsidRPr="00EE3767">
        <w:rPr>
          <w:lang w:eastAsia="en-US" w:bidi="en-US"/>
        </w:rPr>
        <w:t xml:space="preserve">Et </w:t>
      </w:r>
      <w:r w:rsidR="008F69DD" w:rsidRPr="00EE3767">
        <w:rPr>
          <w:i/>
          <w:lang w:eastAsia="en-US" w:bidi="en-US"/>
        </w:rPr>
        <w:t>System</w:t>
      </w:r>
      <w:r w:rsidR="008F69DD" w:rsidRPr="00EE3767">
        <w:rPr>
          <w:lang w:eastAsia="en-US" w:bidi="en-US"/>
        </w:rPr>
        <w:t xml:space="preserve"> objekt svarer til en deployment enhed. Et </w:t>
      </w:r>
      <w:r w:rsidR="008F69DD" w:rsidRPr="00EE3767">
        <w:rPr>
          <w:i/>
          <w:lang w:eastAsia="en-US" w:bidi="en-US"/>
        </w:rPr>
        <w:t>System</w:t>
      </w:r>
      <w:r w:rsidR="008F69DD" w:rsidRPr="00EE3767">
        <w:rPr>
          <w:lang w:eastAsia="en-US" w:bidi="en-US"/>
        </w:rPr>
        <w:t xml:space="preserve"> kan bestå af andre SDM elementer fx applikationer eller andre </w:t>
      </w:r>
      <w:r w:rsidR="008F69DD" w:rsidRPr="00EE3767">
        <w:rPr>
          <w:i/>
          <w:lang w:eastAsia="en-US" w:bidi="en-US"/>
        </w:rPr>
        <w:t>Systems</w:t>
      </w:r>
      <w:r w:rsidR="008F69DD" w:rsidRPr="00EE3767">
        <w:rPr>
          <w:lang w:eastAsia="en-US" w:bidi="en-US"/>
        </w:rPr>
        <w:t xml:space="preserve">. </w:t>
      </w:r>
      <w:r w:rsidR="00A41931" w:rsidRPr="00EE3767">
        <w:rPr>
          <w:lang w:eastAsia="en-US" w:bidi="en-US"/>
        </w:rPr>
        <w:t xml:space="preserve">Kommunikationen imellem </w:t>
      </w:r>
      <w:r w:rsidR="00A41931" w:rsidRPr="00EE3767">
        <w:rPr>
          <w:i/>
          <w:lang w:eastAsia="en-US" w:bidi="en-US"/>
        </w:rPr>
        <w:t>Systems</w:t>
      </w:r>
      <w:r w:rsidR="00A41931" w:rsidRPr="00EE3767">
        <w:rPr>
          <w:lang w:eastAsia="en-US" w:bidi="en-US"/>
        </w:rPr>
        <w:t xml:space="preserve"> modelleres eksplicit som kommunikations relationer.</w:t>
      </w:r>
    </w:p>
    <w:p w:rsidR="006F4431" w:rsidRDefault="00A41931">
      <w:pPr>
        <w:rPr>
          <w:lang w:eastAsia="en-US" w:bidi="en-US"/>
        </w:rPr>
      </w:pPr>
      <w:r w:rsidRPr="00EE3767">
        <w:rPr>
          <w:lang w:eastAsia="en-US" w:bidi="en-US"/>
        </w:rPr>
        <w:t xml:space="preserve">En </w:t>
      </w:r>
      <w:r w:rsidRPr="00EE3767">
        <w:rPr>
          <w:i/>
          <w:lang w:eastAsia="en-US" w:bidi="en-US"/>
        </w:rPr>
        <w:t xml:space="preserve">Resource </w:t>
      </w:r>
      <w:r w:rsidRPr="00EE3767">
        <w:rPr>
          <w:lang w:eastAsia="en-US" w:bidi="en-US"/>
        </w:rPr>
        <w:t xml:space="preserve">kan fx være en fil eller et certifikat. En </w:t>
      </w:r>
      <w:r w:rsidRPr="00EE3767">
        <w:rPr>
          <w:i/>
          <w:lang w:eastAsia="en-US" w:bidi="en-US"/>
        </w:rPr>
        <w:t>Resource</w:t>
      </w:r>
      <w:r w:rsidRPr="00EE3767">
        <w:rPr>
          <w:lang w:eastAsia="en-US" w:bidi="en-US"/>
        </w:rPr>
        <w:t xml:space="preserve"> giver skal altid knyttes til et system og må ikke have afhængigheder af elementer uden for systemet. </w:t>
      </w:r>
    </w:p>
    <w:p w:rsidR="006F4431" w:rsidRDefault="00A41931">
      <w:pPr>
        <w:rPr>
          <w:lang w:eastAsia="en-US" w:bidi="en-US"/>
        </w:rPr>
      </w:pPr>
      <w:r w:rsidRPr="00EE3767">
        <w:rPr>
          <w:lang w:eastAsia="en-US" w:bidi="en-US"/>
        </w:rPr>
        <w:t xml:space="preserve">En </w:t>
      </w:r>
      <w:r w:rsidRPr="00EE3767">
        <w:rPr>
          <w:i/>
          <w:lang w:eastAsia="en-US" w:bidi="en-US"/>
        </w:rPr>
        <w:t>Endpoint</w:t>
      </w:r>
      <w:r w:rsidRPr="00EE3767">
        <w:rPr>
          <w:lang w:eastAsia="en-US" w:bidi="en-US"/>
        </w:rPr>
        <w:t xml:space="preserve"> svarer til et kommunikations interface på et system. </w:t>
      </w:r>
      <w:r w:rsidR="009C48B9" w:rsidRPr="00EE3767">
        <w:rPr>
          <w:lang w:eastAsia="en-US" w:bidi="en-US"/>
        </w:rPr>
        <w:t xml:space="preserve">Ved at benytte </w:t>
      </w:r>
      <w:r w:rsidR="009C48B9" w:rsidRPr="00EE3767">
        <w:rPr>
          <w:i/>
          <w:lang w:eastAsia="en-US" w:bidi="en-US"/>
        </w:rPr>
        <w:t>Endpoint</w:t>
      </w:r>
      <w:r w:rsidR="009C48B9" w:rsidRPr="00EE3767">
        <w:rPr>
          <w:lang w:eastAsia="en-US" w:bidi="en-US"/>
        </w:rPr>
        <w:t xml:space="preserve"> er det muligt at lave kommunikationskanaler imellem systemer. Da en </w:t>
      </w:r>
      <w:r w:rsidR="009C48B9" w:rsidRPr="00EE3767">
        <w:rPr>
          <w:i/>
          <w:lang w:eastAsia="en-US" w:bidi="en-US"/>
        </w:rPr>
        <w:t>Resource</w:t>
      </w:r>
      <w:r w:rsidR="009C48B9" w:rsidRPr="00EE3767">
        <w:rPr>
          <w:lang w:eastAsia="en-US" w:bidi="en-US"/>
        </w:rPr>
        <w:t xml:space="preserve"> ikke må have afhængigheder uden for et system skal der oprettes kommunikations kanaler, hvis en </w:t>
      </w:r>
      <w:r w:rsidR="009C48B9" w:rsidRPr="00EE3767">
        <w:rPr>
          <w:i/>
          <w:lang w:eastAsia="en-US" w:bidi="en-US"/>
        </w:rPr>
        <w:t>Ressource</w:t>
      </w:r>
      <w:r w:rsidR="009C48B9" w:rsidRPr="00EE3767">
        <w:rPr>
          <w:lang w:eastAsia="en-US" w:bidi="en-US"/>
        </w:rPr>
        <w:t xml:space="preserve"> skal benytte services ved et andet system.</w:t>
      </w:r>
    </w:p>
    <w:p w:rsidR="006F4431" w:rsidRDefault="001A0F32">
      <w:pPr>
        <w:pStyle w:val="Heading4"/>
        <w:rPr>
          <w:lang w:val="da-DK"/>
        </w:rPr>
      </w:pPr>
      <w:r w:rsidRPr="00EE3767">
        <w:rPr>
          <w:lang w:val="da-DK"/>
        </w:rPr>
        <w:t>Relationer</w:t>
      </w:r>
    </w:p>
    <w:p w:rsidR="006F4431" w:rsidRDefault="009C48B9">
      <w:pPr>
        <w:rPr>
          <w:lang w:eastAsia="en-US" w:bidi="en-US"/>
        </w:rPr>
      </w:pPr>
      <w:r w:rsidRPr="00EE3767">
        <w:rPr>
          <w:lang w:eastAsia="en-US" w:bidi="en-US"/>
        </w:rPr>
        <w:t xml:space="preserve">Relationer i SDM bruges til </w:t>
      </w:r>
      <w:r w:rsidR="002E737C" w:rsidRPr="00EE3767">
        <w:rPr>
          <w:lang w:eastAsia="en-US" w:bidi="en-US"/>
        </w:rPr>
        <w:t>definere</w:t>
      </w:r>
      <w:r w:rsidR="008D26EB" w:rsidRPr="00EE3767">
        <w:rPr>
          <w:lang w:eastAsia="en-US" w:bidi="en-US"/>
        </w:rPr>
        <w:t xml:space="preserve"> relationer imellem </w:t>
      </w:r>
      <w:r w:rsidR="008D26EB" w:rsidRPr="00EE3767">
        <w:rPr>
          <w:i/>
          <w:lang w:eastAsia="en-US" w:bidi="en-US"/>
        </w:rPr>
        <w:t>System</w:t>
      </w:r>
      <w:r w:rsidR="008D26EB" w:rsidRPr="00EE3767">
        <w:rPr>
          <w:lang w:eastAsia="en-US" w:bidi="en-US"/>
        </w:rPr>
        <w:t xml:space="preserve">, </w:t>
      </w:r>
      <w:r w:rsidR="008D26EB" w:rsidRPr="00EE3767">
        <w:rPr>
          <w:i/>
          <w:lang w:eastAsia="en-US" w:bidi="en-US"/>
        </w:rPr>
        <w:t>Resources</w:t>
      </w:r>
      <w:r w:rsidR="008D26EB" w:rsidRPr="00EE3767">
        <w:rPr>
          <w:lang w:eastAsia="en-US" w:bidi="en-US"/>
        </w:rPr>
        <w:t xml:space="preserve"> og </w:t>
      </w:r>
      <w:r w:rsidR="008D26EB" w:rsidRPr="00EE3767">
        <w:rPr>
          <w:i/>
          <w:lang w:eastAsia="en-US" w:bidi="en-US"/>
        </w:rPr>
        <w:t>Endpoints</w:t>
      </w:r>
      <w:r w:rsidR="008D26EB" w:rsidRPr="00EE3767">
        <w:rPr>
          <w:lang w:eastAsia="en-US" w:bidi="en-US"/>
        </w:rPr>
        <w:t xml:space="preserve">. Alle relationer går altid fra ét objekt til et andet, dvs. de er ikke bidirektionelle. </w:t>
      </w:r>
    </w:p>
    <w:p w:rsidR="006F4431" w:rsidRDefault="008D26EB">
      <w:pPr>
        <w:rPr>
          <w:lang w:eastAsia="en-US" w:bidi="en-US"/>
        </w:rPr>
      </w:pPr>
      <w:r w:rsidRPr="00EE3767">
        <w:rPr>
          <w:lang w:eastAsia="en-US" w:bidi="en-US"/>
        </w:rPr>
        <w:t xml:space="preserve">En </w:t>
      </w:r>
      <w:r w:rsidRPr="00EE3767">
        <w:rPr>
          <w:i/>
          <w:lang w:eastAsia="en-US" w:bidi="en-US"/>
        </w:rPr>
        <w:t>Containment</w:t>
      </w:r>
      <w:r w:rsidRPr="00EE3767">
        <w:rPr>
          <w:lang w:eastAsia="en-US" w:bidi="en-US"/>
        </w:rPr>
        <w:t xml:space="preserve"> relation beskriver ejerskab, fx </w:t>
      </w:r>
      <w:r w:rsidR="00A27C67" w:rsidRPr="00EE3767">
        <w:rPr>
          <w:i/>
          <w:lang w:eastAsia="en-US" w:bidi="en-US"/>
        </w:rPr>
        <w:t>System</w:t>
      </w:r>
      <w:r w:rsidR="00A27C67" w:rsidRPr="00EE3767">
        <w:rPr>
          <w:lang w:eastAsia="en-US" w:bidi="en-US"/>
        </w:rPr>
        <w:t xml:space="preserve"> S ejer </w:t>
      </w:r>
      <w:r w:rsidR="00A27C67" w:rsidRPr="00EE3767">
        <w:rPr>
          <w:i/>
          <w:lang w:eastAsia="en-US" w:bidi="en-US"/>
        </w:rPr>
        <w:t>Ressource</w:t>
      </w:r>
      <w:r w:rsidR="00A27C67" w:rsidRPr="00EE3767">
        <w:rPr>
          <w:lang w:eastAsia="en-US" w:bidi="en-US"/>
        </w:rPr>
        <w:t xml:space="preserve"> R. En </w:t>
      </w:r>
      <w:r w:rsidR="00A27C67" w:rsidRPr="00EE3767">
        <w:rPr>
          <w:i/>
          <w:lang w:eastAsia="en-US" w:bidi="en-US"/>
        </w:rPr>
        <w:t>Hosting</w:t>
      </w:r>
      <w:r w:rsidR="00A27C67" w:rsidRPr="00EE3767">
        <w:rPr>
          <w:lang w:eastAsia="en-US" w:bidi="en-US"/>
        </w:rPr>
        <w:t xml:space="preserve"> relation beskriver eksekvering miljø fx at en web applikation </w:t>
      </w:r>
      <w:r w:rsidR="00A27C67" w:rsidRPr="00EE3767">
        <w:rPr>
          <w:i/>
          <w:lang w:eastAsia="en-US" w:bidi="en-US"/>
        </w:rPr>
        <w:t>System</w:t>
      </w:r>
      <w:r w:rsidR="00A27C67" w:rsidRPr="00EE3767">
        <w:rPr>
          <w:lang w:eastAsia="en-US" w:bidi="en-US"/>
        </w:rPr>
        <w:t xml:space="preserve"> afvikles under et web server </w:t>
      </w:r>
      <w:r w:rsidR="00A27C67" w:rsidRPr="00EE3767">
        <w:rPr>
          <w:i/>
          <w:lang w:eastAsia="en-US" w:bidi="en-US"/>
        </w:rPr>
        <w:t>System.</w:t>
      </w:r>
      <w:r w:rsidR="00A27C67" w:rsidRPr="00EE3767">
        <w:rPr>
          <w:lang w:eastAsia="en-US" w:bidi="en-US"/>
        </w:rPr>
        <w:t xml:space="preserve"> </w:t>
      </w:r>
    </w:p>
    <w:p w:rsidR="006F4431" w:rsidRDefault="00A27C67">
      <w:pPr>
        <w:rPr>
          <w:lang w:eastAsia="en-US" w:bidi="en-US"/>
        </w:rPr>
      </w:pPr>
      <w:r w:rsidRPr="00EE3767">
        <w:rPr>
          <w:lang w:eastAsia="en-US" w:bidi="en-US"/>
        </w:rPr>
        <w:t xml:space="preserve">En </w:t>
      </w:r>
      <w:r w:rsidRPr="00EE3767">
        <w:rPr>
          <w:i/>
          <w:lang w:eastAsia="en-US" w:bidi="en-US"/>
        </w:rPr>
        <w:t>Communication</w:t>
      </w:r>
      <w:r w:rsidRPr="00EE3767">
        <w:rPr>
          <w:lang w:eastAsia="en-US" w:bidi="en-US"/>
        </w:rPr>
        <w:t xml:space="preserve"> relationer beskriver en kommunikation imellem </w:t>
      </w:r>
      <w:r w:rsidRPr="00EE3767">
        <w:rPr>
          <w:i/>
          <w:lang w:eastAsia="en-US" w:bidi="en-US"/>
        </w:rPr>
        <w:t>Systems</w:t>
      </w:r>
      <w:r w:rsidRPr="00EE3767">
        <w:rPr>
          <w:lang w:eastAsia="en-US" w:bidi="en-US"/>
        </w:rPr>
        <w:t xml:space="preserve">. Hertil benyttes kompatible </w:t>
      </w:r>
      <w:r w:rsidRPr="00EE3767">
        <w:rPr>
          <w:i/>
          <w:lang w:eastAsia="en-US" w:bidi="en-US"/>
        </w:rPr>
        <w:t>Endpoints</w:t>
      </w:r>
      <w:r w:rsidRPr="00EE3767">
        <w:rPr>
          <w:lang w:eastAsia="en-US" w:bidi="en-US"/>
        </w:rPr>
        <w:t xml:space="preserve">. En </w:t>
      </w:r>
      <w:r w:rsidRPr="00EE3767">
        <w:rPr>
          <w:i/>
          <w:lang w:eastAsia="en-US" w:bidi="en-US"/>
        </w:rPr>
        <w:t xml:space="preserve">Communication </w:t>
      </w:r>
      <w:r w:rsidRPr="00EE3767">
        <w:rPr>
          <w:lang w:eastAsia="en-US" w:bidi="en-US"/>
        </w:rPr>
        <w:t xml:space="preserve">relation kan forekommen indenfor ét </w:t>
      </w:r>
      <w:r w:rsidRPr="00EE3767">
        <w:rPr>
          <w:i/>
          <w:lang w:eastAsia="en-US" w:bidi="en-US"/>
        </w:rPr>
        <w:t>System</w:t>
      </w:r>
      <w:r w:rsidRPr="00EE3767">
        <w:rPr>
          <w:lang w:eastAsia="en-US" w:bidi="en-US"/>
        </w:rPr>
        <w:t>.</w:t>
      </w:r>
    </w:p>
    <w:p w:rsidR="006F4431" w:rsidRDefault="00164952">
      <w:pPr>
        <w:rPr>
          <w:lang w:eastAsia="en-US" w:bidi="en-US"/>
        </w:rPr>
      </w:pPr>
      <w:r w:rsidRPr="00EE3767">
        <w:rPr>
          <w:lang w:eastAsia="en-US" w:bidi="en-US"/>
        </w:rPr>
        <w:t xml:space="preserve">En </w:t>
      </w:r>
      <w:r w:rsidRPr="00EE3767">
        <w:rPr>
          <w:i/>
          <w:lang w:eastAsia="en-US" w:bidi="en-US"/>
        </w:rPr>
        <w:t>Reference</w:t>
      </w:r>
      <w:r w:rsidRPr="00EE3767">
        <w:rPr>
          <w:lang w:eastAsia="en-US" w:bidi="en-US"/>
        </w:rPr>
        <w:t xml:space="preserve"> relation beskriver afhængigheder imellem </w:t>
      </w:r>
      <w:r w:rsidRPr="00EE3767">
        <w:rPr>
          <w:i/>
          <w:lang w:eastAsia="en-US" w:bidi="en-US"/>
        </w:rPr>
        <w:t>Resources</w:t>
      </w:r>
      <w:r w:rsidRPr="00EE3767">
        <w:rPr>
          <w:lang w:eastAsia="en-US" w:bidi="en-US"/>
        </w:rPr>
        <w:t xml:space="preserve">. En </w:t>
      </w:r>
      <w:r w:rsidRPr="00EE3767">
        <w:rPr>
          <w:i/>
          <w:lang w:eastAsia="en-US" w:bidi="en-US"/>
        </w:rPr>
        <w:t>Reference</w:t>
      </w:r>
      <w:r w:rsidRPr="00EE3767">
        <w:rPr>
          <w:lang w:eastAsia="en-US" w:bidi="en-US"/>
        </w:rPr>
        <w:t xml:space="preserve"> relation er kun kendt for den </w:t>
      </w:r>
      <w:r w:rsidRPr="00EE3767">
        <w:rPr>
          <w:i/>
          <w:lang w:eastAsia="en-US" w:bidi="en-US"/>
        </w:rPr>
        <w:t>Ressource</w:t>
      </w:r>
      <w:r w:rsidRPr="00EE3767">
        <w:rPr>
          <w:lang w:eastAsia="en-US" w:bidi="en-US"/>
        </w:rPr>
        <w:t xml:space="preserve"> der benytter en anden </w:t>
      </w:r>
      <w:r w:rsidRPr="00EE3767">
        <w:rPr>
          <w:i/>
          <w:lang w:eastAsia="en-US" w:bidi="en-US"/>
        </w:rPr>
        <w:t>Resource</w:t>
      </w:r>
      <w:r w:rsidRPr="00EE3767">
        <w:rPr>
          <w:lang w:eastAsia="en-US" w:bidi="en-US"/>
        </w:rPr>
        <w:t xml:space="preserve">, dvs. ikke for den </w:t>
      </w:r>
      <w:r w:rsidRPr="00EE3767">
        <w:rPr>
          <w:i/>
          <w:lang w:eastAsia="en-US" w:bidi="en-US"/>
        </w:rPr>
        <w:t>Ressource</w:t>
      </w:r>
      <w:r w:rsidRPr="00EE3767">
        <w:rPr>
          <w:lang w:eastAsia="en-US" w:bidi="en-US"/>
        </w:rPr>
        <w:t xml:space="preserve"> der bliver brugt.</w:t>
      </w:r>
    </w:p>
    <w:p w:rsidR="006F4431" w:rsidRDefault="00164952">
      <w:pPr>
        <w:rPr>
          <w:lang w:eastAsia="en-US" w:bidi="en-US"/>
        </w:rPr>
      </w:pPr>
      <w:r w:rsidRPr="00EE3767">
        <w:rPr>
          <w:lang w:eastAsia="en-US" w:bidi="en-US"/>
        </w:rPr>
        <w:lastRenderedPageBreak/>
        <w:t xml:space="preserve">En </w:t>
      </w:r>
      <w:r w:rsidRPr="00EE3767">
        <w:rPr>
          <w:i/>
          <w:lang w:eastAsia="en-US" w:bidi="en-US"/>
        </w:rPr>
        <w:t>Delegation</w:t>
      </w:r>
      <w:r w:rsidRPr="00EE3767">
        <w:rPr>
          <w:lang w:eastAsia="en-US" w:bidi="en-US"/>
        </w:rPr>
        <w:t xml:space="preserve"> relation gør </w:t>
      </w:r>
      <w:r w:rsidRPr="00EE3767">
        <w:rPr>
          <w:i/>
          <w:lang w:eastAsia="en-US" w:bidi="en-US"/>
        </w:rPr>
        <w:t>Endpoint</w:t>
      </w:r>
      <w:r w:rsidRPr="00EE3767">
        <w:rPr>
          <w:lang w:eastAsia="en-US" w:bidi="en-US"/>
        </w:rPr>
        <w:t xml:space="preserve"> tilgængelige for et </w:t>
      </w:r>
      <w:r w:rsidRPr="00EE3767">
        <w:rPr>
          <w:i/>
          <w:lang w:eastAsia="en-US" w:bidi="en-US"/>
        </w:rPr>
        <w:t>System</w:t>
      </w:r>
      <w:r w:rsidRPr="00EE3767">
        <w:rPr>
          <w:lang w:eastAsia="en-US" w:bidi="en-US"/>
        </w:rPr>
        <w:t xml:space="preserve"> der er en del af et større </w:t>
      </w:r>
      <w:r w:rsidRPr="00EE3767">
        <w:rPr>
          <w:i/>
          <w:lang w:eastAsia="en-US" w:bidi="en-US"/>
        </w:rPr>
        <w:t>System</w:t>
      </w:r>
      <w:r w:rsidR="0079643E" w:rsidRPr="00EE3767">
        <w:rPr>
          <w:lang w:eastAsia="en-US" w:bidi="en-US"/>
        </w:rPr>
        <w:t xml:space="preserve">, fx hvis </w:t>
      </w:r>
      <w:r w:rsidR="0079643E" w:rsidRPr="00EE3767">
        <w:rPr>
          <w:i/>
          <w:lang w:eastAsia="en-US" w:bidi="en-US"/>
        </w:rPr>
        <w:t>System A</w:t>
      </w:r>
      <w:r w:rsidR="0079643E" w:rsidRPr="00EE3767">
        <w:rPr>
          <w:lang w:eastAsia="en-US" w:bidi="en-US"/>
        </w:rPr>
        <w:t xml:space="preserve"> er en del af </w:t>
      </w:r>
      <w:r w:rsidR="0079643E" w:rsidRPr="00EE3767">
        <w:rPr>
          <w:i/>
          <w:lang w:eastAsia="en-US" w:bidi="en-US"/>
        </w:rPr>
        <w:t>System B</w:t>
      </w:r>
      <w:r w:rsidR="0079643E" w:rsidRPr="00EE3767">
        <w:rPr>
          <w:lang w:eastAsia="en-US" w:bidi="en-US"/>
        </w:rPr>
        <w:t xml:space="preserve"> og </w:t>
      </w:r>
      <w:r w:rsidR="0079643E" w:rsidRPr="00EE3767">
        <w:rPr>
          <w:i/>
          <w:lang w:eastAsia="en-US" w:bidi="en-US"/>
        </w:rPr>
        <w:t xml:space="preserve">System A </w:t>
      </w:r>
      <w:r w:rsidR="0079643E" w:rsidRPr="00EE3767">
        <w:rPr>
          <w:lang w:eastAsia="en-US" w:bidi="en-US"/>
        </w:rPr>
        <w:t xml:space="preserve">har et </w:t>
      </w:r>
      <w:r w:rsidR="0079643E" w:rsidRPr="00EE3767">
        <w:rPr>
          <w:i/>
          <w:lang w:eastAsia="en-US" w:bidi="en-US"/>
        </w:rPr>
        <w:t>Endpoint</w:t>
      </w:r>
      <w:r w:rsidR="0079643E" w:rsidRPr="00EE3767">
        <w:rPr>
          <w:lang w:eastAsia="en-US" w:bidi="en-US"/>
        </w:rPr>
        <w:t xml:space="preserve"> så kan dette </w:t>
      </w:r>
      <w:r w:rsidR="0079643E" w:rsidRPr="00EE3767">
        <w:rPr>
          <w:i/>
          <w:lang w:eastAsia="en-US" w:bidi="en-US"/>
        </w:rPr>
        <w:t>Endpoint</w:t>
      </w:r>
      <w:r w:rsidR="0079643E" w:rsidRPr="00EE3767">
        <w:rPr>
          <w:lang w:eastAsia="en-US" w:bidi="en-US"/>
        </w:rPr>
        <w:t xml:space="preserve"> gøres tilgængeligt på </w:t>
      </w:r>
      <w:r w:rsidR="0079643E" w:rsidRPr="00EE3767">
        <w:rPr>
          <w:i/>
          <w:lang w:eastAsia="en-US" w:bidi="en-US"/>
        </w:rPr>
        <w:t>System B</w:t>
      </w:r>
      <w:r w:rsidR="0079643E" w:rsidRPr="00EE3767">
        <w:rPr>
          <w:lang w:eastAsia="en-US" w:bidi="en-US"/>
        </w:rPr>
        <w:t>.</w:t>
      </w:r>
    </w:p>
    <w:p w:rsidR="006F4431" w:rsidRDefault="001A0F32">
      <w:pPr>
        <w:pStyle w:val="Heading4"/>
        <w:rPr>
          <w:lang w:val="da-DK"/>
        </w:rPr>
      </w:pPr>
      <w:r w:rsidRPr="00EE3767">
        <w:rPr>
          <w:lang w:val="da-DK"/>
        </w:rPr>
        <w:t>Metadata</w:t>
      </w:r>
    </w:p>
    <w:p w:rsidR="006F4431" w:rsidRDefault="001A0F32">
      <w:pPr>
        <w:rPr>
          <w:lang w:eastAsia="en-US" w:bidi="en-US"/>
        </w:rPr>
      </w:pPr>
      <w:r w:rsidRPr="00EE3767">
        <w:rPr>
          <w:lang w:eastAsia="en-US" w:bidi="en-US"/>
        </w:rPr>
        <w:t>For at gøre det muligt at genere konfigurationer og foretage validering af de modellerede systemer kan der tilføjes en række metadata elementer til SDM.</w:t>
      </w:r>
    </w:p>
    <w:p w:rsidR="006F4431" w:rsidRDefault="001A0F32">
      <w:pPr>
        <w:rPr>
          <w:lang w:eastAsia="en-US" w:bidi="en-US"/>
        </w:rPr>
      </w:pPr>
      <w:r w:rsidRPr="00EE3767">
        <w:rPr>
          <w:i/>
          <w:lang w:eastAsia="en-US" w:bidi="en-US"/>
        </w:rPr>
        <w:t>Settings</w:t>
      </w:r>
      <w:r w:rsidRPr="00EE3767">
        <w:rPr>
          <w:lang w:eastAsia="en-US" w:bidi="en-US"/>
        </w:rPr>
        <w:t xml:space="preserve"> er gør det muligt at modellere konfigurations elementer. </w:t>
      </w:r>
      <w:r w:rsidRPr="00EE3767">
        <w:rPr>
          <w:i/>
          <w:lang w:eastAsia="en-US" w:bidi="en-US"/>
        </w:rPr>
        <w:t>Settings</w:t>
      </w:r>
      <w:r w:rsidR="00383FF2" w:rsidRPr="00EE3767">
        <w:rPr>
          <w:lang w:eastAsia="en-US" w:bidi="en-US"/>
        </w:rPr>
        <w:t xml:space="preserve"> er simple navngivne værdier. </w:t>
      </w:r>
      <w:r w:rsidR="00383FF2" w:rsidRPr="00EE3767">
        <w:rPr>
          <w:i/>
          <w:lang w:eastAsia="en-US" w:bidi="en-US"/>
        </w:rPr>
        <w:t xml:space="preserve">Flows </w:t>
      </w:r>
      <w:r w:rsidR="00383FF2" w:rsidRPr="00EE3767">
        <w:rPr>
          <w:lang w:eastAsia="en-US" w:bidi="en-US"/>
        </w:rPr>
        <w:t xml:space="preserve">benyttes ligesom </w:t>
      </w:r>
      <w:r w:rsidR="00383FF2" w:rsidRPr="00EE3767">
        <w:rPr>
          <w:i/>
          <w:lang w:eastAsia="en-US" w:bidi="en-US"/>
        </w:rPr>
        <w:t>Settings</w:t>
      </w:r>
      <w:r w:rsidR="00383FF2" w:rsidRPr="00EE3767">
        <w:rPr>
          <w:lang w:eastAsia="en-US" w:bidi="en-US"/>
        </w:rPr>
        <w:t xml:space="preserve"> til at modellere konfigurations elementer, men i modsætning til </w:t>
      </w:r>
      <w:r w:rsidR="00383FF2" w:rsidRPr="00EE3767">
        <w:rPr>
          <w:i/>
          <w:lang w:eastAsia="en-US" w:bidi="en-US"/>
        </w:rPr>
        <w:t>Settings</w:t>
      </w:r>
      <w:r w:rsidR="00383FF2" w:rsidRPr="00EE3767">
        <w:rPr>
          <w:lang w:eastAsia="en-US" w:bidi="en-US"/>
        </w:rPr>
        <w:t xml:space="preserve"> der er simple statiske værdier, så giver muligt mulighed for dynamiske værdier. Et </w:t>
      </w:r>
      <w:r w:rsidR="00383FF2" w:rsidRPr="00EE3767">
        <w:rPr>
          <w:i/>
          <w:lang w:eastAsia="en-US" w:bidi="en-US"/>
        </w:rPr>
        <w:t>Flow</w:t>
      </w:r>
      <w:r w:rsidR="00383FF2" w:rsidRPr="00EE3767">
        <w:rPr>
          <w:lang w:eastAsia="en-US" w:bidi="en-US"/>
        </w:rPr>
        <w:t xml:space="preserve"> sender værdier igennem objekter og relationer og giver hermed mulighed for at lave transformationer af værdierne.</w:t>
      </w:r>
    </w:p>
    <w:p w:rsidR="006F4431" w:rsidRDefault="00383FF2">
      <w:pPr>
        <w:rPr>
          <w:lang w:eastAsia="en-US" w:bidi="en-US"/>
        </w:rPr>
      </w:pPr>
      <w:r w:rsidRPr="00EE3767">
        <w:rPr>
          <w:i/>
          <w:lang w:eastAsia="en-US" w:bidi="en-US"/>
        </w:rPr>
        <w:t>Constraint</w:t>
      </w:r>
      <w:r w:rsidRPr="00EE3767">
        <w:rPr>
          <w:lang w:eastAsia="en-US" w:bidi="en-US"/>
        </w:rPr>
        <w:t xml:space="preserve"> metadata gør det muligt at opstille krav for objekter eller relationer i SDM system. Dette giver mulighed for at validere at et samlet system opfylder disse krav og at advare brugeren hvis det ikke er tilfældet.</w:t>
      </w:r>
    </w:p>
    <w:p w:rsidR="006F4431" w:rsidRDefault="00383FF2">
      <w:pPr>
        <w:pStyle w:val="Heading4"/>
        <w:rPr>
          <w:lang w:val="da-DK"/>
        </w:rPr>
      </w:pPr>
      <w:r w:rsidRPr="00EE3767">
        <w:rPr>
          <w:lang w:val="da-DK"/>
        </w:rPr>
        <w:t>Udvidelse</w:t>
      </w:r>
    </w:p>
    <w:p w:rsidR="006F4431" w:rsidRDefault="008F73A4">
      <w:pPr>
        <w:rPr>
          <w:lang w:eastAsia="en-US" w:bidi="en-US"/>
        </w:rPr>
      </w:pPr>
      <w:r w:rsidRPr="00EE3767">
        <w:rPr>
          <w:lang w:eastAsia="en-US" w:bidi="en-US"/>
        </w:rPr>
        <w:t xml:space="preserve">For at udvide SDM skal der følges en temmelig kompleks proces. Processen </w:t>
      </w:r>
      <w:r w:rsidR="005B4E89" w:rsidRPr="00EE3767">
        <w:rPr>
          <w:lang w:eastAsia="en-US" w:bidi="en-US"/>
        </w:rPr>
        <w:t xml:space="preserve">og de involverede værktøjer </w:t>
      </w:r>
      <w:r w:rsidRPr="00EE3767">
        <w:rPr>
          <w:lang w:eastAsia="en-US" w:bidi="en-US"/>
        </w:rPr>
        <w:t xml:space="preserve">er </w:t>
      </w:r>
      <w:r w:rsidR="005B4E89" w:rsidRPr="00EE3767">
        <w:rPr>
          <w:lang w:eastAsia="en-US" w:bidi="en-US"/>
        </w:rPr>
        <w:t>illustreret</w:t>
      </w:r>
      <w:r w:rsidRPr="00EE3767">
        <w:rPr>
          <w:lang w:eastAsia="en-US" w:bidi="en-US"/>
        </w:rPr>
        <w:t xml:space="preserve"> på </w:t>
      </w:r>
      <w:r w:rsidR="006F4431" w:rsidRPr="00EE3767">
        <w:rPr>
          <w:lang w:eastAsia="en-US" w:bidi="en-US"/>
        </w:rPr>
        <w:fldChar w:fldCharType="begin"/>
      </w:r>
      <w:r w:rsidR="005B4E89" w:rsidRPr="00EE3767">
        <w:rPr>
          <w:lang w:eastAsia="en-US" w:bidi="en-US"/>
        </w:rPr>
        <w:instrText xml:space="preserve"> REF _Ref150790531 \h </w:instrText>
      </w:r>
      <w:r w:rsidR="006F4431" w:rsidRPr="00EE3767">
        <w:rPr>
          <w:lang w:eastAsia="en-US" w:bidi="en-US"/>
        </w:rPr>
      </w:r>
      <w:r w:rsidR="006F4431" w:rsidRPr="00EE3767">
        <w:rPr>
          <w:lang w:eastAsia="en-US" w:bidi="en-US"/>
        </w:rPr>
        <w:fldChar w:fldCharType="separate"/>
      </w:r>
      <w:r w:rsidR="00E77E6F" w:rsidRPr="00EE3767">
        <w:t xml:space="preserve">Figur </w:t>
      </w:r>
      <w:r w:rsidR="00E77E6F">
        <w:rPr>
          <w:noProof/>
        </w:rPr>
        <w:t>33</w:t>
      </w:r>
      <w:r w:rsidR="006F4431" w:rsidRPr="00EE3767">
        <w:rPr>
          <w:lang w:eastAsia="en-US" w:bidi="en-US"/>
        </w:rPr>
        <w:fldChar w:fldCharType="end"/>
      </w:r>
      <w:r w:rsidR="005B4E89" w:rsidRPr="00EE3767">
        <w:rPr>
          <w:lang w:eastAsia="en-US" w:bidi="en-US"/>
        </w:rPr>
        <w:t>.</w:t>
      </w:r>
    </w:p>
    <w:p w:rsidR="006F4431" w:rsidRDefault="00712414">
      <w:pPr>
        <w:keepNext/>
        <w:jc w:val="center"/>
      </w:pPr>
      <w:r w:rsidRPr="00EE3767">
        <w:rPr>
          <w:noProof/>
          <w:lang w:eastAsia="zh-CN"/>
        </w:rPr>
        <w:drawing>
          <wp:inline distT="0" distB="0" distL="0" distR="0">
            <wp:extent cx="4720707" cy="2828925"/>
            <wp:effectExtent l="76200" t="0" r="79893" b="0"/>
            <wp:docPr id="35" name="Diagram 3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1" r:lo="rId52" r:qs="rId53" r:cs="rId54"/>
              </a:graphicData>
            </a:graphic>
          </wp:inline>
        </w:drawing>
      </w:r>
    </w:p>
    <w:p w:rsidR="006F4431" w:rsidRDefault="00587035">
      <w:pPr>
        <w:pStyle w:val="Caption"/>
        <w:jc w:val="center"/>
        <w:rPr>
          <w:lang w:eastAsia="en-US" w:bidi="en-US"/>
        </w:rPr>
      </w:pPr>
      <w:bookmarkStart w:id="101" w:name="_Ref150790531"/>
      <w:r w:rsidRPr="00EE3767">
        <w:t xml:space="preserve">Figur </w:t>
      </w:r>
      <w:fldSimple w:instr=" SEQ Figur \* ARABIC ">
        <w:r w:rsidR="00E77E6F">
          <w:rPr>
            <w:noProof/>
          </w:rPr>
          <w:t>33</w:t>
        </w:r>
      </w:fldSimple>
      <w:bookmarkEnd w:id="101"/>
      <w:r w:rsidRPr="00EE3767">
        <w:t xml:space="preserve"> - SDM udvidelses proces.</w:t>
      </w:r>
    </w:p>
    <w:p w:rsidR="006F4431" w:rsidRDefault="005B4E89">
      <w:pPr>
        <w:rPr>
          <w:lang w:eastAsia="en-US" w:bidi="en-US"/>
        </w:rPr>
      </w:pPr>
      <w:r w:rsidRPr="00EE3767">
        <w:rPr>
          <w:lang w:eastAsia="en-US" w:bidi="en-US"/>
        </w:rPr>
        <w:t xml:space="preserve">Udgangspunktet for enhver udvidelse af SDM er en speciel XML fil med endelsen </w:t>
      </w:r>
      <w:r w:rsidRPr="00EE3767">
        <w:rPr>
          <w:i/>
          <w:lang w:eastAsia="en-US" w:bidi="en-US"/>
        </w:rPr>
        <w:t>.sdm</w:t>
      </w:r>
      <w:r w:rsidRPr="00EE3767">
        <w:rPr>
          <w:lang w:eastAsia="en-US" w:bidi="en-US"/>
        </w:rPr>
        <w:t xml:space="preserve">. </w:t>
      </w:r>
      <w:r w:rsidR="003439C2" w:rsidRPr="00EE3767">
        <w:rPr>
          <w:lang w:eastAsia="en-US" w:bidi="en-US"/>
        </w:rPr>
        <w:t xml:space="preserve">En </w:t>
      </w:r>
      <w:r w:rsidR="003439C2" w:rsidRPr="00EE3767">
        <w:rPr>
          <w:i/>
          <w:lang w:eastAsia="en-US" w:bidi="en-US"/>
        </w:rPr>
        <w:t>.sdm</w:t>
      </w:r>
      <w:r w:rsidR="003439C2" w:rsidRPr="00EE3767">
        <w:rPr>
          <w:lang w:eastAsia="en-US" w:bidi="en-US"/>
        </w:rPr>
        <w:t xml:space="preserve"> kan indeholde både objekter, relationer og metadata deklarationer. En </w:t>
      </w:r>
      <w:r w:rsidR="003439C2" w:rsidRPr="00EE3767">
        <w:rPr>
          <w:i/>
          <w:lang w:eastAsia="en-US" w:bidi="en-US"/>
        </w:rPr>
        <w:t>.sdm</w:t>
      </w:r>
      <w:r w:rsidR="003439C2" w:rsidRPr="00EE3767">
        <w:rPr>
          <w:lang w:eastAsia="en-US" w:bidi="en-US"/>
        </w:rPr>
        <w:t xml:space="preserve"> fil kompileres til et </w:t>
      </w:r>
      <w:r w:rsidR="003439C2" w:rsidRPr="00EE3767">
        <w:rPr>
          <w:i/>
          <w:lang w:eastAsia="en-US" w:bidi="en-US"/>
        </w:rPr>
        <w:t>.sdmdocument</w:t>
      </w:r>
      <w:r w:rsidR="00596A94" w:rsidRPr="00EE3767">
        <w:rPr>
          <w:lang w:eastAsia="en-US" w:bidi="en-US"/>
        </w:rPr>
        <w:t xml:space="preserve"> vha. </w:t>
      </w:r>
      <w:r w:rsidR="00596A94" w:rsidRPr="00EE3767">
        <w:rPr>
          <w:i/>
          <w:lang w:eastAsia="en-US" w:bidi="en-US"/>
        </w:rPr>
        <w:t>SDM kompileren</w:t>
      </w:r>
      <w:r w:rsidR="00596A94" w:rsidRPr="00EE3767">
        <w:rPr>
          <w:lang w:eastAsia="en-US" w:bidi="en-US"/>
        </w:rPr>
        <w:t>(sdmc.exe)</w:t>
      </w:r>
      <w:r w:rsidR="003439C2" w:rsidRPr="00EE3767">
        <w:rPr>
          <w:lang w:eastAsia="en-US" w:bidi="en-US"/>
        </w:rPr>
        <w:t xml:space="preserve">, hvilket sker </w:t>
      </w:r>
      <w:r w:rsidR="00596A94" w:rsidRPr="00EE3767">
        <w:rPr>
          <w:lang w:eastAsia="en-US" w:bidi="en-US"/>
        </w:rPr>
        <w:t xml:space="preserve">bl.a. </w:t>
      </w:r>
      <w:r w:rsidR="003439C2" w:rsidRPr="00EE3767">
        <w:rPr>
          <w:lang w:eastAsia="en-US" w:bidi="en-US"/>
        </w:rPr>
        <w:t>for at verificere at filen er korrekt XML, overholder XML skemaet for SDM definitioner</w:t>
      </w:r>
      <w:r w:rsidR="00596A94" w:rsidRPr="00EE3767">
        <w:rPr>
          <w:lang w:eastAsia="en-US" w:bidi="en-US"/>
        </w:rPr>
        <w:t xml:space="preserve">, overholder </w:t>
      </w:r>
      <w:r w:rsidR="00596A94" w:rsidRPr="00EE3767">
        <w:rPr>
          <w:i/>
          <w:lang w:eastAsia="en-US" w:bidi="en-US"/>
        </w:rPr>
        <w:t>Constraints</w:t>
      </w:r>
      <w:r w:rsidR="00596A94" w:rsidRPr="00EE3767">
        <w:rPr>
          <w:lang w:eastAsia="en-US" w:bidi="en-US"/>
        </w:rPr>
        <w:t xml:space="preserve"> og </w:t>
      </w:r>
      <w:r w:rsidR="00596A94" w:rsidRPr="00EE3767">
        <w:rPr>
          <w:i/>
          <w:lang w:eastAsia="en-US" w:bidi="en-US"/>
        </w:rPr>
        <w:t>Flows</w:t>
      </w:r>
      <w:r w:rsidR="00596A94" w:rsidRPr="00EE3767">
        <w:rPr>
          <w:lang w:eastAsia="en-US" w:bidi="en-US"/>
        </w:rPr>
        <w:t>.</w:t>
      </w:r>
    </w:p>
    <w:p w:rsidR="006F4431" w:rsidRDefault="00596A94">
      <w:pPr>
        <w:rPr>
          <w:lang w:eastAsia="en-US" w:bidi="en-US"/>
        </w:rPr>
      </w:pPr>
      <w:r w:rsidRPr="00EE3767">
        <w:rPr>
          <w:lang w:eastAsia="en-US" w:bidi="en-US"/>
        </w:rPr>
        <w:t xml:space="preserve">Hvis en </w:t>
      </w:r>
      <w:r w:rsidRPr="00EE3767">
        <w:rPr>
          <w:i/>
          <w:lang w:eastAsia="en-US" w:bidi="en-US"/>
        </w:rPr>
        <w:t>.sdm</w:t>
      </w:r>
      <w:r w:rsidRPr="00EE3767">
        <w:rPr>
          <w:lang w:eastAsia="en-US" w:bidi="en-US"/>
        </w:rPr>
        <w:t xml:space="preserve"> fil benytter specielle typer skal der genereres såkaldte </w:t>
      </w:r>
      <w:r w:rsidRPr="00EE3767">
        <w:rPr>
          <w:i/>
          <w:lang w:eastAsia="en-US" w:bidi="en-US"/>
        </w:rPr>
        <w:t>Manager</w:t>
      </w:r>
      <w:r w:rsidRPr="00EE3767">
        <w:rPr>
          <w:lang w:eastAsia="en-US" w:bidi="en-US"/>
        </w:rPr>
        <w:t xml:space="preserve"> for disse typer, hvilket gøres med </w:t>
      </w:r>
      <w:r w:rsidRPr="00EE3767">
        <w:rPr>
          <w:i/>
          <w:lang w:eastAsia="en-US" w:bidi="en-US"/>
        </w:rPr>
        <w:t>SDM Manager Generator</w:t>
      </w:r>
      <w:r w:rsidRPr="00EE3767">
        <w:rPr>
          <w:lang w:eastAsia="en-US" w:bidi="en-US"/>
        </w:rPr>
        <w:t xml:space="preserve"> værktøjet (sdmg.exe). Dette producerer en fil med C# kode for manager klasserne, som skal kompileres med C# kompileren (csc.exe). </w:t>
      </w:r>
    </w:p>
    <w:p w:rsidR="006F4431" w:rsidRDefault="00596A94">
      <w:pPr>
        <w:rPr>
          <w:lang w:eastAsia="en-US" w:bidi="en-US"/>
        </w:rPr>
      </w:pPr>
      <w:r w:rsidRPr="00EE3767">
        <w:rPr>
          <w:lang w:eastAsia="en-US" w:bidi="en-US"/>
        </w:rPr>
        <w:lastRenderedPageBreak/>
        <w:t xml:space="preserve">Hvis et </w:t>
      </w:r>
      <w:r w:rsidRPr="00EE3767">
        <w:rPr>
          <w:i/>
          <w:lang w:eastAsia="en-US" w:bidi="en-US"/>
        </w:rPr>
        <w:t xml:space="preserve">.sdm </w:t>
      </w:r>
      <w:r w:rsidRPr="00EE3767">
        <w:rPr>
          <w:lang w:eastAsia="en-US" w:bidi="en-US"/>
        </w:rPr>
        <w:t xml:space="preserve">dokument indeholder objekter benyttes </w:t>
      </w:r>
      <w:r w:rsidRPr="00EE3767">
        <w:rPr>
          <w:i/>
          <w:lang w:eastAsia="en-US" w:bidi="en-US"/>
        </w:rPr>
        <w:t>Prototype Generator</w:t>
      </w:r>
      <w:r w:rsidRPr="00EE3767">
        <w:rPr>
          <w:lang w:eastAsia="en-US" w:bidi="en-US"/>
        </w:rPr>
        <w:t xml:space="preserve"> værktøjet (ProtoGen.exe) til at generere prototyper for objekterne.</w:t>
      </w:r>
      <w:r w:rsidR="009E326D" w:rsidRPr="00EE3767">
        <w:rPr>
          <w:lang w:eastAsia="en-US" w:bidi="en-US"/>
        </w:rPr>
        <w:t xml:space="preserve">  Prototyperne benyttes af Visual Studio til bl.a. at udfylde toolboxen med de grafiske notationer for de nye objekter.</w:t>
      </w:r>
    </w:p>
    <w:p w:rsidR="006F4431" w:rsidRDefault="00EC0A03">
      <w:pPr>
        <w:pStyle w:val="Heading1"/>
        <w:rPr>
          <w:lang w:val="da-DK"/>
        </w:rPr>
      </w:pPr>
      <w:bookmarkStart w:id="102" w:name="_Ref148801247"/>
      <w:bookmarkStart w:id="103" w:name="_Toc150946687"/>
      <w:r w:rsidRPr="00EE3767">
        <w:rPr>
          <w:lang w:val="da-DK"/>
        </w:rPr>
        <w:t>ABC Tools</w:t>
      </w:r>
      <w:bookmarkEnd w:id="102"/>
      <w:bookmarkEnd w:id="103"/>
    </w:p>
    <w:p w:rsidR="006F4431" w:rsidRDefault="00D171F2">
      <w:pPr>
        <w:rPr>
          <w:lang w:eastAsia="en-US" w:bidi="en-US"/>
        </w:rPr>
      </w:pPr>
      <w:r w:rsidRPr="00EE3767">
        <w:rPr>
          <w:lang w:eastAsia="en-US" w:bidi="en-US"/>
        </w:rPr>
        <w:t>Dette afsnit vil introducere ABC Tools, der er et værktøj der kan hjælpe udviklere med at udvikle applikationer til ABC Frameworket.</w:t>
      </w:r>
      <w:r w:rsidR="00850CD7" w:rsidRPr="00EE3767">
        <w:rPr>
          <w:lang w:eastAsia="en-US" w:bidi="en-US"/>
        </w:rPr>
        <w:t xml:space="preserve"> I de følgende afsnit vil selve værktøjet og objekt modellen for værktøjet blive gennemgået.</w:t>
      </w:r>
    </w:p>
    <w:p w:rsidR="006F4431" w:rsidRDefault="008B74A6">
      <w:pPr>
        <w:pStyle w:val="Heading2"/>
        <w:rPr>
          <w:lang w:val="da-DK"/>
        </w:rPr>
      </w:pPr>
      <w:bookmarkStart w:id="104" w:name="_Toc150946688"/>
      <w:r w:rsidRPr="00EE3767">
        <w:rPr>
          <w:lang w:val="da-DK"/>
        </w:rPr>
        <w:t>Introduktion</w:t>
      </w:r>
      <w:bookmarkEnd w:id="104"/>
    </w:p>
    <w:p w:rsidR="006F4431" w:rsidRDefault="007718C9">
      <w:pPr>
        <w:rPr>
          <w:lang w:eastAsia="en-US" w:bidi="en-US"/>
        </w:rPr>
      </w:pPr>
      <w:r w:rsidRPr="00EE3767">
        <w:rPr>
          <w:lang w:eastAsia="en-US" w:bidi="en-US"/>
        </w:rPr>
        <w:t xml:space="preserve">ABC Tools er implementeret som en </w:t>
      </w:r>
      <w:r w:rsidRPr="00EE3767">
        <w:rPr>
          <w:i/>
          <w:lang w:eastAsia="en-US" w:bidi="en-US"/>
        </w:rPr>
        <w:t>VsPackage</w:t>
      </w:r>
      <w:r w:rsidRPr="00EE3767">
        <w:rPr>
          <w:lang w:eastAsia="en-US" w:bidi="en-US"/>
        </w:rPr>
        <w:t xml:space="preserve"> til Visual Studio, der giver udvikleren de samme muligheder som den indbyggede </w:t>
      </w:r>
      <w:r w:rsidRPr="00EE3767">
        <w:rPr>
          <w:i/>
          <w:lang w:eastAsia="en-US" w:bidi="en-US"/>
        </w:rPr>
        <w:t>Class Designer</w:t>
      </w:r>
      <w:r w:rsidR="0045603C" w:rsidRPr="00EE3767">
        <w:rPr>
          <w:lang w:eastAsia="en-US" w:bidi="en-US"/>
        </w:rPr>
        <w:t xml:space="preserve">. </w:t>
      </w:r>
      <w:r w:rsidR="00850CD7" w:rsidRPr="00EE3767">
        <w:rPr>
          <w:lang w:eastAsia="en-US" w:bidi="en-US"/>
        </w:rPr>
        <w:t xml:space="preserve">ABC Tools er vist i brug på </w:t>
      </w:r>
      <w:r w:rsidR="006F4431" w:rsidRPr="00EE3767">
        <w:rPr>
          <w:lang w:eastAsia="en-US" w:bidi="en-US"/>
        </w:rPr>
        <w:fldChar w:fldCharType="begin"/>
      </w:r>
      <w:r w:rsidR="00850CD7" w:rsidRPr="00EE3767">
        <w:rPr>
          <w:lang w:eastAsia="en-US" w:bidi="en-US"/>
        </w:rPr>
        <w:instrText xml:space="preserve"> REF _Ref150259711 \h </w:instrText>
      </w:r>
      <w:r w:rsidR="006F4431" w:rsidRPr="00EE3767">
        <w:rPr>
          <w:lang w:eastAsia="en-US" w:bidi="en-US"/>
        </w:rPr>
      </w:r>
      <w:r w:rsidR="006F4431" w:rsidRPr="00EE3767">
        <w:rPr>
          <w:lang w:eastAsia="en-US" w:bidi="en-US"/>
        </w:rPr>
        <w:fldChar w:fldCharType="separate"/>
      </w:r>
      <w:r w:rsidR="00E77E6F" w:rsidRPr="00EE3767">
        <w:t xml:space="preserve">Figur </w:t>
      </w:r>
      <w:r w:rsidR="00E77E6F">
        <w:rPr>
          <w:noProof/>
        </w:rPr>
        <w:t>34</w:t>
      </w:r>
      <w:r w:rsidR="006F4431" w:rsidRPr="00EE3767">
        <w:rPr>
          <w:lang w:eastAsia="en-US" w:bidi="en-US"/>
        </w:rPr>
        <w:fldChar w:fldCharType="end"/>
      </w:r>
      <w:r w:rsidR="00850CD7" w:rsidRPr="00EE3767">
        <w:rPr>
          <w:lang w:eastAsia="en-US" w:bidi="en-US"/>
        </w:rPr>
        <w:t xml:space="preserve">. </w:t>
      </w:r>
    </w:p>
    <w:p w:rsidR="006F4431" w:rsidRDefault="00712414">
      <w:pPr>
        <w:keepNext/>
      </w:pPr>
      <w:r w:rsidRPr="00EE3767">
        <w:rPr>
          <w:rFonts w:ascii="Verdana" w:hAnsi="Verdana"/>
          <w:noProof/>
          <w:color w:val="000000"/>
          <w:sz w:val="17"/>
          <w:szCs w:val="17"/>
          <w:lang w:eastAsia="zh-CN"/>
        </w:rPr>
        <w:lastRenderedPageBreak/>
        <w:drawing>
          <wp:inline distT="0" distB="0" distL="0" distR="0">
            <wp:extent cx="6120130" cy="6155102"/>
            <wp:effectExtent l="0" t="0" r="0" b="0"/>
            <wp:docPr id="27" name="Picture 22" descr="http://www.studentz.dk/abctools/images/ScreenSh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studentz.dk/abctools/images/ScreenShot.png"/>
                    <pic:cNvPicPr>
                      <a:picLocks noChangeAspect="1" noChangeArrowheads="1"/>
                    </pic:cNvPicPr>
                  </pic:nvPicPr>
                  <pic:blipFill>
                    <a:blip r:embed="rId55"/>
                    <a:srcRect/>
                    <a:stretch>
                      <a:fillRect/>
                    </a:stretch>
                  </pic:blipFill>
                  <pic:spPr bwMode="auto">
                    <a:xfrm>
                      <a:off x="0" y="0"/>
                      <a:ext cx="6120130" cy="6155102"/>
                    </a:xfrm>
                    <a:prstGeom prst="rect">
                      <a:avLst/>
                    </a:prstGeom>
                    <a:noFill/>
                    <a:ln w="9525">
                      <a:noFill/>
                      <a:miter lim="800000"/>
                      <a:headEnd/>
                      <a:tailEnd/>
                    </a:ln>
                  </pic:spPr>
                </pic:pic>
              </a:graphicData>
            </a:graphic>
          </wp:inline>
        </w:drawing>
      </w:r>
    </w:p>
    <w:p w:rsidR="006F4431" w:rsidRDefault="00850CD7">
      <w:pPr>
        <w:pStyle w:val="Caption"/>
        <w:jc w:val="center"/>
      </w:pPr>
      <w:bookmarkStart w:id="105" w:name="_Ref150259711"/>
      <w:r w:rsidRPr="00EE3767">
        <w:t xml:space="preserve">Figur </w:t>
      </w:r>
      <w:fldSimple w:instr=" SEQ Figur \* ARABIC ">
        <w:r w:rsidR="00E77E6F">
          <w:rPr>
            <w:noProof/>
          </w:rPr>
          <w:t>34</w:t>
        </w:r>
      </w:fldSimple>
      <w:bookmarkEnd w:id="105"/>
      <w:r w:rsidRPr="00EE3767">
        <w:t xml:space="preserve"> - ABC Tools</w:t>
      </w:r>
    </w:p>
    <w:p w:rsidR="006F4431" w:rsidRDefault="00850CD7">
      <w:r w:rsidRPr="00EE3767">
        <w:t xml:space="preserve">Ud over at tilbyde udvikleren samme muligheder, som den eksisterende </w:t>
      </w:r>
      <w:r w:rsidRPr="00EE3767">
        <w:rPr>
          <w:i/>
        </w:rPr>
        <w:t>Class Designer</w:t>
      </w:r>
      <w:r w:rsidRPr="00EE3767">
        <w:t xml:space="preserve"> tilbyder ABC Tools også mulighed for at </w:t>
      </w:r>
      <w:r w:rsidR="00EE1B7C" w:rsidRPr="00EE3767">
        <w:t>eksplisit at designe følg.</w:t>
      </w:r>
    </w:p>
    <w:p w:rsidR="006F4431" w:rsidRDefault="00EE1B7C">
      <w:pPr>
        <w:pStyle w:val="ListParagraph"/>
        <w:numPr>
          <w:ilvl w:val="0"/>
          <w:numId w:val="21"/>
        </w:numPr>
      </w:pPr>
      <w:r w:rsidRPr="00EE3767">
        <w:t>Statefull Components (attributter)</w:t>
      </w:r>
    </w:p>
    <w:p w:rsidR="006F4431" w:rsidRDefault="00EE1B7C">
      <w:pPr>
        <w:pStyle w:val="ListParagraph"/>
        <w:numPr>
          <w:ilvl w:val="0"/>
          <w:numId w:val="21"/>
        </w:numPr>
      </w:pPr>
      <w:r w:rsidRPr="00EE3767">
        <w:t>Stafefull Classes</w:t>
      </w:r>
    </w:p>
    <w:p w:rsidR="006F4431" w:rsidRDefault="00EE1B7C">
      <w:pPr>
        <w:pStyle w:val="ListParagraph"/>
        <w:numPr>
          <w:ilvl w:val="0"/>
          <w:numId w:val="21"/>
        </w:numPr>
      </w:pPr>
      <w:r w:rsidRPr="00EE3767">
        <w:t>Statefull Namespaces</w:t>
      </w:r>
    </w:p>
    <w:p w:rsidR="006F4431" w:rsidRDefault="00EE1B7C">
      <w:pPr>
        <w:rPr>
          <w:lang w:eastAsia="en-US" w:bidi="en-US"/>
        </w:rPr>
      </w:pPr>
      <w:r w:rsidRPr="00EE3767">
        <w:t xml:space="preserve">De enkelte elementer som ABC Tools tilføjer til Visual Studio er nummererede på </w:t>
      </w:r>
      <w:r w:rsidR="006F4431" w:rsidRPr="00EE3767">
        <w:rPr>
          <w:lang w:eastAsia="en-US" w:bidi="en-US"/>
        </w:rPr>
        <w:fldChar w:fldCharType="begin"/>
      </w:r>
      <w:r w:rsidRPr="00EE3767">
        <w:rPr>
          <w:lang w:eastAsia="en-US" w:bidi="en-US"/>
        </w:rPr>
        <w:instrText xml:space="preserve"> REF _Ref150259711 \h </w:instrText>
      </w:r>
      <w:r w:rsidR="006F4431" w:rsidRPr="00EE3767">
        <w:rPr>
          <w:lang w:eastAsia="en-US" w:bidi="en-US"/>
        </w:rPr>
      </w:r>
      <w:r w:rsidR="006F4431" w:rsidRPr="00EE3767">
        <w:rPr>
          <w:lang w:eastAsia="en-US" w:bidi="en-US"/>
        </w:rPr>
        <w:fldChar w:fldCharType="separate"/>
      </w:r>
      <w:r w:rsidR="00E77E6F" w:rsidRPr="00EE3767">
        <w:t xml:space="preserve">Figur </w:t>
      </w:r>
      <w:r w:rsidR="00E77E6F">
        <w:rPr>
          <w:noProof/>
        </w:rPr>
        <w:t>34</w:t>
      </w:r>
      <w:r w:rsidR="006F4431" w:rsidRPr="00EE3767">
        <w:rPr>
          <w:lang w:eastAsia="en-US" w:bidi="en-US"/>
        </w:rPr>
        <w:fldChar w:fldCharType="end"/>
      </w:r>
      <w:r w:rsidRPr="00EE3767">
        <w:rPr>
          <w:lang w:eastAsia="en-US" w:bidi="en-US"/>
        </w:rPr>
        <w:t xml:space="preserve">. </w:t>
      </w:r>
      <w:r w:rsidR="006D7A1F" w:rsidRPr="00EE3767">
        <w:rPr>
          <w:lang w:eastAsia="en-US" w:bidi="en-US"/>
        </w:rPr>
        <w:t>I de følgende afsnit vil de enkelte elementer i ABC Tools blive introduceret.</w:t>
      </w:r>
    </w:p>
    <w:p w:rsidR="006F4431" w:rsidRDefault="006D7A1F">
      <w:pPr>
        <w:pStyle w:val="Heading3"/>
        <w:rPr>
          <w:lang w:val="da-DK"/>
        </w:rPr>
      </w:pPr>
      <w:bookmarkStart w:id="106" w:name="_Toc150946689"/>
      <w:r w:rsidRPr="00EE3767">
        <w:rPr>
          <w:lang w:val="da-DK"/>
        </w:rPr>
        <w:lastRenderedPageBreak/>
        <w:t xml:space="preserve">ABC </w:t>
      </w:r>
      <w:r w:rsidR="006A27E1" w:rsidRPr="00EE3767">
        <w:rPr>
          <w:lang w:val="da-DK"/>
        </w:rPr>
        <w:t>Class</w:t>
      </w:r>
      <w:r w:rsidRPr="00EE3767">
        <w:rPr>
          <w:lang w:val="da-DK"/>
        </w:rPr>
        <w:t xml:space="preserve"> Designer</w:t>
      </w:r>
      <w:bookmarkEnd w:id="106"/>
    </w:p>
    <w:p w:rsidR="006F4431" w:rsidRDefault="00EE1B7C">
      <w:pPr>
        <w:rPr>
          <w:lang w:eastAsia="en-US" w:bidi="en-US"/>
        </w:rPr>
      </w:pPr>
      <w:r w:rsidRPr="00EE3767">
        <w:rPr>
          <w:lang w:eastAsia="en-US" w:bidi="en-US"/>
        </w:rPr>
        <w:t xml:space="preserve">Punkt 1 er det grafiske </w:t>
      </w:r>
      <w:r w:rsidR="00754F80" w:rsidRPr="00EE3767">
        <w:rPr>
          <w:lang w:eastAsia="en-US" w:bidi="en-US"/>
        </w:rPr>
        <w:t>modellering</w:t>
      </w:r>
      <w:r w:rsidRPr="00EE3767">
        <w:rPr>
          <w:lang w:eastAsia="en-US" w:bidi="en-US"/>
        </w:rPr>
        <w:t xml:space="preserve"> værktøj der minder om den grafiske </w:t>
      </w:r>
      <w:r w:rsidR="00754F80" w:rsidRPr="00EE3767">
        <w:rPr>
          <w:lang w:eastAsia="en-US" w:bidi="en-US"/>
        </w:rPr>
        <w:t>modellering</w:t>
      </w:r>
      <w:r w:rsidRPr="00EE3767">
        <w:rPr>
          <w:lang w:eastAsia="en-US" w:bidi="en-US"/>
        </w:rPr>
        <w:t xml:space="preserve"> udviklere allerede kender fra </w:t>
      </w:r>
      <w:r w:rsidR="00876946" w:rsidRPr="00EE3767">
        <w:rPr>
          <w:i/>
          <w:lang w:eastAsia="en-US" w:bidi="en-US"/>
        </w:rPr>
        <w:t>Class Designer</w:t>
      </w:r>
      <w:r w:rsidR="00876946" w:rsidRPr="00EE3767">
        <w:rPr>
          <w:lang w:eastAsia="en-US" w:bidi="en-US"/>
        </w:rPr>
        <w:t xml:space="preserve">. </w:t>
      </w:r>
      <w:r w:rsidR="003B60AE" w:rsidRPr="00EE3767">
        <w:rPr>
          <w:lang w:eastAsia="en-US" w:bidi="en-US"/>
        </w:rPr>
        <w:t xml:space="preserve">Dette grafiske modelerings værktøj kaldes </w:t>
      </w:r>
      <w:r w:rsidR="003B60AE" w:rsidRPr="00EE3767">
        <w:rPr>
          <w:i/>
          <w:lang w:eastAsia="en-US" w:bidi="en-US"/>
        </w:rPr>
        <w:t xml:space="preserve">ABC </w:t>
      </w:r>
      <w:r w:rsidR="006A27E1" w:rsidRPr="00EE3767">
        <w:rPr>
          <w:i/>
          <w:lang w:eastAsia="en-US" w:bidi="en-US"/>
        </w:rPr>
        <w:t>Class</w:t>
      </w:r>
      <w:r w:rsidR="003B60AE" w:rsidRPr="00EE3767">
        <w:rPr>
          <w:i/>
          <w:lang w:eastAsia="en-US" w:bidi="en-US"/>
        </w:rPr>
        <w:t xml:space="preserve"> Designer</w:t>
      </w:r>
      <w:r w:rsidR="003B60AE" w:rsidRPr="00EE3767">
        <w:rPr>
          <w:lang w:eastAsia="en-US" w:bidi="en-US"/>
        </w:rPr>
        <w:t xml:space="preserve">, og er implementeret som en grafisk editor i Visual Studio. </w:t>
      </w:r>
    </w:p>
    <w:p w:rsidR="006F4431" w:rsidRDefault="00876946">
      <w:pPr>
        <w:rPr>
          <w:lang w:eastAsia="en-US" w:bidi="en-US"/>
        </w:rPr>
      </w:pPr>
      <w:r w:rsidRPr="00EE3767">
        <w:rPr>
          <w:lang w:eastAsia="en-US" w:bidi="en-US"/>
        </w:rPr>
        <w:t xml:space="preserve">I modsætning </w:t>
      </w:r>
      <w:r w:rsidR="007049EB" w:rsidRPr="00EE3767">
        <w:rPr>
          <w:lang w:eastAsia="en-US" w:bidi="en-US"/>
        </w:rPr>
        <w:t xml:space="preserve">til </w:t>
      </w:r>
      <w:r w:rsidR="007049EB" w:rsidRPr="00EE3767">
        <w:rPr>
          <w:i/>
          <w:lang w:eastAsia="en-US" w:bidi="en-US"/>
        </w:rPr>
        <w:t>Class Designer</w:t>
      </w:r>
      <w:r w:rsidR="007049EB" w:rsidRPr="00EE3767">
        <w:rPr>
          <w:lang w:eastAsia="en-US" w:bidi="en-US"/>
        </w:rPr>
        <w:t xml:space="preserve"> er er namespaces eksplicitte design elementer, idet det er ønskeligt at kunne </w:t>
      </w:r>
      <w:r w:rsidR="00754F80" w:rsidRPr="00EE3767">
        <w:rPr>
          <w:lang w:eastAsia="en-US" w:bidi="en-US"/>
        </w:rPr>
        <w:t>modellere</w:t>
      </w:r>
      <w:r w:rsidR="007049EB" w:rsidRPr="00EE3767">
        <w:rPr>
          <w:lang w:eastAsia="en-US" w:bidi="en-US"/>
        </w:rPr>
        <w:t xml:space="preserve"> statefull namespaces.</w:t>
      </w:r>
      <w:r w:rsidR="00754F80" w:rsidRPr="00EE3767">
        <w:rPr>
          <w:lang w:eastAsia="en-US" w:bidi="en-US"/>
        </w:rPr>
        <w:t xml:space="preserve"> Som det yderligere fremgår af figuren så er benyttes der specialle ABC annotationer på de grafiske elementer ved både statefull namespace, classes og attributter.</w:t>
      </w:r>
      <w:r w:rsidR="003B60AE" w:rsidRPr="00EE3767">
        <w:rPr>
          <w:lang w:eastAsia="en-US" w:bidi="en-US"/>
        </w:rPr>
        <w:t xml:space="preserve"> </w:t>
      </w:r>
    </w:p>
    <w:p w:rsidR="006F4431" w:rsidRDefault="006D7A1F">
      <w:pPr>
        <w:pStyle w:val="Heading3"/>
        <w:rPr>
          <w:lang w:val="da-DK"/>
        </w:rPr>
      </w:pPr>
      <w:bookmarkStart w:id="107" w:name="_Toc150946690"/>
      <w:r w:rsidRPr="00EE3767">
        <w:rPr>
          <w:lang w:val="da-DK"/>
        </w:rPr>
        <w:t>ABC Class Diagram Explorer</w:t>
      </w:r>
      <w:bookmarkEnd w:id="107"/>
    </w:p>
    <w:p w:rsidR="006F4431" w:rsidRDefault="003B60AE">
      <w:pPr>
        <w:rPr>
          <w:lang w:eastAsia="en-US" w:bidi="en-US"/>
        </w:rPr>
      </w:pPr>
      <w:r w:rsidRPr="00EE3767">
        <w:rPr>
          <w:lang w:eastAsia="en-US" w:bidi="en-US"/>
        </w:rPr>
        <w:t xml:space="preserve">Punkt 2 er et Tool Window der er unikt for ABC Tools. Dette Tool Window </w:t>
      </w:r>
      <w:r w:rsidR="006D7A1F" w:rsidRPr="00EE3767">
        <w:rPr>
          <w:lang w:eastAsia="en-US" w:bidi="en-US"/>
        </w:rPr>
        <w:t xml:space="preserve">kaldes </w:t>
      </w:r>
      <w:r w:rsidR="006D7A1F" w:rsidRPr="00EE3767">
        <w:rPr>
          <w:i/>
          <w:lang w:eastAsia="en-US" w:bidi="en-US"/>
        </w:rPr>
        <w:t>ABC Class Diagram Exlplorer</w:t>
      </w:r>
      <w:r w:rsidR="006D7A1F" w:rsidRPr="00EE3767">
        <w:rPr>
          <w:lang w:eastAsia="en-US" w:bidi="en-US"/>
        </w:rPr>
        <w:t xml:space="preserve"> og det giver en træstruktur visning over elementer på et </w:t>
      </w:r>
      <w:r w:rsidR="006D7A1F" w:rsidRPr="00EE3767">
        <w:rPr>
          <w:i/>
          <w:lang w:eastAsia="en-US" w:bidi="en-US"/>
        </w:rPr>
        <w:t>ABC Class Diagram</w:t>
      </w:r>
      <w:r w:rsidR="006D7A1F" w:rsidRPr="00EE3767">
        <w:rPr>
          <w:lang w:eastAsia="en-US" w:bidi="en-US"/>
        </w:rPr>
        <w:t>(se nedenfor). Ved at integrere sig i Properties vinduet (punkt 4) er det muligt for udvikleren at ændre egenskaber for de valgte elementer, såsom klasser, namespaces, metoder etc.</w:t>
      </w:r>
    </w:p>
    <w:p w:rsidR="006F4431" w:rsidRDefault="006D7A1F">
      <w:pPr>
        <w:rPr>
          <w:lang w:eastAsia="en-US" w:bidi="en-US"/>
        </w:rPr>
      </w:pPr>
      <w:r w:rsidRPr="00EE3767">
        <w:rPr>
          <w:i/>
          <w:lang w:eastAsia="en-US" w:bidi="en-US"/>
        </w:rPr>
        <w:t>ABC Class Diagram Explorer</w:t>
      </w:r>
      <w:r w:rsidRPr="00EE3767">
        <w:rPr>
          <w:lang w:eastAsia="en-US" w:bidi="en-US"/>
        </w:rPr>
        <w:t xml:space="preserve"> er opbygget hierarkisk svarende til den underliggende struktur af koden. </w:t>
      </w:r>
      <w:r w:rsidR="00AC30B6" w:rsidRPr="00EE3767">
        <w:rPr>
          <w:lang w:eastAsia="en-US" w:bidi="en-US"/>
        </w:rPr>
        <w:t>Hierarkiet starter ved namespaces på 1. Niveau, klasser, interfaces og kommentarer på næste niveau og operationer, attributter og associationer på næste niveau.</w:t>
      </w:r>
    </w:p>
    <w:p w:rsidR="006F4431" w:rsidRDefault="00AC30B6">
      <w:pPr>
        <w:pStyle w:val="Heading3"/>
        <w:rPr>
          <w:lang w:val="da-DK"/>
        </w:rPr>
      </w:pPr>
      <w:bookmarkStart w:id="108" w:name="_Toc150946691"/>
      <w:r w:rsidRPr="00EE3767">
        <w:rPr>
          <w:lang w:val="da-DK"/>
        </w:rPr>
        <w:t>ABC Class Diagram</w:t>
      </w:r>
      <w:bookmarkEnd w:id="108"/>
    </w:p>
    <w:p w:rsidR="006F4431" w:rsidRDefault="00164F1D">
      <w:pPr>
        <w:rPr>
          <w:lang w:eastAsia="en-US" w:bidi="en-US"/>
        </w:rPr>
      </w:pPr>
      <w:r w:rsidRPr="00EE3767">
        <w:rPr>
          <w:lang w:eastAsia="en-US" w:bidi="en-US"/>
        </w:rPr>
        <w:t xml:space="preserve">Punkt 3 viser </w:t>
      </w:r>
      <w:r w:rsidRPr="00EE3767">
        <w:rPr>
          <w:i/>
          <w:lang w:eastAsia="en-US" w:bidi="en-US"/>
        </w:rPr>
        <w:t>Solution Explorer</w:t>
      </w:r>
      <w:r w:rsidRPr="00EE3767">
        <w:rPr>
          <w:lang w:eastAsia="en-US" w:bidi="en-US"/>
        </w:rPr>
        <w:t xml:space="preserve">, det medfølgende Tool Window, der giver et overblik over projekter og filer i en solution. Som det fremgår er der tilføjer ABC Tools en ny filtype med endelsen .abc. Dette er et </w:t>
      </w:r>
      <w:r w:rsidRPr="00EE3767">
        <w:rPr>
          <w:i/>
          <w:lang w:eastAsia="en-US" w:bidi="en-US"/>
        </w:rPr>
        <w:t>ABC Class Diagram</w:t>
      </w:r>
      <w:r w:rsidRPr="00EE3767">
        <w:rPr>
          <w:lang w:eastAsia="en-US" w:bidi="en-US"/>
        </w:rPr>
        <w:t xml:space="preserve">. </w:t>
      </w:r>
    </w:p>
    <w:p w:rsidR="006F4431" w:rsidRDefault="00164F1D">
      <w:pPr>
        <w:rPr>
          <w:lang w:eastAsia="en-US" w:bidi="en-US"/>
        </w:rPr>
      </w:pPr>
      <w:r w:rsidRPr="00EE3767">
        <w:rPr>
          <w:lang w:eastAsia="en-US" w:bidi="en-US"/>
        </w:rPr>
        <w:t xml:space="preserve">Et </w:t>
      </w:r>
      <w:r w:rsidRPr="00EE3767">
        <w:rPr>
          <w:i/>
          <w:lang w:eastAsia="en-US" w:bidi="en-US"/>
        </w:rPr>
        <w:t>ABC Class Diagram</w:t>
      </w:r>
      <w:r w:rsidRPr="00EE3767">
        <w:rPr>
          <w:lang w:eastAsia="en-US" w:bidi="en-US"/>
        </w:rPr>
        <w:t xml:space="preserve"> er fundamentet for ABC Tools ligesom </w:t>
      </w:r>
      <w:r w:rsidRPr="00EE3767">
        <w:rPr>
          <w:i/>
          <w:lang w:eastAsia="en-US" w:bidi="en-US"/>
        </w:rPr>
        <w:t>Class Diagram</w:t>
      </w:r>
      <w:r w:rsidR="00635913" w:rsidRPr="00EE3767">
        <w:rPr>
          <w:i/>
          <w:lang w:eastAsia="en-US" w:bidi="en-US"/>
        </w:rPr>
        <w:t xml:space="preserve"> </w:t>
      </w:r>
      <w:r w:rsidR="00635913" w:rsidRPr="00EE3767">
        <w:rPr>
          <w:lang w:eastAsia="en-US" w:bidi="en-US"/>
        </w:rPr>
        <w:t>(.cd)</w:t>
      </w:r>
      <w:r w:rsidRPr="00EE3767">
        <w:rPr>
          <w:lang w:eastAsia="en-US" w:bidi="en-US"/>
        </w:rPr>
        <w:t xml:space="preserve"> er fundamentet for den</w:t>
      </w:r>
      <w:r w:rsidR="00635913" w:rsidRPr="00EE3767">
        <w:rPr>
          <w:lang w:eastAsia="en-US" w:bidi="en-US"/>
        </w:rPr>
        <w:t xml:space="preserve"> indbyggede</w:t>
      </w:r>
      <w:r w:rsidRPr="00EE3767">
        <w:rPr>
          <w:lang w:eastAsia="en-US" w:bidi="en-US"/>
        </w:rPr>
        <w:t xml:space="preserve"> </w:t>
      </w:r>
      <w:r w:rsidRPr="00EE3767">
        <w:rPr>
          <w:i/>
          <w:lang w:eastAsia="en-US" w:bidi="en-US"/>
        </w:rPr>
        <w:t>Class Designer</w:t>
      </w:r>
      <w:r w:rsidRPr="00EE3767">
        <w:rPr>
          <w:lang w:eastAsia="en-US" w:bidi="en-US"/>
        </w:rPr>
        <w:t xml:space="preserve">. </w:t>
      </w:r>
      <w:r w:rsidR="00635913" w:rsidRPr="00EE3767">
        <w:rPr>
          <w:lang w:eastAsia="en-US" w:bidi="en-US"/>
        </w:rPr>
        <w:t xml:space="preserve">Et </w:t>
      </w:r>
      <w:r w:rsidR="00635913" w:rsidRPr="00EE3767">
        <w:rPr>
          <w:i/>
          <w:lang w:eastAsia="en-US" w:bidi="en-US"/>
        </w:rPr>
        <w:t>ABC Class Diagram</w:t>
      </w:r>
      <w:r w:rsidR="00635913" w:rsidRPr="00EE3767">
        <w:rPr>
          <w:lang w:eastAsia="en-US" w:bidi="en-US"/>
        </w:rPr>
        <w:t xml:space="preserve"> kan tilføjes til et Visual Studio projekt ved at benytte den File -&gt; Add -&gt; New Item</w:t>
      </w:r>
      <w:r w:rsidR="005562ED" w:rsidRPr="00EE3767">
        <w:rPr>
          <w:lang w:eastAsia="en-US" w:bidi="en-US"/>
        </w:rPr>
        <w:t>.</w:t>
      </w:r>
    </w:p>
    <w:p w:rsidR="006F4431" w:rsidRDefault="005562ED">
      <w:pPr>
        <w:rPr>
          <w:lang w:eastAsia="en-US" w:bidi="en-US"/>
        </w:rPr>
      </w:pPr>
      <w:r w:rsidRPr="00EE3767">
        <w:rPr>
          <w:lang w:eastAsia="en-US" w:bidi="en-US"/>
        </w:rPr>
        <w:t xml:space="preserve">Et </w:t>
      </w:r>
      <w:r w:rsidRPr="00EE3767">
        <w:rPr>
          <w:i/>
          <w:lang w:eastAsia="en-US" w:bidi="en-US"/>
        </w:rPr>
        <w:t>ABC Class Diagram</w:t>
      </w:r>
      <w:r w:rsidRPr="00EE3767">
        <w:rPr>
          <w:lang w:eastAsia="en-US" w:bidi="en-US"/>
        </w:rPr>
        <w:t xml:space="preserve"> benytter desuden en speciel kode generator til at genere kildekode (C# eller VB) ud fra modellen. </w:t>
      </w:r>
      <w:r w:rsidR="00EF6194" w:rsidRPr="00EE3767">
        <w:rPr>
          <w:lang w:eastAsia="en-US" w:bidi="en-US"/>
        </w:rPr>
        <w:t xml:space="preserve">Kode genereringen er forklaret nærmere i afsnittet </w:t>
      </w:r>
      <w:r w:rsidR="006F4431">
        <w:fldChar w:fldCharType="begin"/>
      </w:r>
      <w:r w:rsidR="00263357">
        <w:instrText xml:space="preserve"> REF _Ref150317031 \h  \* MERGEFORMAT </w:instrText>
      </w:r>
      <w:r w:rsidR="006F4431">
        <w:fldChar w:fldCharType="separate"/>
      </w:r>
      <w:r w:rsidR="00E77E6F" w:rsidRPr="00E77E6F">
        <w:rPr>
          <w:b/>
          <w:bCs/>
        </w:rPr>
        <w:t>Error! Reference source not found.</w:t>
      </w:r>
      <w:r w:rsidR="006F4431">
        <w:fldChar w:fldCharType="end"/>
      </w:r>
      <w:r w:rsidR="00EF6194" w:rsidRPr="00EE3767">
        <w:rPr>
          <w:lang w:eastAsia="en-US" w:bidi="en-US"/>
        </w:rPr>
        <w:t>.</w:t>
      </w:r>
    </w:p>
    <w:p w:rsidR="006F4431" w:rsidRDefault="005562ED">
      <w:pPr>
        <w:pStyle w:val="Heading3"/>
        <w:rPr>
          <w:lang w:val="da-DK"/>
        </w:rPr>
      </w:pPr>
      <w:bookmarkStart w:id="109" w:name="_Toc150946692"/>
      <w:r w:rsidRPr="00EE3767">
        <w:rPr>
          <w:lang w:val="da-DK"/>
        </w:rPr>
        <w:t>Toolbox</w:t>
      </w:r>
      <w:bookmarkEnd w:id="109"/>
    </w:p>
    <w:p w:rsidR="006F4431" w:rsidRDefault="005562ED">
      <w:r w:rsidRPr="00EE3767">
        <w:t xml:space="preserve">Punkt 5 og 6 viser ABC Tools integration i Toolboxen i Visual Studio. Det er herfra muligt at trække/slippe elementer over på et </w:t>
      </w:r>
      <w:r w:rsidRPr="00EE3767">
        <w:rPr>
          <w:i/>
        </w:rPr>
        <w:t>ABC Class Diagram</w:t>
      </w:r>
      <w:r w:rsidRPr="00EE3767">
        <w:t xml:space="preserve">. Punkt 6 viser de samme elementer som man finder i den indbyggede </w:t>
      </w:r>
      <w:r w:rsidRPr="00EE3767">
        <w:rPr>
          <w:i/>
        </w:rPr>
        <w:t>Class Designer</w:t>
      </w:r>
      <w:r w:rsidRPr="00EE3767">
        <w:t xml:space="preserve"> og punkt 5 viser de elementer der er specifikke for ABC Tools.  </w:t>
      </w:r>
      <w:r w:rsidR="00635913" w:rsidRPr="00EE3767">
        <w:t xml:space="preserve"> </w:t>
      </w:r>
    </w:p>
    <w:p w:rsidR="006F4431" w:rsidRDefault="003B3849">
      <w:pPr>
        <w:pStyle w:val="Heading2"/>
        <w:rPr>
          <w:lang w:val="da-DK"/>
        </w:rPr>
      </w:pPr>
      <w:bookmarkStart w:id="110" w:name="_Toc150946693"/>
      <w:r w:rsidRPr="00EE3767">
        <w:rPr>
          <w:lang w:val="da-DK"/>
        </w:rPr>
        <w:t>Objekt Model</w:t>
      </w:r>
      <w:bookmarkEnd w:id="110"/>
    </w:p>
    <w:p w:rsidR="006F4431" w:rsidRDefault="008B74A6">
      <w:r w:rsidRPr="00EE3767">
        <w:rPr>
          <w:lang w:eastAsia="en-US" w:bidi="en-US"/>
        </w:rPr>
        <w:t>I dette afsnit vil den bagvedliggende objekt model for ABC Tools blive gennemgået. Modellen er bygget vha. DSL Tools</w:t>
      </w:r>
      <w:r w:rsidR="004D0649" w:rsidRPr="00EE3767">
        <w:rPr>
          <w:lang w:eastAsia="en-US" w:bidi="en-US"/>
        </w:rPr>
        <w:t xml:space="preserve"> (se </w:t>
      </w:r>
      <w:r w:rsidR="006F4431">
        <w:fldChar w:fldCharType="begin"/>
      </w:r>
      <w:r w:rsidR="00263357">
        <w:instrText xml:space="preserve"> REF _Ref150489077 \h  \* MERGEFORMAT </w:instrText>
      </w:r>
      <w:r w:rsidR="006F4431">
        <w:fldChar w:fldCharType="separate"/>
      </w:r>
      <w:r w:rsidR="00E77E6F" w:rsidRPr="00E77E6F">
        <w:rPr>
          <w:b/>
        </w:rPr>
        <w:t>Class Designer</w:t>
      </w:r>
    </w:p>
    <w:p w:rsidR="006F4431" w:rsidRDefault="00E77E6F">
      <w:pPr>
        <w:rPr>
          <w:lang w:eastAsia="en-US" w:bidi="en-US"/>
        </w:rPr>
      </w:pPr>
      <w:r w:rsidRPr="00EE3767">
        <w:rPr>
          <w:i/>
          <w:lang w:eastAsia="en-US" w:bidi="en-US"/>
        </w:rPr>
        <w:t>Class Designer</w:t>
      </w:r>
      <w:r w:rsidRPr="00EE3767">
        <w:rPr>
          <w:lang w:eastAsia="en-US" w:bidi="en-US"/>
        </w:rPr>
        <w:t xml:space="preserve"> er et indbygget værktøj til model understøttet udvikling i Visual Studio. </w:t>
      </w:r>
      <w:r w:rsidRPr="00EE3767">
        <w:rPr>
          <w:i/>
          <w:lang w:eastAsia="en-US" w:bidi="en-US"/>
        </w:rPr>
        <w:t>Class Designer</w:t>
      </w:r>
      <w:r w:rsidRPr="00EE3767">
        <w:rPr>
          <w:lang w:eastAsia="en-US" w:bidi="en-US"/>
        </w:rPr>
        <w:t xml:space="preserve"> er implementeret som en </w:t>
      </w:r>
      <w:r w:rsidRPr="00EE3767">
        <w:rPr>
          <w:i/>
          <w:lang w:eastAsia="en-US" w:bidi="en-US"/>
        </w:rPr>
        <w:t>VsPackage</w:t>
      </w:r>
      <w:r w:rsidRPr="00EE3767">
        <w:rPr>
          <w:lang w:eastAsia="en-US" w:bidi="en-US"/>
        </w:rPr>
        <w:t xml:space="preserve">. I det følgende afsnit vil de enkelte elementer i </w:t>
      </w:r>
      <w:r w:rsidRPr="00EE3767">
        <w:rPr>
          <w:i/>
          <w:lang w:eastAsia="en-US" w:bidi="en-US"/>
        </w:rPr>
        <w:t>Class Designer</w:t>
      </w:r>
      <w:r w:rsidRPr="00EE3767">
        <w:rPr>
          <w:lang w:eastAsia="en-US" w:bidi="en-US"/>
        </w:rPr>
        <w:t xml:space="preserve"> blive gennemgået.</w:t>
      </w:r>
    </w:p>
    <w:p w:rsidR="006F4431" w:rsidRDefault="00E77E6F">
      <w:pPr>
        <w:pStyle w:val="Heading3"/>
        <w:rPr>
          <w:lang w:val="da-DK"/>
        </w:rPr>
      </w:pPr>
      <w:bookmarkStart w:id="111" w:name="_Toc150946694"/>
      <w:r w:rsidRPr="00EE3767">
        <w:rPr>
          <w:lang w:val="da-DK"/>
        </w:rPr>
        <w:t>Elementer</w:t>
      </w:r>
      <w:bookmarkEnd w:id="111"/>
    </w:p>
    <w:p w:rsidR="006F4431" w:rsidRDefault="00E77E6F">
      <w:pPr>
        <w:rPr>
          <w:lang w:eastAsia="en-US" w:bidi="en-US"/>
        </w:rPr>
      </w:pPr>
      <w:r w:rsidRPr="00EE3767">
        <w:rPr>
          <w:lang w:eastAsia="en-US" w:bidi="en-US"/>
        </w:rPr>
        <w:t xml:space="preserve">På </w:t>
      </w:r>
      <w:r w:rsidRPr="00EE3767">
        <w:t xml:space="preserve">Figur </w:t>
      </w:r>
      <w:r>
        <w:rPr>
          <w:noProof/>
        </w:rPr>
        <w:t>30</w:t>
      </w:r>
      <w:r w:rsidRPr="00EE3767">
        <w:rPr>
          <w:lang w:eastAsia="en-US" w:bidi="en-US"/>
        </w:rPr>
        <w:t xml:space="preserve"> er de forskellige elementer af </w:t>
      </w:r>
      <w:r w:rsidRPr="00EE3767">
        <w:rPr>
          <w:i/>
          <w:lang w:eastAsia="en-US" w:bidi="en-US"/>
        </w:rPr>
        <w:t>Class Designer</w:t>
      </w:r>
      <w:r w:rsidRPr="00EE3767">
        <w:rPr>
          <w:lang w:eastAsia="en-US" w:bidi="en-US"/>
        </w:rPr>
        <w:t xml:space="preserve"> vist. Punkt 1 viser den grafiske editor, der er hovedelementet i </w:t>
      </w:r>
      <w:r w:rsidRPr="00EE3767">
        <w:rPr>
          <w:i/>
          <w:lang w:eastAsia="en-US" w:bidi="en-US"/>
        </w:rPr>
        <w:t>Class Designer</w:t>
      </w:r>
      <w:r w:rsidRPr="00EE3767">
        <w:rPr>
          <w:lang w:eastAsia="en-US" w:bidi="en-US"/>
        </w:rPr>
        <w:t xml:space="preserve">. </w:t>
      </w:r>
      <w:r w:rsidRPr="00EE3767">
        <w:rPr>
          <w:i/>
          <w:lang w:eastAsia="en-US" w:bidi="en-US"/>
        </w:rPr>
        <w:t>Class Designer</w:t>
      </w:r>
      <w:r w:rsidRPr="00EE3767">
        <w:rPr>
          <w:lang w:eastAsia="en-US" w:bidi="en-US"/>
        </w:rPr>
        <w:t xml:space="preserve"> benytter en UML lignende grafisk notation for kode </w:t>
      </w:r>
      <w:r w:rsidRPr="00EE3767">
        <w:rPr>
          <w:lang w:eastAsia="en-US" w:bidi="en-US"/>
        </w:rPr>
        <w:lastRenderedPageBreak/>
        <w:t xml:space="preserve">elementer. </w:t>
      </w:r>
      <w:r w:rsidRPr="00EE3767">
        <w:rPr>
          <w:i/>
          <w:lang w:eastAsia="en-US" w:bidi="en-US"/>
        </w:rPr>
        <w:t>Class Designer</w:t>
      </w:r>
      <w:r w:rsidRPr="00EE3767">
        <w:rPr>
          <w:lang w:eastAsia="en-US" w:bidi="en-US"/>
        </w:rPr>
        <w:t xml:space="preserve"> benytter specielle </w:t>
      </w:r>
      <w:r w:rsidRPr="00EE3767">
        <w:rPr>
          <w:i/>
          <w:lang w:eastAsia="en-US" w:bidi="en-US"/>
        </w:rPr>
        <w:t>Class Diagram</w:t>
      </w:r>
      <w:r w:rsidRPr="00EE3767">
        <w:rPr>
          <w:lang w:eastAsia="en-US" w:bidi="en-US"/>
        </w:rPr>
        <w:t xml:space="preserve"> filer (.cd). Disse er tilgængelige vha. ”</w:t>
      </w:r>
      <w:r w:rsidRPr="00EE3767">
        <w:rPr>
          <w:i/>
          <w:lang w:eastAsia="en-US" w:bidi="en-US"/>
        </w:rPr>
        <w:t>Add New Item”</w:t>
      </w:r>
      <w:r w:rsidRPr="00EE3767">
        <w:rPr>
          <w:lang w:eastAsia="en-US" w:bidi="en-US"/>
        </w:rPr>
        <w:t xml:space="preserve"> dialog boksen i Visual Studio.</w:t>
      </w:r>
    </w:p>
    <w:p w:rsidR="006F4431" w:rsidRDefault="00E77E6F">
      <w:pPr>
        <w:keepNext/>
        <w:jc w:val="center"/>
      </w:pPr>
      <w:r w:rsidRPr="00EE3767">
        <w:rPr>
          <w:noProof/>
          <w:lang w:eastAsia="zh-CN"/>
        </w:rPr>
        <w:drawing>
          <wp:inline distT="0" distB="0" distL="0" distR="0">
            <wp:extent cx="6120130" cy="5434731"/>
            <wp:effectExtent l="0" t="0" r="0" b="0"/>
            <wp:docPr id="4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srcRect/>
                    <a:stretch>
                      <a:fillRect/>
                    </a:stretch>
                  </pic:blipFill>
                  <pic:spPr bwMode="auto">
                    <a:xfrm>
                      <a:off x="0" y="0"/>
                      <a:ext cx="6120130" cy="5434731"/>
                    </a:xfrm>
                    <a:prstGeom prst="rect">
                      <a:avLst/>
                    </a:prstGeom>
                    <a:noFill/>
                    <a:ln w="9525">
                      <a:noFill/>
                      <a:miter lim="800000"/>
                      <a:headEnd/>
                      <a:tailEnd/>
                    </a:ln>
                  </pic:spPr>
                </pic:pic>
              </a:graphicData>
            </a:graphic>
          </wp:inline>
        </w:drawing>
      </w:r>
    </w:p>
    <w:p w:rsidR="006F4431" w:rsidRDefault="00E77E6F">
      <w:pPr>
        <w:pStyle w:val="Caption"/>
        <w:jc w:val="center"/>
      </w:pPr>
      <w:r w:rsidRPr="00EE3767">
        <w:t xml:space="preserve">Figur </w:t>
      </w:r>
      <w:r>
        <w:rPr>
          <w:noProof/>
        </w:rPr>
        <w:t>30</w:t>
      </w:r>
      <w:r w:rsidRPr="00EE3767">
        <w:t xml:space="preserve"> - Class Designer.</w:t>
      </w:r>
    </w:p>
    <w:p w:rsidR="006F4431" w:rsidRDefault="00E77E6F">
      <w:pPr>
        <w:rPr>
          <w:lang w:eastAsia="en-US" w:bidi="en-US"/>
        </w:rPr>
      </w:pPr>
      <w:r w:rsidRPr="00EE3767">
        <w:rPr>
          <w:lang w:eastAsia="en-US" w:bidi="en-US"/>
        </w:rPr>
        <w:t xml:space="preserve">Punkt 2 viser integrationen med Toolboxen i Visual Studio. Det er her muligt at trække/slippe disse elementer over på et </w:t>
      </w:r>
      <w:r w:rsidRPr="00EE3767">
        <w:rPr>
          <w:i/>
          <w:lang w:eastAsia="en-US" w:bidi="en-US"/>
        </w:rPr>
        <w:t>Class Diagram</w:t>
      </w:r>
      <w:r w:rsidRPr="00EE3767">
        <w:rPr>
          <w:lang w:eastAsia="en-US" w:bidi="en-US"/>
        </w:rPr>
        <w:t xml:space="preserve">. Med undtagelse af </w:t>
      </w:r>
      <w:r w:rsidRPr="00EE3767">
        <w:rPr>
          <w:i/>
          <w:lang w:eastAsia="en-US" w:bidi="en-US"/>
        </w:rPr>
        <w:t xml:space="preserve">Comment </w:t>
      </w:r>
      <w:r w:rsidRPr="00EE3767">
        <w:rPr>
          <w:lang w:eastAsia="en-US" w:bidi="en-US"/>
        </w:rPr>
        <w:t xml:space="preserve">elementet, er det kun muligt at hente elementer fra Toolboxen, der kan betragtes som objekter i objekt oriented sprog og forbindelser imellem dem. </w:t>
      </w:r>
    </w:p>
    <w:p w:rsidR="006F4431" w:rsidRDefault="00E77E6F">
      <w:pPr>
        <w:rPr>
          <w:lang w:eastAsia="en-US" w:bidi="en-US"/>
        </w:rPr>
      </w:pPr>
      <w:r w:rsidRPr="00EE3767">
        <w:rPr>
          <w:lang w:eastAsia="en-US" w:bidi="en-US"/>
        </w:rPr>
        <w:t xml:space="preserve">Punkt 3 viser et Details view der er en del af </w:t>
      </w:r>
      <w:r w:rsidRPr="00EE3767">
        <w:rPr>
          <w:i/>
          <w:lang w:eastAsia="en-US" w:bidi="en-US"/>
        </w:rPr>
        <w:t>Class Designer</w:t>
      </w:r>
      <w:r w:rsidRPr="00EE3767">
        <w:rPr>
          <w:lang w:eastAsia="en-US" w:bidi="en-US"/>
        </w:rPr>
        <w:t>, i dette tilfælde detaljer for en klasse. Det er her muligt at for en overblik over klassens elementer, både de der fremgår af de grafiske notationer og dem der ikke gør.</w:t>
      </w:r>
    </w:p>
    <w:p w:rsidR="006F4431" w:rsidRDefault="00E77E6F">
      <w:pPr>
        <w:rPr>
          <w:lang w:eastAsia="en-US" w:bidi="en-US"/>
        </w:rPr>
      </w:pPr>
      <w:r w:rsidRPr="00EE3767">
        <w:rPr>
          <w:lang w:eastAsia="en-US" w:bidi="en-US"/>
        </w:rPr>
        <w:t xml:space="preserve"> I punkt 4 er der vist en integration i </w:t>
      </w:r>
      <w:r w:rsidRPr="00EE3767">
        <w:rPr>
          <w:i/>
          <w:lang w:eastAsia="en-US" w:bidi="en-US"/>
        </w:rPr>
        <w:t>Properties</w:t>
      </w:r>
      <w:r w:rsidRPr="00EE3767">
        <w:rPr>
          <w:lang w:eastAsia="en-US" w:bidi="en-US"/>
        </w:rPr>
        <w:t xml:space="preserve"> viduet. For de elementer der er valgt i den grafiske editor er det muligt at rette egenskaberne her. </w:t>
      </w:r>
    </w:p>
    <w:p w:rsidR="006F4431" w:rsidRDefault="00E77E6F">
      <w:pPr>
        <w:rPr>
          <w:lang w:eastAsia="en-US" w:bidi="en-US"/>
        </w:rPr>
      </w:pPr>
      <w:r w:rsidRPr="00EE3767">
        <w:rPr>
          <w:lang w:eastAsia="en-US" w:bidi="en-US"/>
        </w:rPr>
        <w:lastRenderedPageBreak/>
        <w:t xml:space="preserve">Punkt 5 viser </w:t>
      </w:r>
      <w:r w:rsidRPr="00EE3767">
        <w:rPr>
          <w:i/>
          <w:lang w:eastAsia="en-US" w:bidi="en-US"/>
        </w:rPr>
        <w:t>Class View</w:t>
      </w:r>
      <w:r w:rsidRPr="00EE3767">
        <w:rPr>
          <w:lang w:eastAsia="en-US" w:bidi="en-US"/>
        </w:rPr>
        <w:t xml:space="preserve">, som er en indbygget tekstuel visualisering af klasserne i et Visual Studio projekt. </w:t>
      </w:r>
      <w:r w:rsidRPr="00EE3767">
        <w:rPr>
          <w:i/>
          <w:lang w:eastAsia="en-US" w:bidi="en-US"/>
        </w:rPr>
        <w:t>Class Designer</w:t>
      </w:r>
      <w:r w:rsidRPr="00EE3767">
        <w:rPr>
          <w:lang w:eastAsia="en-US" w:bidi="en-US"/>
        </w:rPr>
        <w:t xml:space="preserve"> kan arbejde sammen med </w:t>
      </w:r>
      <w:r w:rsidRPr="00EE3767">
        <w:rPr>
          <w:i/>
          <w:lang w:eastAsia="en-US" w:bidi="en-US"/>
        </w:rPr>
        <w:t>Class View</w:t>
      </w:r>
      <w:r w:rsidRPr="00EE3767">
        <w:rPr>
          <w:lang w:eastAsia="en-US" w:bidi="en-US"/>
        </w:rPr>
        <w:t xml:space="preserve"> således at det er muligt at hente eksisterende kode elementer ind på et diagram.</w:t>
      </w:r>
    </w:p>
    <w:p w:rsidR="006F4431" w:rsidRDefault="00E77E6F">
      <w:pPr>
        <w:pStyle w:val="Heading3"/>
        <w:rPr>
          <w:lang w:val="da-DK"/>
        </w:rPr>
      </w:pPr>
      <w:bookmarkStart w:id="112" w:name="_Toc150946695"/>
      <w:r w:rsidRPr="00EE3767">
        <w:rPr>
          <w:lang w:val="da-DK"/>
        </w:rPr>
        <w:t>Udvidelse</w:t>
      </w:r>
      <w:bookmarkEnd w:id="112"/>
    </w:p>
    <w:p w:rsidR="006F4431" w:rsidRDefault="00E77E6F">
      <w:pPr>
        <w:rPr>
          <w:lang w:eastAsia="en-US" w:bidi="en-US"/>
        </w:rPr>
      </w:pPr>
      <w:r w:rsidRPr="00EE3767">
        <w:rPr>
          <w:lang w:eastAsia="en-US" w:bidi="en-US"/>
        </w:rPr>
        <w:t xml:space="preserve">Der findes desværre ikke nogen API til at udvide </w:t>
      </w:r>
      <w:r w:rsidRPr="00EE3767">
        <w:rPr>
          <w:i/>
          <w:lang w:eastAsia="en-US" w:bidi="en-US"/>
        </w:rPr>
        <w:t>Class Designer</w:t>
      </w:r>
      <w:r w:rsidRPr="00EE3767">
        <w:rPr>
          <w:lang w:eastAsia="en-US" w:bidi="en-US"/>
        </w:rPr>
        <w:t xml:space="preserve">. Men udviklingsholdet bag </w:t>
      </w:r>
      <w:r w:rsidRPr="00EE3767">
        <w:rPr>
          <w:i/>
          <w:lang w:eastAsia="en-US" w:bidi="en-US"/>
        </w:rPr>
        <w:t>Class Designer</w:t>
      </w:r>
      <w:r w:rsidRPr="00EE3767">
        <w:rPr>
          <w:lang w:eastAsia="en-US" w:bidi="en-US"/>
        </w:rPr>
        <w:t xml:space="preserve"> har bygget et værktøj til udvikling af Domæne Specifikke Sprog, DSL Tools, som bygger på samme framework som </w:t>
      </w:r>
      <w:r w:rsidRPr="00EE3767">
        <w:rPr>
          <w:i/>
          <w:lang w:eastAsia="en-US" w:bidi="en-US"/>
        </w:rPr>
        <w:t>Class Designer</w:t>
      </w:r>
      <w:r w:rsidRPr="00EE3767">
        <w:rPr>
          <w:lang w:eastAsia="en-US" w:bidi="en-US"/>
        </w:rPr>
        <w:t xml:space="preserve"> er udviklet under. Dette værktøj giver bl.a. mulighed for at implementere modelleringsværktøjer til Visual Studio. </w:t>
      </w:r>
    </w:p>
    <w:p w:rsidR="006F4431" w:rsidRDefault="00E77E6F">
      <w:pPr>
        <w:rPr>
          <w:lang w:eastAsia="en-US" w:bidi="en-US"/>
        </w:rPr>
      </w:pPr>
      <w:r w:rsidRPr="00EE3767">
        <w:t>DSL Tools</w:t>
      </w:r>
      <w:r w:rsidR="006F4431">
        <w:fldChar w:fldCharType="end"/>
      </w:r>
      <w:r w:rsidR="004D0649" w:rsidRPr="00EE3767">
        <w:rPr>
          <w:lang w:eastAsia="en-US" w:bidi="en-US"/>
        </w:rPr>
        <w:t>)</w:t>
      </w:r>
      <w:r w:rsidR="008B74A6" w:rsidRPr="00EE3767">
        <w:rPr>
          <w:lang w:eastAsia="en-US" w:bidi="en-US"/>
        </w:rPr>
        <w:t>.</w:t>
      </w:r>
    </w:p>
    <w:p w:rsidR="006F4431" w:rsidRDefault="008C5B34">
      <w:pPr>
        <w:rPr>
          <w:lang w:eastAsia="en-US" w:bidi="en-US"/>
        </w:rPr>
      </w:pPr>
      <w:r w:rsidRPr="00EE3767">
        <w:rPr>
          <w:lang w:eastAsia="en-US" w:bidi="en-US"/>
        </w:rPr>
        <w:t xml:space="preserve">Modellen er opbygget </w:t>
      </w:r>
      <w:r w:rsidR="00D22446" w:rsidRPr="00EE3767">
        <w:rPr>
          <w:lang w:eastAsia="en-US" w:bidi="en-US"/>
        </w:rPr>
        <w:t xml:space="preserve">i en hierarkisk struktur med ét rod element, </w:t>
      </w:r>
      <w:r w:rsidR="00D22446" w:rsidRPr="00EE3767">
        <w:rPr>
          <w:i/>
          <w:lang w:eastAsia="en-US" w:bidi="en-US"/>
        </w:rPr>
        <w:t>Model</w:t>
      </w:r>
      <w:r w:rsidR="00D22446" w:rsidRPr="00EE3767">
        <w:rPr>
          <w:lang w:eastAsia="en-US" w:bidi="en-US"/>
        </w:rPr>
        <w:t xml:space="preserve"> (se </w:t>
      </w:r>
      <w:r w:rsidR="006F4431" w:rsidRPr="00EE3767">
        <w:rPr>
          <w:lang w:eastAsia="en-US" w:bidi="en-US"/>
        </w:rPr>
        <w:fldChar w:fldCharType="begin"/>
      </w:r>
      <w:r w:rsidR="00D22446" w:rsidRPr="00EE3767">
        <w:rPr>
          <w:lang w:eastAsia="en-US" w:bidi="en-US"/>
        </w:rPr>
        <w:instrText xml:space="preserve"> REF _Ref150489634 \h </w:instrText>
      </w:r>
      <w:r w:rsidR="006F4431" w:rsidRPr="00EE3767">
        <w:rPr>
          <w:lang w:eastAsia="en-US" w:bidi="en-US"/>
        </w:rPr>
      </w:r>
      <w:r w:rsidR="006F4431" w:rsidRPr="00EE3767">
        <w:rPr>
          <w:lang w:eastAsia="en-US" w:bidi="en-US"/>
        </w:rPr>
        <w:fldChar w:fldCharType="separate"/>
      </w:r>
      <w:r w:rsidR="00E77E6F" w:rsidRPr="00E77E6F">
        <w:t xml:space="preserve">Figur </w:t>
      </w:r>
      <w:r w:rsidR="00E77E6F" w:rsidRPr="00E77E6F">
        <w:rPr>
          <w:noProof/>
        </w:rPr>
        <w:t>35</w:t>
      </w:r>
      <w:r w:rsidR="006F4431" w:rsidRPr="00EE3767">
        <w:rPr>
          <w:lang w:eastAsia="en-US" w:bidi="en-US"/>
        </w:rPr>
        <w:fldChar w:fldCharType="end"/>
      </w:r>
      <w:r w:rsidR="00D22446" w:rsidRPr="00EE3767">
        <w:rPr>
          <w:lang w:eastAsia="en-US" w:bidi="en-US"/>
        </w:rPr>
        <w:t xml:space="preserve">). </w:t>
      </w:r>
      <w:r w:rsidR="00D22446" w:rsidRPr="00EE3767">
        <w:rPr>
          <w:i/>
          <w:lang w:eastAsia="en-US" w:bidi="en-US"/>
        </w:rPr>
        <w:t>Model</w:t>
      </w:r>
      <w:r w:rsidR="00D22446" w:rsidRPr="00EE3767">
        <w:rPr>
          <w:lang w:eastAsia="en-US" w:bidi="en-US"/>
        </w:rPr>
        <w:t xml:space="preserve"> har ikke nogen reel påvirkning på modellen foruden at give ét indgangspunkt til modellen. Modellen har dog et navn, men dette er udelukkende til kosmetiske formål.</w:t>
      </w:r>
    </w:p>
    <w:p w:rsidR="006F4431" w:rsidRDefault="00D22446">
      <w:pPr>
        <w:rPr>
          <w:lang w:eastAsia="en-US" w:bidi="en-US"/>
        </w:rPr>
      </w:pPr>
      <w:r w:rsidRPr="00EE3767">
        <w:rPr>
          <w:lang w:eastAsia="en-US" w:bidi="en-US"/>
        </w:rPr>
        <w:t xml:space="preserve">En model består af en række namespaces og hvert namespace har præcist én model.  </w:t>
      </w:r>
      <w:r w:rsidR="00583D87" w:rsidRPr="00EE3767">
        <w:rPr>
          <w:lang w:eastAsia="en-US" w:bidi="en-US"/>
        </w:rPr>
        <w:t>Et namespace har</w:t>
      </w:r>
      <w:r w:rsidRPr="00EE3767">
        <w:rPr>
          <w:lang w:eastAsia="en-US" w:bidi="en-US"/>
        </w:rPr>
        <w:t xml:space="preserve"> </w:t>
      </w:r>
      <w:r w:rsidR="00583D87" w:rsidRPr="00EE3767">
        <w:rPr>
          <w:lang w:eastAsia="en-US" w:bidi="en-US"/>
        </w:rPr>
        <w:t xml:space="preserve">et navn, som skal være unikt. Årsagen til at navnet må et namespace skal være unikt er at </w:t>
      </w:r>
      <w:r w:rsidR="005D1D56" w:rsidRPr="00EE3767">
        <w:rPr>
          <w:lang w:eastAsia="en-US" w:bidi="en-US"/>
        </w:rPr>
        <w:t xml:space="preserve">domæneklassen </w:t>
      </w:r>
      <w:r w:rsidR="005D1D56" w:rsidRPr="00EE3767">
        <w:rPr>
          <w:i/>
          <w:lang w:eastAsia="en-US" w:bidi="en-US"/>
        </w:rPr>
        <w:t>StatefullNamespace</w:t>
      </w:r>
      <w:r w:rsidR="005D1D56" w:rsidRPr="00EE3767">
        <w:rPr>
          <w:lang w:eastAsia="en-US" w:bidi="en-US"/>
        </w:rPr>
        <w:t xml:space="preserve"> der nedarver fra </w:t>
      </w:r>
      <w:r w:rsidR="005D1D56" w:rsidRPr="00EE3767">
        <w:rPr>
          <w:i/>
          <w:lang w:eastAsia="en-US" w:bidi="en-US"/>
        </w:rPr>
        <w:t>NameSpace</w:t>
      </w:r>
      <w:r w:rsidR="005D1D56" w:rsidRPr="00EE3767">
        <w:rPr>
          <w:lang w:eastAsia="en-US" w:bidi="en-US"/>
        </w:rPr>
        <w:t xml:space="preserve"> kræver at et namespace er unikt for at ABC frameworket kan afgøre hvorvidt klasser tilhører et namespace, der er markeret med </w:t>
      </w:r>
      <w:r w:rsidR="005D1D56" w:rsidRPr="00EE3767">
        <w:rPr>
          <w:i/>
          <w:lang w:eastAsia="en-US" w:bidi="en-US"/>
        </w:rPr>
        <w:t>StatefulNamespace</w:t>
      </w:r>
      <w:r w:rsidR="005D1D56" w:rsidRPr="00EE3767">
        <w:rPr>
          <w:lang w:eastAsia="en-US" w:bidi="en-US"/>
        </w:rPr>
        <w:t xml:space="preserve"> attributten.</w:t>
      </w:r>
      <w:r w:rsidR="003C270B" w:rsidRPr="00EE3767">
        <w:rPr>
          <w:lang w:eastAsia="en-US" w:bidi="en-US"/>
        </w:rPr>
        <w:t xml:space="preserve"> Det er nødvendigt at modellere dette som en speciel domæne klasser for at kunne binde et eksplicit design element til den.</w:t>
      </w:r>
    </w:p>
    <w:p w:rsidR="006F4431" w:rsidRDefault="00712414">
      <w:pPr>
        <w:keepNext/>
        <w:jc w:val="center"/>
      </w:pPr>
      <w:r w:rsidRPr="00EE3767">
        <w:rPr>
          <w:noProof/>
          <w:lang w:eastAsia="zh-CN"/>
        </w:rPr>
        <w:lastRenderedPageBreak/>
        <w:drawing>
          <wp:inline distT="0" distB="0" distL="0" distR="0">
            <wp:extent cx="5327096" cy="5164497"/>
            <wp:effectExtent l="0" t="0" r="0" b="0"/>
            <wp:docPr id="2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6"/>
                    <a:srcRect/>
                    <a:stretch>
                      <a:fillRect/>
                    </a:stretch>
                  </pic:blipFill>
                  <pic:spPr bwMode="auto">
                    <a:xfrm>
                      <a:off x="0" y="0"/>
                      <a:ext cx="5332975" cy="5164497"/>
                    </a:xfrm>
                    <a:prstGeom prst="rect">
                      <a:avLst/>
                    </a:prstGeom>
                    <a:noFill/>
                    <a:ln w="9525">
                      <a:noFill/>
                      <a:miter lim="800000"/>
                      <a:headEnd/>
                      <a:tailEnd/>
                    </a:ln>
                  </pic:spPr>
                </pic:pic>
              </a:graphicData>
            </a:graphic>
          </wp:inline>
        </w:drawing>
      </w:r>
    </w:p>
    <w:p w:rsidR="006F4431" w:rsidRDefault="004D0649">
      <w:pPr>
        <w:pStyle w:val="Caption"/>
        <w:jc w:val="center"/>
        <w:rPr>
          <w:lang w:val="en-US"/>
        </w:rPr>
      </w:pPr>
      <w:bookmarkStart w:id="113" w:name="_Ref150489634"/>
      <w:bookmarkStart w:id="114" w:name="_Ref150489617"/>
      <w:r w:rsidRPr="003F3CAA">
        <w:rPr>
          <w:lang w:val="en-US"/>
        </w:rPr>
        <w:t xml:space="preserve">Figur </w:t>
      </w:r>
      <w:r w:rsidR="006F4431">
        <w:fldChar w:fldCharType="begin"/>
      </w:r>
      <w:r w:rsidR="00263357" w:rsidRPr="003F3CAA">
        <w:rPr>
          <w:lang w:val="en-US"/>
        </w:rPr>
        <w:instrText xml:space="preserve"> SEQ Figur \* ARABIC </w:instrText>
      </w:r>
      <w:r w:rsidR="006F4431">
        <w:fldChar w:fldCharType="separate"/>
      </w:r>
      <w:r w:rsidR="00E77E6F">
        <w:rPr>
          <w:noProof/>
          <w:lang w:val="en-US"/>
        </w:rPr>
        <w:t>35</w:t>
      </w:r>
      <w:r w:rsidR="006F4431">
        <w:fldChar w:fldCharType="end"/>
      </w:r>
      <w:bookmarkEnd w:id="113"/>
      <w:r w:rsidRPr="003F3CAA">
        <w:rPr>
          <w:lang w:val="en-US"/>
        </w:rPr>
        <w:t xml:space="preserve"> - ABC Tools objekt model del 1.</w:t>
      </w:r>
      <w:bookmarkEnd w:id="114"/>
    </w:p>
    <w:p w:rsidR="006F4431" w:rsidRDefault="006F4431">
      <w:pPr>
        <w:rPr>
          <w:i/>
          <w:lang w:val="en-US"/>
        </w:rPr>
      </w:pPr>
    </w:p>
    <w:p w:rsidR="006F4431" w:rsidRDefault="005D7BFE">
      <w:pPr>
        <w:rPr>
          <w:lang w:eastAsia="en-US" w:bidi="en-US"/>
        </w:rPr>
      </w:pPr>
      <w:r w:rsidRPr="00EE3767">
        <w:rPr>
          <w:lang w:eastAsia="en-US" w:bidi="en-US"/>
        </w:rPr>
        <w:t xml:space="preserve">Domæneklassen </w:t>
      </w:r>
      <w:r w:rsidRPr="00EE3767">
        <w:rPr>
          <w:i/>
          <w:lang w:eastAsia="en-US" w:bidi="en-US"/>
        </w:rPr>
        <w:t>StatefulNamespace</w:t>
      </w:r>
      <w:r w:rsidRPr="00EE3767">
        <w:rPr>
          <w:lang w:eastAsia="en-US" w:bidi="en-US"/>
        </w:rPr>
        <w:t xml:space="preserve"> har en identifier attribut, der svarer til den identifier ABC frameworket skal benytte for at gøre namespacet stateful.</w:t>
      </w:r>
    </w:p>
    <w:p w:rsidR="006F4431" w:rsidRDefault="0099248F">
      <w:r w:rsidRPr="00EE3767">
        <w:rPr>
          <w:i/>
        </w:rPr>
        <w:t>Namespace</w:t>
      </w:r>
      <w:r w:rsidRPr="00EE3767">
        <w:t xml:space="preserve"> domæne objektet har tre relationer.  Den første relation er til domæne objektet </w:t>
      </w:r>
      <w:r w:rsidRPr="00EE3767">
        <w:rPr>
          <w:i/>
        </w:rPr>
        <w:t>Class</w:t>
      </w:r>
      <w:r w:rsidRPr="00EE3767">
        <w:t xml:space="preserve">, der svarer til en klasse. </w:t>
      </w:r>
      <w:r w:rsidR="00B86B3A" w:rsidRPr="00EE3767">
        <w:t>Et namespace kan have 0 til uendeligt mange klasser, men klasse skal have et namespace. Det er altså ikke muligt at benytte sig af default namespacet, som fx er indbygget i .NET frameworket.</w:t>
      </w:r>
    </w:p>
    <w:p w:rsidR="006F4431" w:rsidRDefault="00B86B3A">
      <w:r w:rsidRPr="00EE3767">
        <w:t xml:space="preserve">Den næste relation er til domæne klassen </w:t>
      </w:r>
      <w:r w:rsidRPr="00EE3767">
        <w:rPr>
          <w:i/>
        </w:rPr>
        <w:t>Interface</w:t>
      </w:r>
      <w:r w:rsidRPr="00EE3767">
        <w:t xml:space="preserve">. Ligesom </w:t>
      </w:r>
      <w:r w:rsidRPr="00EE3767">
        <w:rPr>
          <w:i/>
        </w:rPr>
        <w:t>Class</w:t>
      </w:r>
      <w:r w:rsidRPr="00EE3767">
        <w:t xml:space="preserve"> er det ikke muligt at have et interface, der ikke er tilknyttet et namespace.</w:t>
      </w:r>
    </w:p>
    <w:p w:rsidR="006F4431" w:rsidRDefault="005D7BFE">
      <w:r w:rsidRPr="00EE3767">
        <w:t xml:space="preserve">Foruden namespaces har en model også en række kommentarer i form af domæne klassen </w:t>
      </w:r>
      <w:r w:rsidRPr="00EE3767">
        <w:rPr>
          <w:i/>
        </w:rPr>
        <w:t>Comment</w:t>
      </w:r>
      <w:r w:rsidR="005F0DC9" w:rsidRPr="00EE3767">
        <w:t>.</w:t>
      </w:r>
      <w:r w:rsidRPr="00EE3767">
        <w:t xml:space="preserve"> En model kan indholde et vilkårligt antal kommentarer. </w:t>
      </w:r>
      <w:r w:rsidR="005F0DC9" w:rsidRPr="00EE3767">
        <w:t xml:space="preserve"> </w:t>
      </w:r>
      <w:r w:rsidR="00A04172" w:rsidRPr="00EE3767">
        <w:t xml:space="preserve">En kommentar kan knyttes til tre forskellige domæne </w:t>
      </w:r>
      <w:r w:rsidR="00A04172" w:rsidRPr="00EE3767">
        <w:lastRenderedPageBreak/>
        <w:t xml:space="preserve">klasser, </w:t>
      </w:r>
      <w:r w:rsidR="00A04172" w:rsidRPr="00EE3767">
        <w:rPr>
          <w:i/>
        </w:rPr>
        <w:t>Namespace</w:t>
      </w:r>
      <w:r w:rsidR="00A04172" w:rsidRPr="00EE3767">
        <w:t xml:space="preserve">, </w:t>
      </w:r>
      <w:r w:rsidR="00A04172" w:rsidRPr="00EE3767">
        <w:rPr>
          <w:i/>
        </w:rPr>
        <w:t>Class</w:t>
      </w:r>
      <w:r w:rsidR="00A04172" w:rsidRPr="00EE3767">
        <w:t xml:space="preserve"> og </w:t>
      </w:r>
      <w:r w:rsidR="00A04172" w:rsidRPr="00EE3767">
        <w:rPr>
          <w:i/>
        </w:rPr>
        <w:t>Interface</w:t>
      </w:r>
      <w:r w:rsidR="00A04172" w:rsidRPr="00EE3767">
        <w:t>. Fælles for disse tre domæne klasser er at de alle kan have et vilkårligt antal kommentarer tilknyttet.</w:t>
      </w:r>
    </w:p>
    <w:p w:rsidR="006F4431" w:rsidRDefault="005F0DC9">
      <w:r w:rsidRPr="00EE3767">
        <w:t xml:space="preserve">På </w:t>
      </w:r>
      <w:r w:rsidR="006F4431" w:rsidRPr="00EE3767">
        <w:fldChar w:fldCharType="begin"/>
      </w:r>
      <w:r w:rsidRPr="00EE3767">
        <w:instrText xml:space="preserve"> REF _Ref150491640 \h </w:instrText>
      </w:r>
      <w:r w:rsidR="006F4431" w:rsidRPr="00EE3767">
        <w:fldChar w:fldCharType="separate"/>
      </w:r>
      <w:r w:rsidR="00E77E6F" w:rsidRPr="00E77E6F">
        <w:t xml:space="preserve">Figur </w:t>
      </w:r>
      <w:r w:rsidR="00E77E6F" w:rsidRPr="00E77E6F">
        <w:rPr>
          <w:noProof/>
        </w:rPr>
        <w:t>36</w:t>
      </w:r>
      <w:r w:rsidR="006F4431" w:rsidRPr="00EE3767">
        <w:fldChar w:fldCharType="end"/>
      </w:r>
      <w:r w:rsidRPr="00EE3767">
        <w:t xml:space="preserve"> er detaljerne for domæne klassen </w:t>
      </w:r>
      <w:r w:rsidRPr="00EE3767">
        <w:rPr>
          <w:i/>
        </w:rPr>
        <w:t xml:space="preserve">Class </w:t>
      </w:r>
      <w:r w:rsidR="006C5E7A" w:rsidRPr="00EE3767">
        <w:t>illustreret</w:t>
      </w:r>
      <w:r w:rsidRPr="00EE3767">
        <w:t xml:space="preserve">.  </w:t>
      </w:r>
      <w:r w:rsidR="003C270B" w:rsidRPr="00EE3767">
        <w:t xml:space="preserve">En </w:t>
      </w:r>
      <w:r w:rsidR="003C270B" w:rsidRPr="00EE3767">
        <w:rPr>
          <w:i/>
        </w:rPr>
        <w:t>Class</w:t>
      </w:r>
      <w:r w:rsidR="003C270B" w:rsidRPr="00EE3767">
        <w:t xml:space="preserve"> er har </w:t>
      </w:r>
      <w:r w:rsidR="00236450" w:rsidRPr="00EE3767">
        <w:t>fire</w:t>
      </w:r>
      <w:r w:rsidR="003C270B" w:rsidRPr="00EE3767">
        <w:t xml:space="preserve"> </w:t>
      </w:r>
      <w:r w:rsidR="00EF1CD7" w:rsidRPr="00EE3767">
        <w:t>egenskaber;</w:t>
      </w:r>
      <w:r w:rsidR="003C270B" w:rsidRPr="00EE3767">
        <w:t xml:space="preserve"> navn, modifier (eg. public/private etc.)</w:t>
      </w:r>
      <w:r w:rsidR="00236450" w:rsidRPr="00EE3767">
        <w:t>,</w:t>
      </w:r>
      <w:r w:rsidR="003C270B" w:rsidRPr="00EE3767">
        <w:t xml:space="preserve"> hvorvidt klassen er abstrakt eller ej</w:t>
      </w:r>
      <w:r w:rsidR="00236450" w:rsidRPr="00EE3767">
        <w:t>, og hvorvidt klassen er sealed eller ej</w:t>
      </w:r>
      <w:r w:rsidR="003C270B" w:rsidRPr="00EE3767">
        <w:t xml:space="preserve">.  </w:t>
      </w:r>
      <w:r w:rsidR="008C2FFB" w:rsidRPr="00EE3767">
        <w:rPr>
          <w:i/>
        </w:rPr>
        <w:t>Class</w:t>
      </w:r>
      <w:r w:rsidR="00EF1CD7" w:rsidRPr="00EE3767">
        <w:t xml:space="preserve"> klassen har én subklasse,</w:t>
      </w:r>
      <w:r w:rsidR="008C2FFB" w:rsidRPr="00EE3767">
        <w:t xml:space="preserve"> </w:t>
      </w:r>
      <w:r w:rsidR="008C2FFB" w:rsidRPr="00EE3767">
        <w:rPr>
          <w:i/>
        </w:rPr>
        <w:t>StatefulClass</w:t>
      </w:r>
      <w:r w:rsidR="008C2FFB" w:rsidRPr="00EE3767">
        <w:t xml:space="preserve">, der svarer til en klasse der er annoteret med </w:t>
      </w:r>
      <w:r w:rsidR="008C2FFB" w:rsidRPr="00EE3767">
        <w:rPr>
          <w:i/>
        </w:rPr>
        <w:t>StatefulClass</w:t>
      </w:r>
      <w:r w:rsidR="008C2FFB" w:rsidRPr="00EE3767">
        <w:t xml:space="preserve"> attributten. Det er igen nødvendigt at have en domæne klasse til dette for at</w:t>
      </w:r>
      <w:r w:rsidR="00EF1CD7" w:rsidRPr="00EE3767">
        <w:t xml:space="preserve"> kunne lave et eksplicit design</w:t>
      </w:r>
      <w:r w:rsidR="008C2FFB" w:rsidRPr="00EE3767">
        <w:t>element.</w:t>
      </w:r>
      <w:r w:rsidR="000D2010" w:rsidRPr="00EE3767">
        <w:t xml:space="preserve"> </w:t>
      </w:r>
    </w:p>
    <w:p w:rsidR="006F4431" w:rsidRDefault="003C270B">
      <w:r w:rsidRPr="00EE3767">
        <w:t xml:space="preserve">En </w:t>
      </w:r>
      <w:r w:rsidRPr="00EE3767">
        <w:rPr>
          <w:i/>
        </w:rPr>
        <w:t>Class</w:t>
      </w:r>
      <w:r w:rsidRPr="00EE3767">
        <w:t xml:space="preserve"> har desuden </w:t>
      </w:r>
      <w:r w:rsidR="005D7BFE" w:rsidRPr="00EE3767">
        <w:t>fire</w:t>
      </w:r>
      <w:r w:rsidRPr="00EE3767">
        <w:t xml:space="preserve"> associationer til domæne klasser. Den første association er til </w:t>
      </w:r>
      <w:r w:rsidRPr="00EE3767">
        <w:rPr>
          <w:i/>
        </w:rPr>
        <w:t xml:space="preserve">Attribute </w:t>
      </w:r>
      <w:r w:rsidRPr="00EE3767">
        <w:t>domæne klasse</w:t>
      </w:r>
      <w:r w:rsidR="008C2FFB" w:rsidRPr="00EE3767">
        <w:t xml:space="preserve">n, der svarer til en medlemsvariabel. En klasse kan et vilkårligt antal medlemsvariable, men en medlemsvariabel tilhører altid én specifik klasse. </w:t>
      </w:r>
      <w:r w:rsidR="000D2010" w:rsidRPr="00EE3767">
        <w:t xml:space="preserve"> En medlemsvariabel beskrives ved fire egenskaber</w:t>
      </w:r>
      <w:r w:rsidR="00EF1CD7" w:rsidRPr="00EE3767">
        <w:t xml:space="preserve">; </w:t>
      </w:r>
      <w:r w:rsidR="000D2010" w:rsidRPr="00EE3767">
        <w:t>navn</w:t>
      </w:r>
      <w:r w:rsidR="00EF1CD7" w:rsidRPr="00EE3767">
        <w:t>,</w:t>
      </w:r>
      <w:r w:rsidR="000D2010" w:rsidRPr="00EE3767">
        <w:t xml:space="preserve"> type, </w:t>
      </w:r>
      <w:r w:rsidR="000D2010" w:rsidRPr="00EE3767">
        <w:rPr>
          <w:i/>
        </w:rPr>
        <w:t>Modifier</w:t>
      </w:r>
      <w:r w:rsidR="00EF1CD7" w:rsidRPr="00EE3767">
        <w:t xml:space="preserve"> (public/private etc.) og  beskrivelse.</w:t>
      </w:r>
      <w:r w:rsidR="00055240" w:rsidRPr="00EE3767">
        <w:t xml:space="preserve"> Som det fremgår af </w:t>
      </w:r>
      <w:r w:rsidR="000D2010" w:rsidRPr="00EE3767">
        <w:t xml:space="preserve"> </w:t>
      </w:r>
      <w:r w:rsidR="006F4431" w:rsidRPr="00EE3767">
        <w:fldChar w:fldCharType="begin"/>
      </w:r>
      <w:r w:rsidR="00055240" w:rsidRPr="00EE3767">
        <w:instrText xml:space="preserve"> REF _Ref150491640 \h </w:instrText>
      </w:r>
      <w:r w:rsidR="006F4431" w:rsidRPr="00EE3767">
        <w:fldChar w:fldCharType="separate"/>
      </w:r>
      <w:r w:rsidR="00E77E6F" w:rsidRPr="00E77E6F">
        <w:t xml:space="preserve">Figur </w:t>
      </w:r>
      <w:r w:rsidR="00E77E6F" w:rsidRPr="00E77E6F">
        <w:rPr>
          <w:noProof/>
        </w:rPr>
        <w:t>36</w:t>
      </w:r>
      <w:r w:rsidR="006F4431" w:rsidRPr="00EE3767">
        <w:fldChar w:fldCharType="end"/>
      </w:r>
      <w:r w:rsidR="00055240" w:rsidRPr="00EE3767">
        <w:t xml:space="preserve"> har </w:t>
      </w:r>
      <w:r w:rsidR="00055240" w:rsidRPr="00EE3767">
        <w:rPr>
          <w:i/>
        </w:rPr>
        <w:t xml:space="preserve">Attribute </w:t>
      </w:r>
      <w:r w:rsidR="00055240" w:rsidRPr="00EE3767">
        <w:t xml:space="preserve">også en subklasse, </w:t>
      </w:r>
      <w:r w:rsidR="00055240" w:rsidRPr="00EE3767">
        <w:rPr>
          <w:i/>
        </w:rPr>
        <w:t>StatefulAttribute</w:t>
      </w:r>
      <w:r w:rsidR="00055240" w:rsidRPr="00EE3767">
        <w:t xml:space="preserve">, der giver mulighed for eksplicit design af </w:t>
      </w:r>
      <w:r w:rsidR="00055240" w:rsidRPr="00EE3767">
        <w:rPr>
          <w:i/>
        </w:rPr>
        <w:t>StatefulAttribute</w:t>
      </w:r>
      <w:r w:rsidR="00055240" w:rsidRPr="00EE3767">
        <w:t>.</w:t>
      </w:r>
    </w:p>
    <w:p w:rsidR="006F4431" w:rsidRDefault="000D2010">
      <w:r w:rsidRPr="00EE3767">
        <w:t xml:space="preserve">Den anden association er </w:t>
      </w:r>
      <w:r w:rsidR="00055240" w:rsidRPr="00EE3767">
        <w:t xml:space="preserve">til </w:t>
      </w:r>
      <w:r w:rsidR="00055240" w:rsidRPr="00EE3767">
        <w:rPr>
          <w:i/>
        </w:rPr>
        <w:t>ClassOperation</w:t>
      </w:r>
      <w:r w:rsidR="00055240" w:rsidRPr="00EE3767">
        <w:t xml:space="preserve">, der svarer til en metode. Ligesom </w:t>
      </w:r>
      <w:r w:rsidR="00055240" w:rsidRPr="00EE3767">
        <w:rPr>
          <w:i/>
        </w:rPr>
        <w:t>Attributes</w:t>
      </w:r>
      <w:r w:rsidR="00055240" w:rsidRPr="00EE3767">
        <w:t xml:space="preserve"> kan en klasse have et vilkårligt antal metode</w:t>
      </w:r>
      <w:r w:rsidR="00672F5C" w:rsidRPr="00EE3767">
        <w:t>r og</w:t>
      </w:r>
      <w:r w:rsidR="00055240" w:rsidRPr="00EE3767">
        <w:t xml:space="preserve"> en metode har altid kun én klasse. </w:t>
      </w:r>
      <w:r w:rsidR="00672F5C" w:rsidRPr="00EE3767">
        <w:t xml:space="preserve">En </w:t>
      </w:r>
      <w:r w:rsidR="00672F5C" w:rsidRPr="00EE3767">
        <w:rPr>
          <w:i/>
        </w:rPr>
        <w:t>ClassOperation</w:t>
      </w:r>
      <w:r w:rsidR="00672F5C" w:rsidRPr="00EE3767">
        <w:t xml:space="preserve"> er beskrevet ved fem forskellige egenskaber; navn, beskrivelse, type, Modifier (private/public etc.) og Parameters, som en er liste af strenge.</w:t>
      </w:r>
    </w:p>
    <w:p w:rsidR="006F4431" w:rsidRDefault="00672F5C">
      <w:r w:rsidRPr="00EE3767">
        <w:t xml:space="preserve">Den tredje association er til </w:t>
      </w:r>
      <w:r w:rsidRPr="00EE3767">
        <w:rPr>
          <w:i/>
        </w:rPr>
        <w:t>Class</w:t>
      </w:r>
      <w:r w:rsidRPr="00EE3767">
        <w:t xml:space="preserve"> selv. Denne association udtrykker </w:t>
      </w:r>
      <w:r w:rsidR="00236450" w:rsidRPr="00EE3767">
        <w:t xml:space="preserve">forholdet imellem super og subklasser. En klasse kan have højst én superklasse, men kan have en vilkårligt antal subklasser. </w:t>
      </w:r>
    </w:p>
    <w:p w:rsidR="006F4431" w:rsidRDefault="00A82E8B">
      <w:r w:rsidRPr="00EE3767">
        <w:t xml:space="preserve">Den </w:t>
      </w:r>
      <w:r w:rsidR="005D7BFE" w:rsidRPr="00EE3767">
        <w:t>fjerde</w:t>
      </w:r>
      <w:r w:rsidRPr="00EE3767">
        <w:t xml:space="preserve"> association er til </w:t>
      </w:r>
      <w:r w:rsidRPr="00EE3767">
        <w:rPr>
          <w:i/>
        </w:rPr>
        <w:t>Class</w:t>
      </w:r>
      <w:r w:rsidRPr="00EE3767">
        <w:t xml:space="preserve"> selv. Dette association udtrykker muligheden for at modelere medlemsvariable som associationer. Her er det muligt for en </w:t>
      </w:r>
      <w:r w:rsidRPr="00EE3767">
        <w:rPr>
          <w:i/>
        </w:rPr>
        <w:t>Class</w:t>
      </w:r>
      <w:r w:rsidRPr="00EE3767">
        <w:t xml:space="preserve"> at have et vilkårligt anta</w:t>
      </w:r>
      <w:r w:rsidR="00DF53AE" w:rsidRPr="00EE3767">
        <w:t>l associationer og at indgå som kilde til en anden klasses associationer.</w:t>
      </w:r>
    </w:p>
    <w:p w:rsidR="006F4431" w:rsidRDefault="00712414">
      <w:pPr>
        <w:keepNext/>
        <w:jc w:val="center"/>
      </w:pPr>
      <w:r w:rsidRPr="00EE3767">
        <w:rPr>
          <w:noProof/>
          <w:lang w:eastAsia="zh-CN"/>
        </w:rPr>
        <w:lastRenderedPageBreak/>
        <w:drawing>
          <wp:inline distT="0" distB="0" distL="0" distR="0">
            <wp:extent cx="4408960" cy="6657975"/>
            <wp:effectExtent l="0" t="0" r="0" b="0"/>
            <wp:docPr id="22"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7"/>
                    <a:srcRect/>
                    <a:stretch>
                      <a:fillRect/>
                    </a:stretch>
                  </pic:blipFill>
                  <pic:spPr bwMode="auto">
                    <a:xfrm>
                      <a:off x="0" y="0"/>
                      <a:ext cx="4408960" cy="6657975"/>
                    </a:xfrm>
                    <a:prstGeom prst="rect">
                      <a:avLst/>
                    </a:prstGeom>
                    <a:noFill/>
                    <a:ln w="9525">
                      <a:noFill/>
                      <a:miter lim="800000"/>
                      <a:headEnd/>
                      <a:tailEnd/>
                    </a:ln>
                  </pic:spPr>
                </pic:pic>
              </a:graphicData>
            </a:graphic>
          </wp:inline>
        </w:drawing>
      </w:r>
    </w:p>
    <w:p w:rsidR="006F4431" w:rsidRDefault="004D0649">
      <w:pPr>
        <w:pStyle w:val="Caption"/>
        <w:jc w:val="center"/>
        <w:rPr>
          <w:lang w:val="en-US" w:eastAsia="en-US" w:bidi="en-US"/>
        </w:rPr>
      </w:pPr>
      <w:bookmarkStart w:id="115" w:name="_Ref150491640"/>
      <w:r w:rsidRPr="003F3CAA">
        <w:rPr>
          <w:lang w:val="en-US"/>
        </w:rPr>
        <w:t xml:space="preserve">Figur </w:t>
      </w:r>
      <w:r w:rsidR="006F4431">
        <w:fldChar w:fldCharType="begin"/>
      </w:r>
      <w:r w:rsidR="00263357" w:rsidRPr="003F3CAA">
        <w:rPr>
          <w:lang w:val="en-US"/>
        </w:rPr>
        <w:instrText xml:space="preserve"> SEQ Figur \* ARABIC </w:instrText>
      </w:r>
      <w:r w:rsidR="006F4431">
        <w:fldChar w:fldCharType="separate"/>
      </w:r>
      <w:r w:rsidR="00E77E6F">
        <w:rPr>
          <w:noProof/>
          <w:lang w:val="en-US"/>
        </w:rPr>
        <w:t>36</w:t>
      </w:r>
      <w:r w:rsidR="006F4431">
        <w:fldChar w:fldCharType="end"/>
      </w:r>
      <w:bookmarkEnd w:id="115"/>
      <w:r w:rsidRPr="003F3CAA">
        <w:rPr>
          <w:lang w:val="en-US"/>
        </w:rPr>
        <w:t xml:space="preserve"> - ABC Tools objekt model del 2.</w:t>
      </w:r>
    </w:p>
    <w:p w:rsidR="006F4431" w:rsidRDefault="00DF53AE">
      <w:r w:rsidRPr="00EE3767">
        <w:t xml:space="preserve">På </w:t>
      </w:r>
      <w:r w:rsidR="006F4431" w:rsidRPr="00EE3767">
        <w:fldChar w:fldCharType="begin"/>
      </w:r>
      <w:r w:rsidRPr="00EE3767">
        <w:instrText xml:space="preserve"> REF _Ref150507559 \h </w:instrText>
      </w:r>
      <w:r w:rsidR="006F4431" w:rsidRPr="00EE3767">
        <w:fldChar w:fldCharType="separate"/>
      </w:r>
      <w:r w:rsidR="00E77E6F" w:rsidRPr="00E77E6F">
        <w:t xml:space="preserve">Figur </w:t>
      </w:r>
      <w:r w:rsidR="00E77E6F" w:rsidRPr="00E77E6F">
        <w:rPr>
          <w:noProof/>
        </w:rPr>
        <w:t>37</w:t>
      </w:r>
      <w:r w:rsidR="006F4431" w:rsidRPr="00EE3767">
        <w:fldChar w:fldCharType="end"/>
      </w:r>
      <w:r w:rsidRPr="00EE3767">
        <w:t xml:space="preserve"> er den sidste del af modellen vist. </w:t>
      </w:r>
      <w:r w:rsidR="00FE6C2E" w:rsidRPr="00EE3767">
        <w:t xml:space="preserve">Det første element er domæneklassen </w:t>
      </w:r>
      <w:r w:rsidR="00FE6C2E" w:rsidRPr="00EE3767">
        <w:rPr>
          <w:i/>
        </w:rPr>
        <w:t>Interface</w:t>
      </w:r>
      <w:r w:rsidR="00FE6C2E" w:rsidRPr="00EE3767">
        <w:t xml:space="preserve">, </w:t>
      </w:r>
      <w:r w:rsidR="003D5160" w:rsidRPr="00EE3767">
        <w:t xml:space="preserve">der svarer til en interface. Et interface er beskrevet ved to egenskaber; navn og </w:t>
      </w:r>
      <w:r w:rsidR="003D5160" w:rsidRPr="00EE3767">
        <w:rPr>
          <w:i/>
        </w:rPr>
        <w:t>Modifier</w:t>
      </w:r>
      <w:r w:rsidR="003D5160" w:rsidRPr="00EE3767">
        <w:t xml:space="preserve"> (public/private etc.). </w:t>
      </w:r>
    </w:p>
    <w:p w:rsidR="006F4431" w:rsidRDefault="00712414">
      <w:pPr>
        <w:keepNext/>
        <w:jc w:val="center"/>
      </w:pPr>
      <w:r w:rsidRPr="00EE3767">
        <w:rPr>
          <w:noProof/>
          <w:lang w:eastAsia="zh-CN"/>
        </w:rPr>
        <w:lastRenderedPageBreak/>
        <w:drawing>
          <wp:inline distT="0" distB="0" distL="0" distR="0">
            <wp:extent cx="4705350" cy="3486150"/>
            <wp:effectExtent l="0" t="0" r="0" b="0"/>
            <wp:docPr id="2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8"/>
                    <a:srcRect/>
                    <a:stretch>
                      <a:fillRect/>
                    </a:stretch>
                  </pic:blipFill>
                  <pic:spPr bwMode="auto">
                    <a:xfrm>
                      <a:off x="0" y="0"/>
                      <a:ext cx="4705350" cy="3486150"/>
                    </a:xfrm>
                    <a:prstGeom prst="rect">
                      <a:avLst/>
                    </a:prstGeom>
                    <a:noFill/>
                    <a:ln w="9525">
                      <a:noFill/>
                      <a:miter lim="800000"/>
                      <a:headEnd/>
                      <a:tailEnd/>
                    </a:ln>
                  </pic:spPr>
                </pic:pic>
              </a:graphicData>
            </a:graphic>
          </wp:inline>
        </w:drawing>
      </w:r>
    </w:p>
    <w:p w:rsidR="006F4431" w:rsidRDefault="004D0649">
      <w:pPr>
        <w:pStyle w:val="Caption"/>
        <w:jc w:val="center"/>
        <w:rPr>
          <w:lang w:val="en-US"/>
        </w:rPr>
      </w:pPr>
      <w:bookmarkStart w:id="116" w:name="_Ref150507559"/>
      <w:r w:rsidRPr="003F3CAA">
        <w:rPr>
          <w:lang w:val="en-US"/>
        </w:rPr>
        <w:t xml:space="preserve">Figur </w:t>
      </w:r>
      <w:r w:rsidR="006F4431">
        <w:fldChar w:fldCharType="begin"/>
      </w:r>
      <w:r w:rsidR="00263357" w:rsidRPr="003F3CAA">
        <w:rPr>
          <w:lang w:val="en-US"/>
        </w:rPr>
        <w:instrText xml:space="preserve"> SEQ Figur \* ARABIC </w:instrText>
      </w:r>
      <w:r w:rsidR="006F4431">
        <w:fldChar w:fldCharType="separate"/>
      </w:r>
      <w:r w:rsidR="00E77E6F">
        <w:rPr>
          <w:noProof/>
          <w:lang w:val="en-US"/>
        </w:rPr>
        <w:t>37</w:t>
      </w:r>
      <w:r w:rsidR="006F4431">
        <w:fldChar w:fldCharType="end"/>
      </w:r>
      <w:bookmarkEnd w:id="116"/>
      <w:r w:rsidRPr="003F3CAA">
        <w:rPr>
          <w:lang w:val="en-US"/>
        </w:rPr>
        <w:t xml:space="preserve"> - ABC Tools objekt model del 3.</w:t>
      </w:r>
    </w:p>
    <w:p w:rsidR="006F4431" w:rsidRDefault="003D5160">
      <w:pPr>
        <w:rPr>
          <w:lang w:eastAsia="en-US" w:bidi="en-US"/>
        </w:rPr>
      </w:pPr>
      <w:r w:rsidRPr="00EE3767">
        <w:rPr>
          <w:i/>
          <w:lang w:eastAsia="en-US" w:bidi="en-US"/>
        </w:rPr>
        <w:t>Interface</w:t>
      </w:r>
      <w:r w:rsidRPr="00EE3767">
        <w:rPr>
          <w:lang w:eastAsia="en-US" w:bidi="en-US"/>
        </w:rPr>
        <w:t xml:space="preserve"> klassen har </w:t>
      </w:r>
      <w:r w:rsidR="005D7BFE" w:rsidRPr="00EE3767">
        <w:rPr>
          <w:lang w:eastAsia="en-US" w:bidi="en-US"/>
        </w:rPr>
        <w:t>to</w:t>
      </w:r>
      <w:r w:rsidRPr="00EE3767">
        <w:rPr>
          <w:lang w:eastAsia="en-US" w:bidi="en-US"/>
        </w:rPr>
        <w:t xml:space="preserve"> associationer til andre domæne klasser. Den første association er til </w:t>
      </w:r>
      <w:r w:rsidR="00667BD1" w:rsidRPr="00EE3767">
        <w:rPr>
          <w:lang w:eastAsia="en-US" w:bidi="en-US"/>
        </w:rPr>
        <w:t xml:space="preserve">domæne klassen </w:t>
      </w:r>
      <w:r w:rsidR="00667BD1" w:rsidRPr="00EE3767">
        <w:rPr>
          <w:i/>
          <w:lang w:eastAsia="en-US" w:bidi="en-US"/>
        </w:rPr>
        <w:t>Interface Operation</w:t>
      </w:r>
      <w:r w:rsidR="00667BD1" w:rsidRPr="00EE3767">
        <w:rPr>
          <w:lang w:eastAsia="en-US" w:bidi="en-US"/>
        </w:rPr>
        <w:t xml:space="preserve">, der svarer en metode defineret i et interface. </w:t>
      </w:r>
      <w:r w:rsidR="00667BD1" w:rsidRPr="00EE3767">
        <w:rPr>
          <w:i/>
          <w:lang w:eastAsia="en-US" w:bidi="en-US"/>
        </w:rPr>
        <w:t>InterfaceOperation</w:t>
      </w:r>
      <w:r w:rsidR="00667BD1" w:rsidRPr="00EE3767">
        <w:rPr>
          <w:lang w:eastAsia="en-US" w:bidi="en-US"/>
        </w:rPr>
        <w:t xml:space="preserve"> beskrives med de samme egenskaber som </w:t>
      </w:r>
      <w:r w:rsidR="00667BD1" w:rsidRPr="00EE3767">
        <w:rPr>
          <w:i/>
          <w:lang w:eastAsia="en-US" w:bidi="en-US"/>
        </w:rPr>
        <w:t>ClassOperation</w:t>
      </w:r>
      <w:r w:rsidR="00667BD1" w:rsidRPr="00EE3767">
        <w:rPr>
          <w:lang w:eastAsia="en-US" w:bidi="en-US"/>
        </w:rPr>
        <w:t xml:space="preserve">, dog har den ikke en </w:t>
      </w:r>
      <w:r w:rsidR="00667BD1" w:rsidRPr="00EE3767">
        <w:rPr>
          <w:i/>
          <w:lang w:eastAsia="en-US" w:bidi="en-US"/>
        </w:rPr>
        <w:t>Modifier</w:t>
      </w:r>
      <w:r w:rsidR="00667BD1" w:rsidRPr="00EE3767">
        <w:rPr>
          <w:lang w:eastAsia="en-US" w:bidi="en-US"/>
        </w:rPr>
        <w:t>, idet metoder på et interface altid er public.</w:t>
      </w:r>
    </w:p>
    <w:p w:rsidR="006F4431" w:rsidRDefault="00667BD1">
      <w:pPr>
        <w:rPr>
          <w:lang w:eastAsia="en-US" w:bidi="en-US"/>
        </w:rPr>
      </w:pPr>
      <w:r w:rsidRPr="00EE3767">
        <w:rPr>
          <w:lang w:eastAsia="en-US" w:bidi="en-US"/>
        </w:rPr>
        <w:t xml:space="preserve">Den anden association er til </w:t>
      </w:r>
      <w:r w:rsidRPr="00EE3767">
        <w:rPr>
          <w:i/>
          <w:lang w:eastAsia="en-US" w:bidi="en-US"/>
        </w:rPr>
        <w:t>Class.</w:t>
      </w:r>
      <w:r w:rsidRPr="00EE3767">
        <w:rPr>
          <w:lang w:eastAsia="en-US" w:bidi="en-US"/>
        </w:rPr>
        <w:t xml:space="preserve"> Denne association beskriver forholdet imellem et interface og de klasser de implementerer dette. Et interfacet kan implementeres af vilkårligt mange klasser og en klasse kan implementere vilkårligt mange interfaces.</w:t>
      </w:r>
      <w:bookmarkStart w:id="117" w:name="_Ref144538136"/>
      <w:bookmarkStart w:id="118" w:name="_Ref148801461"/>
      <w:r w:rsidR="00164F1D" w:rsidRPr="00EE3767">
        <w:br w:type="page"/>
      </w:r>
    </w:p>
    <w:p w:rsidR="006F4431" w:rsidRDefault="00C17061">
      <w:pPr>
        <w:pStyle w:val="Heading1"/>
        <w:rPr>
          <w:lang w:val="da-DK"/>
        </w:rPr>
      </w:pPr>
      <w:bookmarkStart w:id="119" w:name="_Toc150946696"/>
      <w:r w:rsidRPr="00EE3767">
        <w:rPr>
          <w:lang w:val="da-DK"/>
        </w:rPr>
        <w:lastRenderedPageBreak/>
        <w:t>Evaluering</w:t>
      </w:r>
      <w:bookmarkEnd w:id="117"/>
      <w:bookmarkEnd w:id="118"/>
      <w:bookmarkEnd w:id="119"/>
    </w:p>
    <w:p w:rsidR="006F4431" w:rsidRDefault="00D171F2">
      <w:pPr>
        <w:rPr>
          <w:lang w:eastAsia="en-US" w:bidi="en-US"/>
        </w:rPr>
      </w:pPr>
      <w:r w:rsidRPr="00EE3767">
        <w:rPr>
          <w:lang w:eastAsia="en-US" w:bidi="en-US"/>
        </w:rPr>
        <w:t xml:space="preserve">Dette afsnit introducer evalueringen af ABC Tools. </w:t>
      </w:r>
      <w:r w:rsidR="00F47B61" w:rsidRPr="00EE3767">
        <w:rPr>
          <w:lang w:eastAsia="en-US" w:bidi="en-US"/>
        </w:rPr>
        <w:t xml:space="preserve">ABC Tools er blevet evalueret efter </w:t>
      </w:r>
    </w:p>
    <w:p w:rsidR="006F4431" w:rsidRDefault="00685AD8">
      <w:pPr>
        <w:rPr>
          <w:rFonts w:asciiTheme="majorHAnsi" w:eastAsiaTheme="majorEastAsia" w:hAnsiTheme="majorHAnsi" w:cstheme="majorBidi"/>
          <w:b/>
          <w:bCs/>
          <w:color w:val="365F91" w:themeColor="accent1" w:themeShade="BF"/>
          <w:sz w:val="28"/>
          <w:szCs w:val="28"/>
          <w:lang w:eastAsia="en-US" w:bidi="en-US"/>
        </w:rPr>
      </w:pPr>
      <w:bookmarkStart w:id="120" w:name="_Ref144538196"/>
      <w:r w:rsidRPr="00EE3767">
        <w:br w:type="page"/>
      </w:r>
    </w:p>
    <w:p w:rsidR="006F4431" w:rsidRDefault="00C17061">
      <w:pPr>
        <w:pStyle w:val="Heading1"/>
        <w:rPr>
          <w:lang w:val="da-DK"/>
        </w:rPr>
      </w:pPr>
      <w:bookmarkStart w:id="121" w:name="_Ref148801566"/>
      <w:bookmarkStart w:id="122" w:name="_Toc150946697"/>
      <w:r w:rsidRPr="00EE3767">
        <w:rPr>
          <w:lang w:val="da-DK"/>
        </w:rPr>
        <w:lastRenderedPageBreak/>
        <w:t>Diskussion</w:t>
      </w:r>
      <w:bookmarkEnd w:id="120"/>
      <w:bookmarkEnd w:id="121"/>
      <w:bookmarkEnd w:id="122"/>
    </w:p>
    <w:p w:rsidR="006F4431" w:rsidRDefault="00F47B61">
      <w:pPr>
        <w:rPr>
          <w:lang w:eastAsia="en-US" w:bidi="en-US"/>
        </w:rPr>
      </w:pPr>
      <w:r w:rsidRPr="00EE3767">
        <w:rPr>
          <w:lang w:eastAsia="en-US" w:bidi="en-US"/>
        </w:rPr>
        <w:t>Dette afsnit introducerer en diskussion af de erfaringer der er opnået i forbindelse med udviklingen af ABC Tools, samt resultaterne af evalueringen.</w:t>
      </w:r>
    </w:p>
    <w:p w:rsidR="006F4431" w:rsidRDefault="00685AD8">
      <w:pPr>
        <w:rPr>
          <w:rFonts w:asciiTheme="majorHAnsi" w:eastAsiaTheme="majorEastAsia" w:hAnsiTheme="majorHAnsi" w:cstheme="majorBidi"/>
          <w:b/>
          <w:bCs/>
          <w:color w:val="365F91" w:themeColor="accent1" w:themeShade="BF"/>
          <w:sz w:val="28"/>
          <w:szCs w:val="28"/>
          <w:lang w:eastAsia="en-US" w:bidi="en-US"/>
        </w:rPr>
      </w:pPr>
      <w:r w:rsidRPr="00EE3767">
        <w:br w:type="page"/>
      </w:r>
    </w:p>
    <w:p w:rsidR="006F4431" w:rsidRDefault="00C17061">
      <w:pPr>
        <w:pStyle w:val="Heading1"/>
      </w:pPr>
      <w:bookmarkStart w:id="123" w:name="_Toc150946698"/>
      <w:r w:rsidRPr="003F3CAA">
        <w:lastRenderedPageBreak/>
        <w:t>Konklusion</w:t>
      </w:r>
      <w:bookmarkEnd w:id="123"/>
      <w:r w:rsidR="00B31D5C" w:rsidRPr="003F3CAA">
        <w:rPr>
          <w:rFonts w:ascii="Arial" w:eastAsia="Times New Roman" w:hAnsi="Arial" w:cs="Times New Roman"/>
          <w:kern w:val="28"/>
          <w:szCs w:val="20"/>
        </w:rPr>
        <w:br w:type="page"/>
      </w:r>
    </w:p>
    <w:sdt>
      <w:sdtPr>
        <w:rPr>
          <w:rFonts w:asciiTheme="minorHAnsi" w:eastAsiaTheme="minorEastAsia" w:hAnsiTheme="minorHAnsi" w:cstheme="minorBidi"/>
          <w:b w:val="0"/>
          <w:bCs w:val="0"/>
          <w:color w:val="auto"/>
          <w:sz w:val="22"/>
          <w:szCs w:val="22"/>
          <w:lang w:val="da-DK" w:eastAsia="da-DK" w:bidi="ar-SA"/>
        </w:rPr>
        <w:id w:val="87460170"/>
        <w:docPartObj>
          <w:docPartGallery w:val="Bibliographies"/>
          <w:docPartUnique/>
        </w:docPartObj>
      </w:sdtPr>
      <w:sdtContent>
        <w:bookmarkStart w:id="124" w:name="_Toc150946699" w:displacedByCustomXml="prev"/>
        <w:p w:rsidR="006F4431" w:rsidRDefault="00144227">
          <w:pPr>
            <w:pStyle w:val="Heading1"/>
          </w:pPr>
          <w:r w:rsidRPr="003F3CAA">
            <w:t>Bibliografi</w:t>
          </w:r>
          <w:bookmarkEnd w:id="124"/>
        </w:p>
        <w:p w:rsidR="006F4431" w:rsidRDefault="006F4431">
          <w:pPr>
            <w:pStyle w:val="Bibliography"/>
            <w:rPr>
              <w:noProof/>
              <w:lang w:val="en-US"/>
            </w:rPr>
          </w:pPr>
          <w:r w:rsidRPr="00EE3767">
            <w:fldChar w:fldCharType="begin"/>
          </w:r>
          <w:sdt>
            <w:sdtPr>
              <w:id w:val="38523009"/>
              <w:bibliography/>
            </w:sdtPr>
            <w:sdtEndPr>
              <w:rPr>
                <w:noProof/>
                <w:lang w:val="en-US"/>
              </w:rPr>
            </w:sdtEndPr>
            <w:sdtContent>
              <w:r w:rsidR="00B31D5C" w:rsidRPr="003F3CAA">
                <w:rPr>
                  <w:lang w:val="en-US"/>
                </w:rPr>
                <w:instrText xml:space="preserve"> BIBLIOGRAPHY  \l 1033 </w:instrText>
              </w:r>
              <w:r w:rsidRPr="00EE3767">
                <w:fldChar w:fldCharType="separate"/>
              </w:r>
              <w:r w:rsidR="00E77E6F">
                <w:rPr>
                  <w:b/>
                  <w:bCs/>
                  <w:noProof/>
                  <w:lang w:val="en-US"/>
                </w:rPr>
                <w:t>Bardram Jacob E and Bunde-Pedersen Jonathan</w:t>
              </w:r>
              <w:r w:rsidR="00E77E6F">
                <w:rPr>
                  <w:noProof/>
                  <w:lang w:val="en-US"/>
                </w:rPr>
                <w:t xml:space="preserve"> A2BC - An Agent Approach to Activity-Based Computing [Report] / Centre for Pervasive Helthcare, Department of Computer Science ; University of Aarhus. - 2004.</w:t>
              </w:r>
            </w:sdtContent>
          </w:sdt>
        </w:p>
        <w:p w:rsidR="006F4431" w:rsidRDefault="00E77E6F">
          <w:pPr>
            <w:pStyle w:val="Bibliography"/>
            <w:rPr>
              <w:noProof/>
              <w:lang w:val="en-US"/>
            </w:rPr>
          </w:pPr>
          <w:r>
            <w:rPr>
              <w:b/>
              <w:bCs/>
              <w:noProof/>
              <w:lang w:val="en-US"/>
            </w:rPr>
            <w:t>Bardram Jacob E., Bunde-Pedersen Jonathan and Mogensen Martin</w:t>
          </w:r>
          <w:r>
            <w:rPr>
              <w:noProof/>
              <w:lang w:val="en-US"/>
            </w:rPr>
            <w:t xml:space="preserve"> Design of the ABC Framework, Version 4 [Report] / Department of Computer Science ; University of Aarhus. - 2005. - http://www.daimi.au.dk/~bardram/pvc/resources/abc.v4.design.pdf.</w:t>
          </w:r>
        </w:p>
        <w:p w:rsidR="006F4431" w:rsidRDefault="00E77E6F">
          <w:pPr>
            <w:pStyle w:val="Bibliography"/>
            <w:rPr>
              <w:noProof/>
              <w:lang w:val="en-US"/>
            </w:rPr>
          </w:pPr>
          <w:r>
            <w:rPr>
              <w:b/>
              <w:bCs/>
              <w:noProof/>
              <w:lang w:val="en-US"/>
            </w:rPr>
            <w:t>Bardram Jakob, Christensen Henrik Bærbak and Bunde-Pedersen Jonathan</w:t>
          </w:r>
          <w:r>
            <w:rPr>
              <w:noProof/>
              <w:lang w:val="en-US"/>
            </w:rPr>
            <w:t xml:space="preserve"> How to program using ABC [Online] // Activity-Based-Computing.org. - April 28, 2004. - November 2, 2006. - http://www.activity-based-computing.org/programming.html.</w:t>
          </w:r>
        </w:p>
        <w:p w:rsidR="006F4431" w:rsidRDefault="00E77E6F">
          <w:pPr>
            <w:pStyle w:val="Bibliography"/>
            <w:rPr>
              <w:noProof/>
              <w:lang w:val="en-US"/>
            </w:rPr>
          </w:pPr>
          <w:r>
            <w:rPr>
              <w:b/>
              <w:bCs/>
              <w:noProof/>
              <w:lang w:val="en-US"/>
            </w:rPr>
            <w:t>Gibson Bill and Torone Alex</w:t>
          </w:r>
          <w:r>
            <w:rPr>
              <w:noProof/>
              <w:lang w:val="en-US"/>
            </w:rPr>
            <w:t xml:space="preserve"> Visual Studio 2005 Team System: Designing Distributed Systems for Deployment [Online] // http://msdn.microsoft.com. - Microsoft Corporation, May, 2004. - August 16, 2006. - http://msdn.microsoft.com/library/default.asp?url=/library/en-us/dnvsent/html/vsts-arch.asp.</w:t>
          </w:r>
        </w:p>
        <w:p w:rsidR="006F4431" w:rsidRDefault="00E77E6F">
          <w:pPr>
            <w:pStyle w:val="Bibliography"/>
            <w:rPr>
              <w:noProof/>
              <w:lang w:val="en-US"/>
            </w:rPr>
          </w:pPr>
          <w:r>
            <w:rPr>
              <w:b/>
              <w:bCs/>
              <w:noProof/>
              <w:lang w:val="en-US"/>
            </w:rPr>
            <w:t>Hall Richard S. and Cervantes Humberto</w:t>
          </w:r>
          <w:r>
            <w:rPr>
              <w:noProof/>
              <w:lang w:val="en-US"/>
            </w:rPr>
            <w:t xml:space="preserve"> Gravity: supporting dynamically available services in client-side applications [Conference] // Proceedings of the 9th European software engineering conference held jointly with 11th ACM SIGSOFT international symposium on Foundations of software engineering. - Helsinki, Finland : ACM Press, 2003. - vol. I. - pp. 379 - 382.</w:t>
          </w:r>
        </w:p>
        <w:p w:rsidR="006F4431" w:rsidRDefault="00E77E6F">
          <w:pPr>
            <w:pStyle w:val="Bibliography"/>
            <w:rPr>
              <w:noProof/>
              <w:lang w:val="en-US"/>
            </w:rPr>
          </w:pPr>
          <w:r>
            <w:rPr>
              <w:b/>
              <w:bCs/>
              <w:noProof/>
              <w:lang w:val="en-US"/>
            </w:rPr>
            <w:t>MacKenzie Matthew C. [et al.]</w:t>
          </w:r>
          <w:r>
            <w:rPr>
              <w:noProof/>
              <w:lang w:val="en-US"/>
            </w:rPr>
            <w:t xml:space="preserve"> Reference Model for Service Oriented Architecture 1.0 [Report]. - [s.l.] : OASIS Open, 2006.</w:t>
          </w:r>
        </w:p>
        <w:p w:rsidR="006F4431" w:rsidRDefault="00E77E6F">
          <w:pPr>
            <w:pStyle w:val="Bibliography"/>
            <w:rPr>
              <w:noProof/>
              <w:lang w:val="en-US"/>
            </w:rPr>
          </w:pPr>
          <w:r>
            <w:rPr>
              <w:b/>
              <w:bCs/>
              <w:noProof/>
              <w:lang w:val="en-US"/>
            </w:rPr>
            <w:t>Soroker Danny [et al.]</w:t>
          </w:r>
          <w:r>
            <w:rPr>
              <w:noProof/>
              <w:lang w:val="en-US"/>
            </w:rPr>
            <w:t xml:space="preserve"> Pegboard: A Framework for Developing Mobile Applications [Conference] // MobiSys´06. - Uppsale, Sweden : ACM Press, 2006.</w:t>
          </w:r>
        </w:p>
        <w:p w:rsidR="006F4431" w:rsidRDefault="006F4431">
          <w:r w:rsidRPr="00EE3767">
            <w:fldChar w:fldCharType="end"/>
          </w:r>
        </w:p>
      </w:sdtContent>
    </w:sdt>
    <w:p w:rsidR="006F4431" w:rsidRDefault="006F4431"/>
    <w:p w:rsidR="006F4431" w:rsidRDefault="006F4431"/>
    <w:sectPr w:rsidR="006F4431" w:rsidSect="00492F81">
      <w:pgSz w:w="11906" w:h="16838"/>
      <w:pgMar w:top="1701" w:right="1134" w:bottom="1701" w:left="1134"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D586E" w:rsidRDefault="004D586E">
      <w:pPr>
        <w:spacing w:after="0" w:line="240" w:lineRule="auto"/>
      </w:pPr>
      <w:r>
        <w:separator/>
      </w:r>
    </w:p>
  </w:endnote>
  <w:endnote w:type="continuationSeparator" w:id="1">
    <w:p w:rsidR="004D586E" w:rsidRDefault="004D586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Verdana">
    <w:panose1 w:val="020B0604030504040204"/>
    <w:charset w:val="00"/>
    <w:family w:val="swiss"/>
    <w:pitch w:val="variable"/>
    <w:sig w:usb0="20000287" w:usb1="00000000"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D586E" w:rsidRDefault="004D586E">
      <w:pPr>
        <w:spacing w:after="0" w:line="240" w:lineRule="auto"/>
      </w:pPr>
      <w:r>
        <w:separator/>
      </w:r>
    </w:p>
  </w:footnote>
  <w:footnote w:type="continuationSeparator" w:id="1">
    <w:p w:rsidR="004D586E" w:rsidRDefault="004D586E">
      <w:pPr>
        <w:spacing w:after="0" w:line="240" w:lineRule="auto"/>
      </w:pPr>
      <w:r>
        <w:continuationSeparator/>
      </w:r>
    </w:p>
  </w:footnote>
  <w:footnote w:id="2">
    <w:p w:rsidR="0013337E" w:rsidRDefault="0013337E">
      <w:pPr>
        <w:pStyle w:val="FootnoteText"/>
      </w:pPr>
      <w:r>
        <w:rPr>
          <w:rStyle w:val="FootnoteReference"/>
        </w:rPr>
        <w:footnoteRef/>
      </w:r>
      <w:r>
        <w:t xml:space="preserve"> Implementering af ACD applikationer betyder at der laves/tilføjes et Visual Studio projekt.</w:t>
      </w:r>
    </w:p>
  </w:footnote>
  <w:footnote w:id="3">
    <w:p w:rsidR="0013337E" w:rsidRDefault="0013337E">
      <w:pPr>
        <w:pStyle w:val="FootnoteText"/>
        <w:rPr>
          <w:lang w:val="en-US"/>
        </w:rPr>
      </w:pPr>
      <w:r>
        <w:rPr>
          <w:rStyle w:val="FootnoteReference"/>
        </w:rPr>
        <w:footnoteRef/>
      </w:r>
      <w:r w:rsidRPr="0035135A">
        <w:rPr>
          <w:lang w:val="en-US"/>
        </w:rPr>
        <w:t xml:space="preserve"> Virtual Private Network</w:t>
      </w:r>
    </w:p>
  </w:footnote>
  <w:footnote w:id="4">
    <w:p w:rsidR="0013337E" w:rsidRDefault="0013337E">
      <w:pPr>
        <w:pStyle w:val="FootnoteText"/>
        <w:rPr>
          <w:lang w:val="en-US"/>
        </w:rPr>
      </w:pPr>
      <w:r>
        <w:rPr>
          <w:rStyle w:val="FootnoteReference"/>
        </w:rPr>
        <w:footnoteRef/>
      </w:r>
      <w:r w:rsidRPr="0035135A">
        <w:rPr>
          <w:lang w:val="en-US"/>
        </w:rPr>
        <w:t xml:space="preserve"> Hyper Text Transfer Protocol.</w:t>
      </w:r>
    </w:p>
  </w:footnote>
  <w:footnote w:id="5">
    <w:p w:rsidR="0013337E" w:rsidRDefault="0013337E">
      <w:pPr>
        <w:pStyle w:val="FootnoteText"/>
      </w:pPr>
      <w:r>
        <w:rPr>
          <w:rStyle w:val="FootnoteReference"/>
        </w:rPr>
        <w:footnoteRef/>
      </w:r>
      <w:r>
        <w:t xml:space="preserve"> Simple Object Access Protocol.</w:t>
      </w:r>
    </w:p>
  </w:footnote>
  <w:footnote w:id="6">
    <w:p w:rsidR="0013337E" w:rsidRDefault="0013337E">
      <w:pPr>
        <w:pStyle w:val="FootnoteText"/>
      </w:pPr>
      <w:r>
        <w:rPr>
          <w:rStyle w:val="FootnoteReference"/>
        </w:rPr>
        <w:footnoteRef/>
      </w:r>
      <w:r>
        <w:t xml:space="preserve"> For at Visual Studio kan finde resourcen med menupunkter skal ressourcen der indeholder .cto filen kaldes CTMENU.</w:t>
      </w:r>
    </w:p>
  </w:footnote>
  <w:footnote w:id="7">
    <w:p w:rsidR="0013337E" w:rsidRDefault="0013337E">
      <w:pPr>
        <w:pStyle w:val="FootnoteText"/>
      </w:pPr>
      <w:r>
        <w:rPr>
          <w:rStyle w:val="FootnoteReference"/>
        </w:rPr>
        <w:footnoteRef/>
      </w:r>
      <w:r>
        <w:t xml:space="preserve"> Som forklaret på Microsofts forum (</w:t>
      </w:r>
      <w:r w:rsidRPr="0013337E">
        <w:t>http://forums.microsoft.com/MSDN/ShowPost.aspx?PostID=816047&amp;SiteID=1</w:t>
      </w:r>
      <w:r>
        <w:t>)</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8F47CD"/>
    <w:multiLevelType w:val="hybridMultilevel"/>
    <w:tmpl w:val="86F62742"/>
    <w:lvl w:ilvl="0" w:tplc="04060001">
      <w:start w:val="1"/>
      <w:numFmt w:val="bullet"/>
      <w:lvlText w:val=""/>
      <w:lvlJc w:val="left"/>
      <w:pPr>
        <w:tabs>
          <w:tab w:val="num" w:pos="720"/>
        </w:tabs>
        <w:ind w:left="720" w:hanging="360"/>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1">
    <w:nsid w:val="05FD5D2B"/>
    <w:multiLevelType w:val="hybridMultilevel"/>
    <w:tmpl w:val="EA1A7CA6"/>
    <w:lvl w:ilvl="0" w:tplc="04060001">
      <w:start w:val="1"/>
      <w:numFmt w:val="bullet"/>
      <w:lvlText w:val=""/>
      <w:lvlJc w:val="left"/>
      <w:pPr>
        <w:ind w:left="3600" w:hanging="360"/>
      </w:pPr>
      <w:rPr>
        <w:rFonts w:ascii="Symbol" w:hAnsi="Symbol" w:hint="default"/>
      </w:rPr>
    </w:lvl>
    <w:lvl w:ilvl="1" w:tplc="04060003" w:tentative="1">
      <w:start w:val="1"/>
      <w:numFmt w:val="bullet"/>
      <w:lvlText w:val="o"/>
      <w:lvlJc w:val="left"/>
      <w:pPr>
        <w:ind w:left="4320" w:hanging="360"/>
      </w:pPr>
      <w:rPr>
        <w:rFonts w:ascii="Courier New" w:hAnsi="Courier New" w:cs="Courier New" w:hint="default"/>
      </w:rPr>
    </w:lvl>
    <w:lvl w:ilvl="2" w:tplc="04060005" w:tentative="1">
      <w:start w:val="1"/>
      <w:numFmt w:val="bullet"/>
      <w:lvlText w:val=""/>
      <w:lvlJc w:val="left"/>
      <w:pPr>
        <w:ind w:left="5040" w:hanging="360"/>
      </w:pPr>
      <w:rPr>
        <w:rFonts w:ascii="Wingdings" w:hAnsi="Wingdings" w:hint="default"/>
      </w:rPr>
    </w:lvl>
    <w:lvl w:ilvl="3" w:tplc="04060001" w:tentative="1">
      <w:start w:val="1"/>
      <w:numFmt w:val="bullet"/>
      <w:lvlText w:val=""/>
      <w:lvlJc w:val="left"/>
      <w:pPr>
        <w:ind w:left="5760" w:hanging="360"/>
      </w:pPr>
      <w:rPr>
        <w:rFonts w:ascii="Symbol" w:hAnsi="Symbol" w:hint="default"/>
      </w:rPr>
    </w:lvl>
    <w:lvl w:ilvl="4" w:tplc="04060003" w:tentative="1">
      <w:start w:val="1"/>
      <w:numFmt w:val="bullet"/>
      <w:lvlText w:val="o"/>
      <w:lvlJc w:val="left"/>
      <w:pPr>
        <w:ind w:left="6480" w:hanging="360"/>
      </w:pPr>
      <w:rPr>
        <w:rFonts w:ascii="Courier New" w:hAnsi="Courier New" w:cs="Courier New" w:hint="default"/>
      </w:rPr>
    </w:lvl>
    <w:lvl w:ilvl="5" w:tplc="04060005" w:tentative="1">
      <w:start w:val="1"/>
      <w:numFmt w:val="bullet"/>
      <w:lvlText w:val=""/>
      <w:lvlJc w:val="left"/>
      <w:pPr>
        <w:ind w:left="7200" w:hanging="360"/>
      </w:pPr>
      <w:rPr>
        <w:rFonts w:ascii="Wingdings" w:hAnsi="Wingdings" w:hint="default"/>
      </w:rPr>
    </w:lvl>
    <w:lvl w:ilvl="6" w:tplc="04060001" w:tentative="1">
      <w:start w:val="1"/>
      <w:numFmt w:val="bullet"/>
      <w:lvlText w:val=""/>
      <w:lvlJc w:val="left"/>
      <w:pPr>
        <w:ind w:left="7920" w:hanging="360"/>
      </w:pPr>
      <w:rPr>
        <w:rFonts w:ascii="Symbol" w:hAnsi="Symbol" w:hint="default"/>
      </w:rPr>
    </w:lvl>
    <w:lvl w:ilvl="7" w:tplc="04060003" w:tentative="1">
      <w:start w:val="1"/>
      <w:numFmt w:val="bullet"/>
      <w:lvlText w:val="o"/>
      <w:lvlJc w:val="left"/>
      <w:pPr>
        <w:ind w:left="8640" w:hanging="360"/>
      </w:pPr>
      <w:rPr>
        <w:rFonts w:ascii="Courier New" w:hAnsi="Courier New" w:cs="Courier New" w:hint="default"/>
      </w:rPr>
    </w:lvl>
    <w:lvl w:ilvl="8" w:tplc="04060005" w:tentative="1">
      <w:start w:val="1"/>
      <w:numFmt w:val="bullet"/>
      <w:lvlText w:val=""/>
      <w:lvlJc w:val="left"/>
      <w:pPr>
        <w:ind w:left="9360" w:hanging="360"/>
      </w:pPr>
      <w:rPr>
        <w:rFonts w:ascii="Wingdings" w:hAnsi="Wingdings" w:hint="default"/>
      </w:rPr>
    </w:lvl>
  </w:abstractNum>
  <w:abstractNum w:abstractNumId="2">
    <w:nsid w:val="06B27D0D"/>
    <w:multiLevelType w:val="hybridMultilevel"/>
    <w:tmpl w:val="4C501708"/>
    <w:lvl w:ilvl="0" w:tplc="04060005">
      <w:start w:val="1"/>
      <w:numFmt w:val="bullet"/>
      <w:lvlText w:val=""/>
      <w:lvlJc w:val="left"/>
      <w:pPr>
        <w:ind w:left="6480" w:hanging="360"/>
      </w:pPr>
      <w:rPr>
        <w:rFonts w:ascii="Wingdings" w:hAnsi="Wingdings" w:hint="default"/>
      </w:rPr>
    </w:lvl>
    <w:lvl w:ilvl="1" w:tplc="04060003" w:tentative="1">
      <w:start w:val="1"/>
      <w:numFmt w:val="bullet"/>
      <w:lvlText w:val="o"/>
      <w:lvlJc w:val="left"/>
      <w:pPr>
        <w:ind w:left="7200" w:hanging="360"/>
      </w:pPr>
      <w:rPr>
        <w:rFonts w:ascii="Courier New" w:hAnsi="Courier New" w:cs="Courier New" w:hint="default"/>
      </w:rPr>
    </w:lvl>
    <w:lvl w:ilvl="2" w:tplc="04060005" w:tentative="1">
      <w:start w:val="1"/>
      <w:numFmt w:val="bullet"/>
      <w:lvlText w:val=""/>
      <w:lvlJc w:val="left"/>
      <w:pPr>
        <w:ind w:left="7920" w:hanging="360"/>
      </w:pPr>
      <w:rPr>
        <w:rFonts w:ascii="Wingdings" w:hAnsi="Wingdings" w:hint="default"/>
      </w:rPr>
    </w:lvl>
    <w:lvl w:ilvl="3" w:tplc="04060001" w:tentative="1">
      <w:start w:val="1"/>
      <w:numFmt w:val="bullet"/>
      <w:lvlText w:val=""/>
      <w:lvlJc w:val="left"/>
      <w:pPr>
        <w:ind w:left="8640" w:hanging="360"/>
      </w:pPr>
      <w:rPr>
        <w:rFonts w:ascii="Symbol" w:hAnsi="Symbol" w:hint="default"/>
      </w:rPr>
    </w:lvl>
    <w:lvl w:ilvl="4" w:tplc="04060003" w:tentative="1">
      <w:start w:val="1"/>
      <w:numFmt w:val="bullet"/>
      <w:lvlText w:val="o"/>
      <w:lvlJc w:val="left"/>
      <w:pPr>
        <w:ind w:left="9360" w:hanging="360"/>
      </w:pPr>
      <w:rPr>
        <w:rFonts w:ascii="Courier New" w:hAnsi="Courier New" w:cs="Courier New" w:hint="default"/>
      </w:rPr>
    </w:lvl>
    <w:lvl w:ilvl="5" w:tplc="04060005" w:tentative="1">
      <w:start w:val="1"/>
      <w:numFmt w:val="bullet"/>
      <w:lvlText w:val=""/>
      <w:lvlJc w:val="left"/>
      <w:pPr>
        <w:ind w:left="10080" w:hanging="360"/>
      </w:pPr>
      <w:rPr>
        <w:rFonts w:ascii="Wingdings" w:hAnsi="Wingdings" w:hint="default"/>
      </w:rPr>
    </w:lvl>
    <w:lvl w:ilvl="6" w:tplc="04060001" w:tentative="1">
      <w:start w:val="1"/>
      <w:numFmt w:val="bullet"/>
      <w:lvlText w:val=""/>
      <w:lvlJc w:val="left"/>
      <w:pPr>
        <w:ind w:left="10800" w:hanging="360"/>
      </w:pPr>
      <w:rPr>
        <w:rFonts w:ascii="Symbol" w:hAnsi="Symbol" w:hint="default"/>
      </w:rPr>
    </w:lvl>
    <w:lvl w:ilvl="7" w:tplc="04060003" w:tentative="1">
      <w:start w:val="1"/>
      <w:numFmt w:val="bullet"/>
      <w:lvlText w:val="o"/>
      <w:lvlJc w:val="left"/>
      <w:pPr>
        <w:ind w:left="11520" w:hanging="360"/>
      </w:pPr>
      <w:rPr>
        <w:rFonts w:ascii="Courier New" w:hAnsi="Courier New" w:cs="Courier New" w:hint="default"/>
      </w:rPr>
    </w:lvl>
    <w:lvl w:ilvl="8" w:tplc="04060005" w:tentative="1">
      <w:start w:val="1"/>
      <w:numFmt w:val="bullet"/>
      <w:lvlText w:val=""/>
      <w:lvlJc w:val="left"/>
      <w:pPr>
        <w:ind w:left="12240" w:hanging="360"/>
      </w:pPr>
      <w:rPr>
        <w:rFonts w:ascii="Wingdings" w:hAnsi="Wingdings" w:hint="default"/>
      </w:rPr>
    </w:lvl>
  </w:abstractNum>
  <w:abstractNum w:abstractNumId="3">
    <w:nsid w:val="10374A70"/>
    <w:multiLevelType w:val="hybridMultilevel"/>
    <w:tmpl w:val="DAC096C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
    <w:nsid w:val="135B3C66"/>
    <w:multiLevelType w:val="hybridMultilevel"/>
    <w:tmpl w:val="D108CE20"/>
    <w:lvl w:ilvl="0" w:tplc="04060005">
      <w:start w:val="1"/>
      <w:numFmt w:val="bullet"/>
      <w:lvlText w:val=""/>
      <w:lvlJc w:val="left"/>
      <w:pPr>
        <w:ind w:left="3600" w:hanging="360"/>
      </w:pPr>
      <w:rPr>
        <w:rFonts w:ascii="Wingdings" w:hAnsi="Wingdings" w:hint="default"/>
      </w:rPr>
    </w:lvl>
    <w:lvl w:ilvl="1" w:tplc="04060003" w:tentative="1">
      <w:start w:val="1"/>
      <w:numFmt w:val="bullet"/>
      <w:lvlText w:val="o"/>
      <w:lvlJc w:val="left"/>
      <w:pPr>
        <w:ind w:left="4320" w:hanging="360"/>
      </w:pPr>
      <w:rPr>
        <w:rFonts w:ascii="Courier New" w:hAnsi="Courier New" w:cs="Courier New" w:hint="default"/>
      </w:rPr>
    </w:lvl>
    <w:lvl w:ilvl="2" w:tplc="04060005" w:tentative="1">
      <w:start w:val="1"/>
      <w:numFmt w:val="bullet"/>
      <w:lvlText w:val=""/>
      <w:lvlJc w:val="left"/>
      <w:pPr>
        <w:ind w:left="5040" w:hanging="360"/>
      </w:pPr>
      <w:rPr>
        <w:rFonts w:ascii="Wingdings" w:hAnsi="Wingdings" w:hint="default"/>
      </w:rPr>
    </w:lvl>
    <w:lvl w:ilvl="3" w:tplc="04060001" w:tentative="1">
      <w:start w:val="1"/>
      <w:numFmt w:val="bullet"/>
      <w:lvlText w:val=""/>
      <w:lvlJc w:val="left"/>
      <w:pPr>
        <w:ind w:left="5760" w:hanging="360"/>
      </w:pPr>
      <w:rPr>
        <w:rFonts w:ascii="Symbol" w:hAnsi="Symbol" w:hint="default"/>
      </w:rPr>
    </w:lvl>
    <w:lvl w:ilvl="4" w:tplc="04060003" w:tentative="1">
      <w:start w:val="1"/>
      <w:numFmt w:val="bullet"/>
      <w:lvlText w:val="o"/>
      <w:lvlJc w:val="left"/>
      <w:pPr>
        <w:ind w:left="6480" w:hanging="360"/>
      </w:pPr>
      <w:rPr>
        <w:rFonts w:ascii="Courier New" w:hAnsi="Courier New" w:cs="Courier New" w:hint="default"/>
      </w:rPr>
    </w:lvl>
    <w:lvl w:ilvl="5" w:tplc="04060005" w:tentative="1">
      <w:start w:val="1"/>
      <w:numFmt w:val="bullet"/>
      <w:lvlText w:val=""/>
      <w:lvlJc w:val="left"/>
      <w:pPr>
        <w:ind w:left="7200" w:hanging="360"/>
      </w:pPr>
      <w:rPr>
        <w:rFonts w:ascii="Wingdings" w:hAnsi="Wingdings" w:hint="default"/>
      </w:rPr>
    </w:lvl>
    <w:lvl w:ilvl="6" w:tplc="04060001" w:tentative="1">
      <w:start w:val="1"/>
      <w:numFmt w:val="bullet"/>
      <w:lvlText w:val=""/>
      <w:lvlJc w:val="left"/>
      <w:pPr>
        <w:ind w:left="7920" w:hanging="360"/>
      </w:pPr>
      <w:rPr>
        <w:rFonts w:ascii="Symbol" w:hAnsi="Symbol" w:hint="default"/>
      </w:rPr>
    </w:lvl>
    <w:lvl w:ilvl="7" w:tplc="04060003" w:tentative="1">
      <w:start w:val="1"/>
      <w:numFmt w:val="bullet"/>
      <w:lvlText w:val="o"/>
      <w:lvlJc w:val="left"/>
      <w:pPr>
        <w:ind w:left="8640" w:hanging="360"/>
      </w:pPr>
      <w:rPr>
        <w:rFonts w:ascii="Courier New" w:hAnsi="Courier New" w:cs="Courier New" w:hint="default"/>
      </w:rPr>
    </w:lvl>
    <w:lvl w:ilvl="8" w:tplc="04060005" w:tentative="1">
      <w:start w:val="1"/>
      <w:numFmt w:val="bullet"/>
      <w:lvlText w:val=""/>
      <w:lvlJc w:val="left"/>
      <w:pPr>
        <w:ind w:left="9360" w:hanging="360"/>
      </w:pPr>
      <w:rPr>
        <w:rFonts w:ascii="Wingdings" w:hAnsi="Wingdings" w:hint="default"/>
      </w:rPr>
    </w:lvl>
  </w:abstractNum>
  <w:abstractNum w:abstractNumId="5">
    <w:nsid w:val="15131F17"/>
    <w:multiLevelType w:val="hybridMultilevel"/>
    <w:tmpl w:val="F6BE57B0"/>
    <w:lvl w:ilvl="0" w:tplc="04060001">
      <w:start w:val="1"/>
      <w:numFmt w:val="bullet"/>
      <w:lvlText w:val=""/>
      <w:lvlJc w:val="left"/>
      <w:pPr>
        <w:tabs>
          <w:tab w:val="num" w:pos="780"/>
        </w:tabs>
        <w:ind w:left="780" w:hanging="360"/>
      </w:pPr>
      <w:rPr>
        <w:rFonts w:ascii="Symbol" w:hAnsi="Symbol" w:hint="default"/>
      </w:rPr>
    </w:lvl>
    <w:lvl w:ilvl="1" w:tplc="04060003" w:tentative="1">
      <w:start w:val="1"/>
      <w:numFmt w:val="bullet"/>
      <w:lvlText w:val="o"/>
      <w:lvlJc w:val="left"/>
      <w:pPr>
        <w:tabs>
          <w:tab w:val="num" w:pos="1500"/>
        </w:tabs>
        <w:ind w:left="1500" w:hanging="360"/>
      </w:pPr>
      <w:rPr>
        <w:rFonts w:ascii="Courier New" w:hAnsi="Courier New" w:cs="Courier New" w:hint="default"/>
      </w:rPr>
    </w:lvl>
    <w:lvl w:ilvl="2" w:tplc="04060005" w:tentative="1">
      <w:start w:val="1"/>
      <w:numFmt w:val="bullet"/>
      <w:lvlText w:val=""/>
      <w:lvlJc w:val="left"/>
      <w:pPr>
        <w:tabs>
          <w:tab w:val="num" w:pos="2220"/>
        </w:tabs>
        <w:ind w:left="2220" w:hanging="360"/>
      </w:pPr>
      <w:rPr>
        <w:rFonts w:ascii="Wingdings" w:hAnsi="Wingdings" w:hint="default"/>
      </w:rPr>
    </w:lvl>
    <w:lvl w:ilvl="3" w:tplc="04060001" w:tentative="1">
      <w:start w:val="1"/>
      <w:numFmt w:val="bullet"/>
      <w:lvlText w:val=""/>
      <w:lvlJc w:val="left"/>
      <w:pPr>
        <w:tabs>
          <w:tab w:val="num" w:pos="2940"/>
        </w:tabs>
        <w:ind w:left="2940" w:hanging="360"/>
      </w:pPr>
      <w:rPr>
        <w:rFonts w:ascii="Symbol" w:hAnsi="Symbol" w:hint="default"/>
      </w:rPr>
    </w:lvl>
    <w:lvl w:ilvl="4" w:tplc="04060003" w:tentative="1">
      <w:start w:val="1"/>
      <w:numFmt w:val="bullet"/>
      <w:lvlText w:val="o"/>
      <w:lvlJc w:val="left"/>
      <w:pPr>
        <w:tabs>
          <w:tab w:val="num" w:pos="3660"/>
        </w:tabs>
        <w:ind w:left="3660" w:hanging="360"/>
      </w:pPr>
      <w:rPr>
        <w:rFonts w:ascii="Courier New" w:hAnsi="Courier New" w:cs="Courier New" w:hint="default"/>
      </w:rPr>
    </w:lvl>
    <w:lvl w:ilvl="5" w:tplc="04060005" w:tentative="1">
      <w:start w:val="1"/>
      <w:numFmt w:val="bullet"/>
      <w:lvlText w:val=""/>
      <w:lvlJc w:val="left"/>
      <w:pPr>
        <w:tabs>
          <w:tab w:val="num" w:pos="4380"/>
        </w:tabs>
        <w:ind w:left="4380" w:hanging="360"/>
      </w:pPr>
      <w:rPr>
        <w:rFonts w:ascii="Wingdings" w:hAnsi="Wingdings" w:hint="default"/>
      </w:rPr>
    </w:lvl>
    <w:lvl w:ilvl="6" w:tplc="04060001" w:tentative="1">
      <w:start w:val="1"/>
      <w:numFmt w:val="bullet"/>
      <w:lvlText w:val=""/>
      <w:lvlJc w:val="left"/>
      <w:pPr>
        <w:tabs>
          <w:tab w:val="num" w:pos="5100"/>
        </w:tabs>
        <w:ind w:left="5100" w:hanging="360"/>
      </w:pPr>
      <w:rPr>
        <w:rFonts w:ascii="Symbol" w:hAnsi="Symbol" w:hint="default"/>
      </w:rPr>
    </w:lvl>
    <w:lvl w:ilvl="7" w:tplc="04060003" w:tentative="1">
      <w:start w:val="1"/>
      <w:numFmt w:val="bullet"/>
      <w:lvlText w:val="o"/>
      <w:lvlJc w:val="left"/>
      <w:pPr>
        <w:tabs>
          <w:tab w:val="num" w:pos="5820"/>
        </w:tabs>
        <w:ind w:left="5820" w:hanging="360"/>
      </w:pPr>
      <w:rPr>
        <w:rFonts w:ascii="Courier New" w:hAnsi="Courier New" w:cs="Courier New" w:hint="default"/>
      </w:rPr>
    </w:lvl>
    <w:lvl w:ilvl="8" w:tplc="04060005" w:tentative="1">
      <w:start w:val="1"/>
      <w:numFmt w:val="bullet"/>
      <w:lvlText w:val=""/>
      <w:lvlJc w:val="left"/>
      <w:pPr>
        <w:tabs>
          <w:tab w:val="num" w:pos="6540"/>
        </w:tabs>
        <w:ind w:left="6540" w:hanging="360"/>
      </w:pPr>
      <w:rPr>
        <w:rFonts w:ascii="Wingdings" w:hAnsi="Wingdings" w:hint="default"/>
      </w:rPr>
    </w:lvl>
  </w:abstractNum>
  <w:abstractNum w:abstractNumId="6">
    <w:nsid w:val="1C9A0214"/>
    <w:multiLevelType w:val="hybridMultilevel"/>
    <w:tmpl w:val="D9006684"/>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
    <w:nsid w:val="1CBD2B57"/>
    <w:multiLevelType w:val="hybridMultilevel"/>
    <w:tmpl w:val="B4BE5A0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8">
    <w:nsid w:val="1F6D594A"/>
    <w:multiLevelType w:val="hybridMultilevel"/>
    <w:tmpl w:val="26226216"/>
    <w:lvl w:ilvl="0" w:tplc="04060001">
      <w:start w:val="1"/>
      <w:numFmt w:val="bullet"/>
      <w:lvlText w:val=""/>
      <w:lvlJc w:val="left"/>
      <w:pPr>
        <w:tabs>
          <w:tab w:val="num" w:pos="720"/>
        </w:tabs>
        <w:ind w:left="720" w:hanging="360"/>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9">
    <w:nsid w:val="374503B9"/>
    <w:multiLevelType w:val="hybridMultilevel"/>
    <w:tmpl w:val="FF7A897A"/>
    <w:lvl w:ilvl="0" w:tplc="04060001">
      <w:start w:val="1"/>
      <w:numFmt w:val="bullet"/>
      <w:lvlText w:val=""/>
      <w:lvlJc w:val="left"/>
      <w:pPr>
        <w:ind w:left="3600" w:hanging="360"/>
      </w:pPr>
      <w:rPr>
        <w:rFonts w:ascii="Symbol" w:hAnsi="Symbol" w:hint="default"/>
      </w:rPr>
    </w:lvl>
    <w:lvl w:ilvl="1" w:tplc="04060003" w:tentative="1">
      <w:start w:val="1"/>
      <w:numFmt w:val="bullet"/>
      <w:lvlText w:val="o"/>
      <w:lvlJc w:val="left"/>
      <w:pPr>
        <w:ind w:left="4320" w:hanging="360"/>
      </w:pPr>
      <w:rPr>
        <w:rFonts w:ascii="Courier New" w:hAnsi="Courier New" w:cs="Courier New" w:hint="default"/>
      </w:rPr>
    </w:lvl>
    <w:lvl w:ilvl="2" w:tplc="04060005" w:tentative="1">
      <w:start w:val="1"/>
      <w:numFmt w:val="bullet"/>
      <w:lvlText w:val=""/>
      <w:lvlJc w:val="left"/>
      <w:pPr>
        <w:ind w:left="5040" w:hanging="360"/>
      </w:pPr>
      <w:rPr>
        <w:rFonts w:ascii="Wingdings" w:hAnsi="Wingdings" w:hint="default"/>
      </w:rPr>
    </w:lvl>
    <w:lvl w:ilvl="3" w:tplc="04060001" w:tentative="1">
      <w:start w:val="1"/>
      <w:numFmt w:val="bullet"/>
      <w:lvlText w:val=""/>
      <w:lvlJc w:val="left"/>
      <w:pPr>
        <w:ind w:left="5760" w:hanging="360"/>
      </w:pPr>
      <w:rPr>
        <w:rFonts w:ascii="Symbol" w:hAnsi="Symbol" w:hint="default"/>
      </w:rPr>
    </w:lvl>
    <w:lvl w:ilvl="4" w:tplc="04060003" w:tentative="1">
      <w:start w:val="1"/>
      <w:numFmt w:val="bullet"/>
      <w:lvlText w:val="o"/>
      <w:lvlJc w:val="left"/>
      <w:pPr>
        <w:ind w:left="6480" w:hanging="360"/>
      </w:pPr>
      <w:rPr>
        <w:rFonts w:ascii="Courier New" w:hAnsi="Courier New" w:cs="Courier New" w:hint="default"/>
      </w:rPr>
    </w:lvl>
    <w:lvl w:ilvl="5" w:tplc="04060005" w:tentative="1">
      <w:start w:val="1"/>
      <w:numFmt w:val="bullet"/>
      <w:lvlText w:val=""/>
      <w:lvlJc w:val="left"/>
      <w:pPr>
        <w:ind w:left="7200" w:hanging="360"/>
      </w:pPr>
      <w:rPr>
        <w:rFonts w:ascii="Wingdings" w:hAnsi="Wingdings" w:hint="default"/>
      </w:rPr>
    </w:lvl>
    <w:lvl w:ilvl="6" w:tplc="04060001" w:tentative="1">
      <w:start w:val="1"/>
      <w:numFmt w:val="bullet"/>
      <w:lvlText w:val=""/>
      <w:lvlJc w:val="left"/>
      <w:pPr>
        <w:ind w:left="7920" w:hanging="360"/>
      </w:pPr>
      <w:rPr>
        <w:rFonts w:ascii="Symbol" w:hAnsi="Symbol" w:hint="default"/>
      </w:rPr>
    </w:lvl>
    <w:lvl w:ilvl="7" w:tplc="04060003" w:tentative="1">
      <w:start w:val="1"/>
      <w:numFmt w:val="bullet"/>
      <w:lvlText w:val="o"/>
      <w:lvlJc w:val="left"/>
      <w:pPr>
        <w:ind w:left="8640" w:hanging="360"/>
      </w:pPr>
      <w:rPr>
        <w:rFonts w:ascii="Courier New" w:hAnsi="Courier New" w:cs="Courier New" w:hint="default"/>
      </w:rPr>
    </w:lvl>
    <w:lvl w:ilvl="8" w:tplc="04060005" w:tentative="1">
      <w:start w:val="1"/>
      <w:numFmt w:val="bullet"/>
      <w:lvlText w:val=""/>
      <w:lvlJc w:val="left"/>
      <w:pPr>
        <w:ind w:left="9360" w:hanging="360"/>
      </w:pPr>
      <w:rPr>
        <w:rFonts w:ascii="Wingdings" w:hAnsi="Wingdings" w:hint="default"/>
      </w:rPr>
    </w:lvl>
  </w:abstractNum>
  <w:abstractNum w:abstractNumId="10">
    <w:nsid w:val="39937FED"/>
    <w:multiLevelType w:val="multilevel"/>
    <w:tmpl w:val="F2A67A9A"/>
    <w:lvl w:ilvl="0">
      <w:start w:val="4"/>
      <w:numFmt w:val="decimal"/>
      <w:lvlText w:val="%1-"/>
      <w:lvlJc w:val="left"/>
      <w:pPr>
        <w:ind w:left="360" w:hanging="360"/>
      </w:pPr>
      <w:rPr>
        <w:rFonts w:hint="default"/>
      </w:rPr>
    </w:lvl>
    <w:lvl w:ilvl="1">
      <w:start w:val="5"/>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
    <w:nsid w:val="3D0B16BF"/>
    <w:multiLevelType w:val="hybridMultilevel"/>
    <w:tmpl w:val="7ACEA266"/>
    <w:lvl w:ilvl="0" w:tplc="ABECF66E">
      <w:numFmt w:val="bullet"/>
      <w:lvlText w:val="-"/>
      <w:lvlJc w:val="left"/>
      <w:pPr>
        <w:ind w:left="720" w:hanging="360"/>
      </w:pPr>
      <w:rPr>
        <w:rFonts w:ascii="Calibri" w:eastAsiaTheme="minorEastAsia" w:hAnsi="Calibri" w:cstheme="minorBid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2">
    <w:nsid w:val="3F2070F5"/>
    <w:multiLevelType w:val="hybridMultilevel"/>
    <w:tmpl w:val="9256610E"/>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3">
    <w:nsid w:val="448A343A"/>
    <w:multiLevelType w:val="hybridMultilevel"/>
    <w:tmpl w:val="A0A45FC0"/>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4">
    <w:nsid w:val="45C56528"/>
    <w:multiLevelType w:val="hybridMultilevel"/>
    <w:tmpl w:val="E82C699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5">
    <w:nsid w:val="4C9A62BC"/>
    <w:multiLevelType w:val="hybridMultilevel"/>
    <w:tmpl w:val="08B8E3E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6">
    <w:nsid w:val="4D6A1F71"/>
    <w:multiLevelType w:val="hybridMultilevel"/>
    <w:tmpl w:val="E19EF5FA"/>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7">
    <w:nsid w:val="50EE02E9"/>
    <w:multiLevelType w:val="hybridMultilevel"/>
    <w:tmpl w:val="A3E89068"/>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8">
    <w:nsid w:val="52F24420"/>
    <w:multiLevelType w:val="hybridMultilevel"/>
    <w:tmpl w:val="A5F8A366"/>
    <w:lvl w:ilvl="0" w:tplc="04060001">
      <w:start w:val="1"/>
      <w:numFmt w:val="bullet"/>
      <w:lvlText w:val=""/>
      <w:lvlJc w:val="left"/>
      <w:pPr>
        <w:tabs>
          <w:tab w:val="num" w:pos="720"/>
        </w:tabs>
        <w:ind w:left="720" w:hanging="360"/>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19">
    <w:nsid w:val="5C0748BA"/>
    <w:multiLevelType w:val="hybridMultilevel"/>
    <w:tmpl w:val="968032E4"/>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0">
    <w:nsid w:val="5FC84E2B"/>
    <w:multiLevelType w:val="hybridMultilevel"/>
    <w:tmpl w:val="F682A4F2"/>
    <w:lvl w:ilvl="0" w:tplc="04060001">
      <w:start w:val="1"/>
      <w:numFmt w:val="bullet"/>
      <w:lvlText w:val=""/>
      <w:lvlJc w:val="left"/>
      <w:pPr>
        <w:tabs>
          <w:tab w:val="num" w:pos="720"/>
        </w:tabs>
        <w:ind w:left="720" w:hanging="360"/>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1">
    <w:nsid w:val="72A744F7"/>
    <w:multiLevelType w:val="hybridMultilevel"/>
    <w:tmpl w:val="10FCE54E"/>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2">
    <w:nsid w:val="76A90CC5"/>
    <w:multiLevelType w:val="hybridMultilevel"/>
    <w:tmpl w:val="377A9610"/>
    <w:lvl w:ilvl="0" w:tplc="04060005">
      <w:start w:val="1"/>
      <w:numFmt w:val="bullet"/>
      <w:lvlText w:val=""/>
      <w:lvlJc w:val="left"/>
      <w:pPr>
        <w:ind w:left="720" w:hanging="360"/>
      </w:pPr>
      <w:rPr>
        <w:rFonts w:ascii="Wingdings" w:hAnsi="Wingdings"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3">
    <w:nsid w:val="780B0FD0"/>
    <w:multiLevelType w:val="hybridMultilevel"/>
    <w:tmpl w:val="2B1ADCCA"/>
    <w:lvl w:ilvl="0" w:tplc="7A2EDE20">
      <w:numFmt w:val="bullet"/>
      <w:lvlText w:val="-"/>
      <w:lvlJc w:val="left"/>
      <w:pPr>
        <w:ind w:left="720" w:hanging="360"/>
      </w:pPr>
      <w:rPr>
        <w:rFonts w:ascii="Calibri" w:eastAsiaTheme="minorEastAsia" w:hAnsi="Calibri" w:cstheme="minorBid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abstractNumId w:val="5"/>
  </w:num>
  <w:num w:numId="2">
    <w:abstractNumId w:val="8"/>
  </w:num>
  <w:num w:numId="3">
    <w:abstractNumId w:val="18"/>
  </w:num>
  <w:num w:numId="4">
    <w:abstractNumId w:val="20"/>
  </w:num>
  <w:num w:numId="5">
    <w:abstractNumId w:val="0"/>
  </w:num>
  <w:num w:numId="6">
    <w:abstractNumId w:val="6"/>
  </w:num>
  <w:num w:numId="7">
    <w:abstractNumId w:val="19"/>
  </w:num>
  <w:num w:numId="8">
    <w:abstractNumId w:val="1"/>
  </w:num>
  <w:num w:numId="9">
    <w:abstractNumId w:val="9"/>
  </w:num>
  <w:num w:numId="10">
    <w:abstractNumId w:val="4"/>
  </w:num>
  <w:num w:numId="11">
    <w:abstractNumId w:val="2"/>
  </w:num>
  <w:num w:numId="12">
    <w:abstractNumId w:val="22"/>
  </w:num>
  <w:num w:numId="13">
    <w:abstractNumId w:val="15"/>
  </w:num>
  <w:num w:numId="14">
    <w:abstractNumId w:val="23"/>
  </w:num>
  <w:num w:numId="15">
    <w:abstractNumId w:val="21"/>
  </w:num>
  <w:num w:numId="16">
    <w:abstractNumId w:val="10"/>
  </w:num>
  <w:num w:numId="17">
    <w:abstractNumId w:val="3"/>
  </w:num>
  <w:num w:numId="18">
    <w:abstractNumId w:val="16"/>
  </w:num>
  <w:num w:numId="19">
    <w:abstractNumId w:val="17"/>
  </w:num>
  <w:num w:numId="20">
    <w:abstractNumId w:val="12"/>
  </w:num>
  <w:num w:numId="21">
    <w:abstractNumId w:val="7"/>
  </w:num>
  <w:num w:numId="22">
    <w:abstractNumId w:val="11"/>
  </w:num>
  <w:num w:numId="23">
    <w:abstractNumId w:val="13"/>
  </w:num>
  <w:num w:numId="24">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12"/>
  <w:embedSystemFonts/>
  <w:defaultTabStop w:val="1304"/>
  <w:hyphenationZone w:val="425"/>
  <w:drawingGridHorizontalSpacing w:val="110"/>
  <w:displayHorizontalDrawingGridEvery w:val="2"/>
  <w:characterSpacingControl w:val="doNotCompress"/>
  <w:footnotePr>
    <w:footnote w:id="0"/>
    <w:footnote w:id="1"/>
  </w:footnotePr>
  <w:endnotePr>
    <w:endnote w:id="0"/>
    <w:endnote w:id="1"/>
  </w:endnotePr>
  <w:compat>
    <w:doNotSnapToGridInCell/>
    <w:doNotWrapTextWithPunct/>
    <w:doNotUseEastAsianBreakRules/>
    <w:growAutofit/>
    <w:useFELayout/>
  </w:compat>
  <w:rsids>
    <w:rsidRoot w:val="00492F81"/>
    <w:rsid w:val="00001A93"/>
    <w:rsid w:val="00005185"/>
    <w:rsid w:val="000131D8"/>
    <w:rsid w:val="0001721E"/>
    <w:rsid w:val="0003041D"/>
    <w:rsid w:val="00032AC6"/>
    <w:rsid w:val="00040D5A"/>
    <w:rsid w:val="00045708"/>
    <w:rsid w:val="00055240"/>
    <w:rsid w:val="000743F1"/>
    <w:rsid w:val="0008096E"/>
    <w:rsid w:val="00082608"/>
    <w:rsid w:val="00082C0D"/>
    <w:rsid w:val="0008416D"/>
    <w:rsid w:val="00084750"/>
    <w:rsid w:val="000902FB"/>
    <w:rsid w:val="00097320"/>
    <w:rsid w:val="00097461"/>
    <w:rsid w:val="000A22CF"/>
    <w:rsid w:val="000A6797"/>
    <w:rsid w:val="000B0296"/>
    <w:rsid w:val="000B03F7"/>
    <w:rsid w:val="000B21A5"/>
    <w:rsid w:val="000B2253"/>
    <w:rsid w:val="000B6983"/>
    <w:rsid w:val="000C3AD7"/>
    <w:rsid w:val="000C3C16"/>
    <w:rsid w:val="000C6B37"/>
    <w:rsid w:val="000D1600"/>
    <w:rsid w:val="000D2010"/>
    <w:rsid w:val="000D6383"/>
    <w:rsid w:val="000F1F25"/>
    <w:rsid w:val="001004B8"/>
    <w:rsid w:val="00102040"/>
    <w:rsid w:val="00112AF2"/>
    <w:rsid w:val="00113C6C"/>
    <w:rsid w:val="00115933"/>
    <w:rsid w:val="00116019"/>
    <w:rsid w:val="0011786F"/>
    <w:rsid w:val="00120A0D"/>
    <w:rsid w:val="0013337E"/>
    <w:rsid w:val="00137339"/>
    <w:rsid w:val="001428D5"/>
    <w:rsid w:val="00144118"/>
    <w:rsid w:val="00144227"/>
    <w:rsid w:val="001503C8"/>
    <w:rsid w:val="00150D86"/>
    <w:rsid w:val="00153474"/>
    <w:rsid w:val="00153622"/>
    <w:rsid w:val="00153E9D"/>
    <w:rsid w:val="001546DD"/>
    <w:rsid w:val="00154C4A"/>
    <w:rsid w:val="001629D0"/>
    <w:rsid w:val="00164952"/>
    <w:rsid w:val="00164F1D"/>
    <w:rsid w:val="00166685"/>
    <w:rsid w:val="001722FF"/>
    <w:rsid w:val="00174120"/>
    <w:rsid w:val="0019469F"/>
    <w:rsid w:val="00195CED"/>
    <w:rsid w:val="00197065"/>
    <w:rsid w:val="00197CB8"/>
    <w:rsid w:val="00197E36"/>
    <w:rsid w:val="001A03C8"/>
    <w:rsid w:val="001A0F32"/>
    <w:rsid w:val="001A173D"/>
    <w:rsid w:val="001B180A"/>
    <w:rsid w:val="001B383F"/>
    <w:rsid w:val="001C1B0F"/>
    <w:rsid w:val="001E2B15"/>
    <w:rsid w:val="001E4D80"/>
    <w:rsid w:val="001F370F"/>
    <w:rsid w:val="001F58E0"/>
    <w:rsid w:val="002000F2"/>
    <w:rsid w:val="00205262"/>
    <w:rsid w:val="00215D0C"/>
    <w:rsid w:val="002161F5"/>
    <w:rsid w:val="00217F9E"/>
    <w:rsid w:val="0022438B"/>
    <w:rsid w:val="00235E01"/>
    <w:rsid w:val="00236450"/>
    <w:rsid w:val="002409AA"/>
    <w:rsid w:val="0025487D"/>
    <w:rsid w:val="002569AB"/>
    <w:rsid w:val="0026170C"/>
    <w:rsid w:val="00263357"/>
    <w:rsid w:val="002714B9"/>
    <w:rsid w:val="00274D8B"/>
    <w:rsid w:val="002764B3"/>
    <w:rsid w:val="00277755"/>
    <w:rsid w:val="00277E89"/>
    <w:rsid w:val="00282FFE"/>
    <w:rsid w:val="002952BB"/>
    <w:rsid w:val="002A490E"/>
    <w:rsid w:val="002B23A8"/>
    <w:rsid w:val="002C4AB7"/>
    <w:rsid w:val="002C552D"/>
    <w:rsid w:val="002D3BF5"/>
    <w:rsid w:val="002D5ACB"/>
    <w:rsid w:val="002E1356"/>
    <w:rsid w:val="002E2B9E"/>
    <w:rsid w:val="002E2E5A"/>
    <w:rsid w:val="002E46F7"/>
    <w:rsid w:val="002E737C"/>
    <w:rsid w:val="002E7BE9"/>
    <w:rsid w:val="002F111B"/>
    <w:rsid w:val="002F129A"/>
    <w:rsid w:val="002F5F53"/>
    <w:rsid w:val="00303147"/>
    <w:rsid w:val="00305775"/>
    <w:rsid w:val="003439C2"/>
    <w:rsid w:val="0035135A"/>
    <w:rsid w:val="003518DE"/>
    <w:rsid w:val="00357942"/>
    <w:rsid w:val="00363F28"/>
    <w:rsid w:val="00366036"/>
    <w:rsid w:val="00367BB8"/>
    <w:rsid w:val="003741C3"/>
    <w:rsid w:val="0037475A"/>
    <w:rsid w:val="00383FF2"/>
    <w:rsid w:val="00386BF9"/>
    <w:rsid w:val="0039348C"/>
    <w:rsid w:val="00394AE5"/>
    <w:rsid w:val="00397A29"/>
    <w:rsid w:val="003A0F35"/>
    <w:rsid w:val="003A5AC5"/>
    <w:rsid w:val="003B08D3"/>
    <w:rsid w:val="003B3849"/>
    <w:rsid w:val="003B60AE"/>
    <w:rsid w:val="003B6CED"/>
    <w:rsid w:val="003B7230"/>
    <w:rsid w:val="003C270B"/>
    <w:rsid w:val="003C350B"/>
    <w:rsid w:val="003C5D7D"/>
    <w:rsid w:val="003D01E1"/>
    <w:rsid w:val="003D144F"/>
    <w:rsid w:val="003D23CE"/>
    <w:rsid w:val="003D41B2"/>
    <w:rsid w:val="003D5160"/>
    <w:rsid w:val="003E1D24"/>
    <w:rsid w:val="003E47F0"/>
    <w:rsid w:val="003E5260"/>
    <w:rsid w:val="003F3CAA"/>
    <w:rsid w:val="003F59A2"/>
    <w:rsid w:val="00402E0B"/>
    <w:rsid w:val="00415565"/>
    <w:rsid w:val="00422698"/>
    <w:rsid w:val="004267E8"/>
    <w:rsid w:val="0043140B"/>
    <w:rsid w:val="00432A2D"/>
    <w:rsid w:val="00434B5D"/>
    <w:rsid w:val="00436A45"/>
    <w:rsid w:val="004463CD"/>
    <w:rsid w:val="00447B05"/>
    <w:rsid w:val="00455E6B"/>
    <w:rsid w:val="0045603C"/>
    <w:rsid w:val="00456CC5"/>
    <w:rsid w:val="004605FF"/>
    <w:rsid w:val="00460EE9"/>
    <w:rsid w:val="00463523"/>
    <w:rsid w:val="0046650E"/>
    <w:rsid w:val="004666C5"/>
    <w:rsid w:val="00472404"/>
    <w:rsid w:val="00472CBB"/>
    <w:rsid w:val="00492E03"/>
    <w:rsid w:val="00492F81"/>
    <w:rsid w:val="00493301"/>
    <w:rsid w:val="00494EF8"/>
    <w:rsid w:val="004A2A3F"/>
    <w:rsid w:val="004A31FE"/>
    <w:rsid w:val="004A3CEB"/>
    <w:rsid w:val="004B1838"/>
    <w:rsid w:val="004B39AC"/>
    <w:rsid w:val="004B3E76"/>
    <w:rsid w:val="004B64A2"/>
    <w:rsid w:val="004C2BA6"/>
    <w:rsid w:val="004C3C21"/>
    <w:rsid w:val="004D0353"/>
    <w:rsid w:val="004D0649"/>
    <w:rsid w:val="004D0E30"/>
    <w:rsid w:val="004D586E"/>
    <w:rsid w:val="004D5F04"/>
    <w:rsid w:val="004E0572"/>
    <w:rsid w:val="004E1B88"/>
    <w:rsid w:val="004E4635"/>
    <w:rsid w:val="004F41A1"/>
    <w:rsid w:val="0050118A"/>
    <w:rsid w:val="005060EA"/>
    <w:rsid w:val="0051144D"/>
    <w:rsid w:val="00511F32"/>
    <w:rsid w:val="00515BA5"/>
    <w:rsid w:val="00515E46"/>
    <w:rsid w:val="00520389"/>
    <w:rsid w:val="0052297D"/>
    <w:rsid w:val="00523E87"/>
    <w:rsid w:val="00524898"/>
    <w:rsid w:val="00527E1A"/>
    <w:rsid w:val="00551F23"/>
    <w:rsid w:val="00553ED5"/>
    <w:rsid w:val="0055521A"/>
    <w:rsid w:val="005562ED"/>
    <w:rsid w:val="005709DE"/>
    <w:rsid w:val="00576539"/>
    <w:rsid w:val="00577F3E"/>
    <w:rsid w:val="00583D87"/>
    <w:rsid w:val="00585E09"/>
    <w:rsid w:val="00587035"/>
    <w:rsid w:val="00587FCA"/>
    <w:rsid w:val="005958F9"/>
    <w:rsid w:val="00596A94"/>
    <w:rsid w:val="005A3AFD"/>
    <w:rsid w:val="005A3D0F"/>
    <w:rsid w:val="005A6173"/>
    <w:rsid w:val="005A6ED0"/>
    <w:rsid w:val="005B253D"/>
    <w:rsid w:val="005B4E89"/>
    <w:rsid w:val="005B7CBC"/>
    <w:rsid w:val="005C0DF5"/>
    <w:rsid w:val="005D1D56"/>
    <w:rsid w:val="005D48DA"/>
    <w:rsid w:val="005D7BFE"/>
    <w:rsid w:val="005E559D"/>
    <w:rsid w:val="005F0221"/>
    <w:rsid w:val="005F0DC9"/>
    <w:rsid w:val="005F44DD"/>
    <w:rsid w:val="005F4CAA"/>
    <w:rsid w:val="005F5182"/>
    <w:rsid w:val="00603B15"/>
    <w:rsid w:val="00603CAB"/>
    <w:rsid w:val="00625845"/>
    <w:rsid w:val="0063521C"/>
    <w:rsid w:val="00635913"/>
    <w:rsid w:val="006367F9"/>
    <w:rsid w:val="00642647"/>
    <w:rsid w:val="006460A1"/>
    <w:rsid w:val="006466B9"/>
    <w:rsid w:val="006607C7"/>
    <w:rsid w:val="0066149F"/>
    <w:rsid w:val="006637B8"/>
    <w:rsid w:val="00664E2C"/>
    <w:rsid w:val="006667AE"/>
    <w:rsid w:val="00667BD1"/>
    <w:rsid w:val="00672F5C"/>
    <w:rsid w:val="00681FFE"/>
    <w:rsid w:val="00685AD8"/>
    <w:rsid w:val="00691782"/>
    <w:rsid w:val="00693B47"/>
    <w:rsid w:val="006A1C45"/>
    <w:rsid w:val="006A27E1"/>
    <w:rsid w:val="006B1704"/>
    <w:rsid w:val="006B1FF4"/>
    <w:rsid w:val="006B2C6E"/>
    <w:rsid w:val="006B6B96"/>
    <w:rsid w:val="006C2288"/>
    <w:rsid w:val="006C5E7A"/>
    <w:rsid w:val="006D4576"/>
    <w:rsid w:val="006D7759"/>
    <w:rsid w:val="006D7A1F"/>
    <w:rsid w:val="006E0075"/>
    <w:rsid w:val="006E3BE5"/>
    <w:rsid w:val="006F4431"/>
    <w:rsid w:val="006F5D94"/>
    <w:rsid w:val="0070237F"/>
    <w:rsid w:val="007049EB"/>
    <w:rsid w:val="00712414"/>
    <w:rsid w:val="00712825"/>
    <w:rsid w:val="007210E5"/>
    <w:rsid w:val="007362BD"/>
    <w:rsid w:val="00736EC3"/>
    <w:rsid w:val="00740DA7"/>
    <w:rsid w:val="00741476"/>
    <w:rsid w:val="007461BE"/>
    <w:rsid w:val="00750608"/>
    <w:rsid w:val="007527C8"/>
    <w:rsid w:val="007547B9"/>
    <w:rsid w:val="00754F80"/>
    <w:rsid w:val="00766473"/>
    <w:rsid w:val="007718C9"/>
    <w:rsid w:val="00773358"/>
    <w:rsid w:val="00776E82"/>
    <w:rsid w:val="0078636A"/>
    <w:rsid w:val="0079107C"/>
    <w:rsid w:val="0079643E"/>
    <w:rsid w:val="007B76AB"/>
    <w:rsid w:val="007C043C"/>
    <w:rsid w:val="007C076F"/>
    <w:rsid w:val="007C0A24"/>
    <w:rsid w:val="007C2013"/>
    <w:rsid w:val="007D3118"/>
    <w:rsid w:val="007D31B8"/>
    <w:rsid w:val="007D48A7"/>
    <w:rsid w:val="007E1E9B"/>
    <w:rsid w:val="007E2565"/>
    <w:rsid w:val="007E6B83"/>
    <w:rsid w:val="007E7D08"/>
    <w:rsid w:val="007F1068"/>
    <w:rsid w:val="007F7C93"/>
    <w:rsid w:val="0080639C"/>
    <w:rsid w:val="008064C0"/>
    <w:rsid w:val="00807243"/>
    <w:rsid w:val="0082092A"/>
    <w:rsid w:val="00824E82"/>
    <w:rsid w:val="00831BBC"/>
    <w:rsid w:val="008355F1"/>
    <w:rsid w:val="008368C7"/>
    <w:rsid w:val="00841798"/>
    <w:rsid w:val="00842CE5"/>
    <w:rsid w:val="0084505F"/>
    <w:rsid w:val="00847D0A"/>
    <w:rsid w:val="00850CD7"/>
    <w:rsid w:val="00862C74"/>
    <w:rsid w:val="00864617"/>
    <w:rsid w:val="008672EB"/>
    <w:rsid w:val="008678AE"/>
    <w:rsid w:val="00876946"/>
    <w:rsid w:val="008774D5"/>
    <w:rsid w:val="0088125C"/>
    <w:rsid w:val="008825B5"/>
    <w:rsid w:val="00885063"/>
    <w:rsid w:val="0088554C"/>
    <w:rsid w:val="00894E61"/>
    <w:rsid w:val="008957CA"/>
    <w:rsid w:val="008B1F43"/>
    <w:rsid w:val="008B3C51"/>
    <w:rsid w:val="008B74A6"/>
    <w:rsid w:val="008C0C52"/>
    <w:rsid w:val="008C2FFB"/>
    <w:rsid w:val="008C3156"/>
    <w:rsid w:val="008C5B34"/>
    <w:rsid w:val="008D26EB"/>
    <w:rsid w:val="008E1FD1"/>
    <w:rsid w:val="008E225B"/>
    <w:rsid w:val="008F3AA6"/>
    <w:rsid w:val="008F502F"/>
    <w:rsid w:val="008F5124"/>
    <w:rsid w:val="008F69DD"/>
    <w:rsid w:val="008F73A4"/>
    <w:rsid w:val="00900AAC"/>
    <w:rsid w:val="00901639"/>
    <w:rsid w:val="00910300"/>
    <w:rsid w:val="00910FFA"/>
    <w:rsid w:val="00913436"/>
    <w:rsid w:val="00913F99"/>
    <w:rsid w:val="00914F48"/>
    <w:rsid w:val="00922BF4"/>
    <w:rsid w:val="00931065"/>
    <w:rsid w:val="00932316"/>
    <w:rsid w:val="0093620A"/>
    <w:rsid w:val="009479B9"/>
    <w:rsid w:val="009508BF"/>
    <w:rsid w:val="00953EC8"/>
    <w:rsid w:val="00957B78"/>
    <w:rsid w:val="00957D1B"/>
    <w:rsid w:val="00970D86"/>
    <w:rsid w:val="009809F7"/>
    <w:rsid w:val="00987194"/>
    <w:rsid w:val="009876A1"/>
    <w:rsid w:val="0099248F"/>
    <w:rsid w:val="0099266D"/>
    <w:rsid w:val="009931F6"/>
    <w:rsid w:val="00994DE4"/>
    <w:rsid w:val="009A1729"/>
    <w:rsid w:val="009A2F2A"/>
    <w:rsid w:val="009A3C55"/>
    <w:rsid w:val="009A404E"/>
    <w:rsid w:val="009B4027"/>
    <w:rsid w:val="009B5BF3"/>
    <w:rsid w:val="009B5D7D"/>
    <w:rsid w:val="009C1DE5"/>
    <w:rsid w:val="009C48B9"/>
    <w:rsid w:val="009C4A08"/>
    <w:rsid w:val="009D0690"/>
    <w:rsid w:val="009E06D1"/>
    <w:rsid w:val="009E20CD"/>
    <w:rsid w:val="009E326D"/>
    <w:rsid w:val="009E5F67"/>
    <w:rsid w:val="00A04172"/>
    <w:rsid w:val="00A0421F"/>
    <w:rsid w:val="00A23099"/>
    <w:rsid w:val="00A27C67"/>
    <w:rsid w:val="00A32D4B"/>
    <w:rsid w:val="00A37C27"/>
    <w:rsid w:val="00A41931"/>
    <w:rsid w:val="00A41F09"/>
    <w:rsid w:val="00A466C5"/>
    <w:rsid w:val="00A50D3A"/>
    <w:rsid w:val="00A53528"/>
    <w:rsid w:val="00A57927"/>
    <w:rsid w:val="00A70A3A"/>
    <w:rsid w:val="00A734DC"/>
    <w:rsid w:val="00A7406C"/>
    <w:rsid w:val="00A82E8B"/>
    <w:rsid w:val="00A83CBA"/>
    <w:rsid w:val="00A87096"/>
    <w:rsid w:val="00A9661E"/>
    <w:rsid w:val="00AA134F"/>
    <w:rsid w:val="00AA2B3C"/>
    <w:rsid w:val="00AB6BA7"/>
    <w:rsid w:val="00AC1F27"/>
    <w:rsid w:val="00AC30B6"/>
    <w:rsid w:val="00AD4286"/>
    <w:rsid w:val="00AD69BF"/>
    <w:rsid w:val="00AD7359"/>
    <w:rsid w:val="00AE0492"/>
    <w:rsid w:val="00AE4860"/>
    <w:rsid w:val="00AF0558"/>
    <w:rsid w:val="00AF0A59"/>
    <w:rsid w:val="00AF2D0B"/>
    <w:rsid w:val="00AF4DD9"/>
    <w:rsid w:val="00B02AC0"/>
    <w:rsid w:val="00B11490"/>
    <w:rsid w:val="00B11E02"/>
    <w:rsid w:val="00B120C0"/>
    <w:rsid w:val="00B1348B"/>
    <w:rsid w:val="00B31D5C"/>
    <w:rsid w:val="00B365E2"/>
    <w:rsid w:val="00B3785B"/>
    <w:rsid w:val="00B46EDF"/>
    <w:rsid w:val="00B51287"/>
    <w:rsid w:val="00B60FBF"/>
    <w:rsid w:val="00B61FF0"/>
    <w:rsid w:val="00B67299"/>
    <w:rsid w:val="00B75735"/>
    <w:rsid w:val="00B75F2E"/>
    <w:rsid w:val="00B81E2A"/>
    <w:rsid w:val="00B82A54"/>
    <w:rsid w:val="00B86B3A"/>
    <w:rsid w:val="00B917E6"/>
    <w:rsid w:val="00B91CA4"/>
    <w:rsid w:val="00B96017"/>
    <w:rsid w:val="00B9619F"/>
    <w:rsid w:val="00BA1BCA"/>
    <w:rsid w:val="00BA4F7D"/>
    <w:rsid w:val="00BA5158"/>
    <w:rsid w:val="00BB21EF"/>
    <w:rsid w:val="00BB38D2"/>
    <w:rsid w:val="00BB660A"/>
    <w:rsid w:val="00BC128F"/>
    <w:rsid w:val="00BC3DA5"/>
    <w:rsid w:val="00BD672E"/>
    <w:rsid w:val="00BE75E4"/>
    <w:rsid w:val="00BF479D"/>
    <w:rsid w:val="00BF6665"/>
    <w:rsid w:val="00BF779A"/>
    <w:rsid w:val="00C01289"/>
    <w:rsid w:val="00C01AB1"/>
    <w:rsid w:val="00C07AD1"/>
    <w:rsid w:val="00C07DFA"/>
    <w:rsid w:val="00C16B44"/>
    <w:rsid w:val="00C17061"/>
    <w:rsid w:val="00C5145B"/>
    <w:rsid w:val="00C52627"/>
    <w:rsid w:val="00C6177B"/>
    <w:rsid w:val="00C6212A"/>
    <w:rsid w:val="00C62F85"/>
    <w:rsid w:val="00C649BC"/>
    <w:rsid w:val="00C7278C"/>
    <w:rsid w:val="00C91A42"/>
    <w:rsid w:val="00C91EC8"/>
    <w:rsid w:val="00CA0678"/>
    <w:rsid w:val="00CA22D5"/>
    <w:rsid w:val="00CA7C8A"/>
    <w:rsid w:val="00CB4F43"/>
    <w:rsid w:val="00CC2EA2"/>
    <w:rsid w:val="00CD11AA"/>
    <w:rsid w:val="00CD60B1"/>
    <w:rsid w:val="00CE1C6D"/>
    <w:rsid w:val="00CE4EB4"/>
    <w:rsid w:val="00CE53F6"/>
    <w:rsid w:val="00CE6712"/>
    <w:rsid w:val="00CE7219"/>
    <w:rsid w:val="00CE73D2"/>
    <w:rsid w:val="00CF20EA"/>
    <w:rsid w:val="00CF7130"/>
    <w:rsid w:val="00D04207"/>
    <w:rsid w:val="00D15902"/>
    <w:rsid w:val="00D171F2"/>
    <w:rsid w:val="00D22446"/>
    <w:rsid w:val="00D240C2"/>
    <w:rsid w:val="00D33BA2"/>
    <w:rsid w:val="00D34CE6"/>
    <w:rsid w:val="00D60F79"/>
    <w:rsid w:val="00D620E5"/>
    <w:rsid w:val="00D62F52"/>
    <w:rsid w:val="00D70BE7"/>
    <w:rsid w:val="00D77458"/>
    <w:rsid w:val="00D859CE"/>
    <w:rsid w:val="00D87827"/>
    <w:rsid w:val="00D91824"/>
    <w:rsid w:val="00D95A33"/>
    <w:rsid w:val="00DA3E36"/>
    <w:rsid w:val="00DB3986"/>
    <w:rsid w:val="00DB6273"/>
    <w:rsid w:val="00DB775C"/>
    <w:rsid w:val="00DC0B92"/>
    <w:rsid w:val="00DC44F6"/>
    <w:rsid w:val="00DD4EB3"/>
    <w:rsid w:val="00DE15DC"/>
    <w:rsid w:val="00DE6455"/>
    <w:rsid w:val="00DF53AE"/>
    <w:rsid w:val="00E02786"/>
    <w:rsid w:val="00E0654D"/>
    <w:rsid w:val="00E125C8"/>
    <w:rsid w:val="00E12D5C"/>
    <w:rsid w:val="00E149F2"/>
    <w:rsid w:val="00E15464"/>
    <w:rsid w:val="00E17120"/>
    <w:rsid w:val="00E26704"/>
    <w:rsid w:val="00E45511"/>
    <w:rsid w:val="00E67780"/>
    <w:rsid w:val="00E7766F"/>
    <w:rsid w:val="00E77E6F"/>
    <w:rsid w:val="00E85C59"/>
    <w:rsid w:val="00E9056C"/>
    <w:rsid w:val="00E96AEB"/>
    <w:rsid w:val="00EA3457"/>
    <w:rsid w:val="00EA6275"/>
    <w:rsid w:val="00EB7E23"/>
    <w:rsid w:val="00EC0A03"/>
    <w:rsid w:val="00EC4B68"/>
    <w:rsid w:val="00ED080E"/>
    <w:rsid w:val="00EE1B7C"/>
    <w:rsid w:val="00EE28E7"/>
    <w:rsid w:val="00EE3767"/>
    <w:rsid w:val="00EE4CC3"/>
    <w:rsid w:val="00EF004B"/>
    <w:rsid w:val="00EF1CD7"/>
    <w:rsid w:val="00EF6194"/>
    <w:rsid w:val="00F104AB"/>
    <w:rsid w:val="00F15505"/>
    <w:rsid w:val="00F15AC5"/>
    <w:rsid w:val="00F17741"/>
    <w:rsid w:val="00F20F46"/>
    <w:rsid w:val="00F22113"/>
    <w:rsid w:val="00F22FCC"/>
    <w:rsid w:val="00F27D1D"/>
    <w:rsid w:val="00F34593"/>
    <w:rsid w:val="00F42CB0"/>
    <w:rsid w:val="00F47B61"/>
    <w:rsid w:val="00F549CD"/>
    <w:rsid w:val="00F5774D"/>
    <w:rsid w:val="00F73BFF"/>
    <w:rsid w:val="00F80AEB"/>
    <w:rsid w:val="00FA1364"/>
    <w:rsid w:val="00FA4DC3"/>
    <w:rsid w:val="00FB5CBA"/>
    <w:rsid w:val="00FB78E3"/>
    <w:rsid w:val="00FC0BFC"/>
    <w:rsid w:val="00FC45A6"/>
    <w:rsid w:val="00FE6C2E"/>
    <w:rsid w:val="00FE7144"/>
  </w:rsids>
  <m:mathPr>
    <m:mathFont m:val="Cambria Math"/>
    <m:brkBin m:val="before"/>
    <m:brkBinSub m:val="--"/>
    <m:smallFrac m:val="off"/>
    <m:dispDef/>
    <m:lMargin m:val="0"/>
    <m:rMargin m:val="0"/>
    <m:defJc m:val="centerGroup"/>
    <m:wrapIndent m:val="1440"/>
    <m:intLim m:val="subSup"/>
    <m:naryLim m:val="undOvr"/>
  </m:mathPr>
  <w:attachedSchema w:val="urn:DocumentPartTemplate"/>
  <w:themeFontLang w:val="da-DK" w:eastAsia="zh-CN"/>
  <w:clrSchemeMapping w:bg1="light1" w:t1="dark1" w:bg2="light2" w:t2="dark2" w:accent1="accent1" w:accent2="accent2" w:accent3="accent3" w:accent4="accent4" w:accent5="accent5" w:accent6="accent6" w:hyperlink="hyperlink" w:followedHyperlink="followedHyperlink"/>
  <w:shapeDefaults>
    <o:shapedefaults v:ext="edit" spidmax="23554" fillcolor="white">
      <v:fill color="white"/>
      <v:stroke weight="0"/>
    </o:shapedefaults>
    <o:shapelayout v:ext="edit">
      <o:idmap v:ext="edit" data="1"/>
      <o:rules v:ext="edit">
        <o:r id="V:Rule4" type="connector" idref="#_x0000_s1036"/>
        <o:r id="V:Rule5" type="connector" idref="#_x0000_s1034"/>
        <o:r id="V:Rule6" type="connector" idref="#_x0000_s103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3785B"/>
    <w:rPr>
      <w:lang w:val="da-DK" w:eastAsia="da-DK" w:bidi="ar-SA"/>
    </w:rPr>
  </w:style>
  <w:style w:type="paragraph" w:styleId="Heading1">
    <w:name w:val="heading 1"/>
    <w:basedOn w:val="Normal"/>
    <w:next w:val="Normal"/>
    <w:link w:val="Heading1Char"/>
    <w:uiPriority w:val="9"/>
    <w:qFormat/>
    <w:rsid w:val="00B3785B"/>
    <w:pPr>
      <w:keepNext/>
      <w:keepLines/>
      <w:spacing w:before="480" w:after="0"/>
      <w:outlineLvl w:val="0"/>
    </w:pPr>
    <w:rPr>
      <w:rFonts w:asciiTheme="majorHAnsi" w:eastAsiaTheme="majorEastAsia" w:hAnsiTheme="majorHAnsi" w:cstheme="majorBidi"/>
      <w:b/>
      <w:bCs/>
      <w:color w:val="365F91" w:themeColor="accent1" w:themeShade="BF"/>
      <w:sz w:val="28"/>
      <w:szCs w:val="28"/>
      <w:lang w:val="en-US" w:eastAsia="en-US" w:bidi="en-US"/>
    </w:rPr>
  </w:style>
  <w:style w:type="paragraph" w:styleId="Heading2">
    <w:name w:val="heading 2"/>
    <w:basedOn w:val="Normal"/>
    <w:next w:val="Normal"/>
    <w:link w:val="Heading2Char"/>
    <w:uiPriority w:val="9"/>
    <w:unhideWhenUsed/>
    <w:qFormat/>
    <w:rsid w:val="00B3785B"/>
    <w:pPr>
      <w:keepNext/>
      <w:keepLines/>
      <w:spacing w:before="200" w:after="0"/>
      <w:outlineLvl w:val="1"/>
    </w:pPr>
    <w:rPr>
      <w:rFonts w:asciiTheme="majorHAnsi" w:eastAsiaTheme="majorEastAsia" w:hAnsiTheme="majorHAnsi" w:cstheme="majorBidi"/>
      <w:b/>
      <w:bCs/>
      <w:color w:val="4F81BD" w:themeColor="accent1"/>
      <w:sz w:val="26"/>
      <w:szCs w:val="26"/>
      <w:lang w:val="en-US" w:eastAsia="en-US" w:bidi="en-US"/>
    </w:rPr>
  </w:style>
  <w:style w:type="paragraph" w:styleId="Heading3">
    <w:name w:val="heading 3"/>
    <w:basedOn w:val="Normal"/>
    <w:next w:val="Normal"/>
    <w:link w:val="Heading3Char"/>
    <w:uiPriority w:val="9"/>
    <w:unhideWhenUsed/>
    <w:qFormat/>
    <w:rsid w:val="00B3785B"/>
    <w:pPr>
      <w:keepNext/>
      <w:keepLines/>
      <w:spacing w:before="200" w:after="0"/>
      <w:outlineLvl w:val="2"/>
    </w:pPr>
    <w:rPr>
      <w:rFonts w:asciiTheme="majorHAnsi" w:eastAsiaTheme="majorEastAsia" w:hAnsiTheme="majorHAnsi" w:cstheme="majorBidi"/>
      <w:b/>
      <w:bCs/>
      <w:color w:val="4F81BD" w:themeColor="accent1"/>
      <w:lang w:val="en-US" w:eastAsia="en-US" w:bidi="en-US"/>
    </w:rPr>
  </w:style>
  <w:style w:type="paragraph" w:styleId="Heading4">
    <w:name w:val="heading 4"/>
    <w:basedOn w:val="Normal"/>
    <w:next w:val="Normal"/>
    <w:link w:val="Heading4Char"/>
    <w:uiPriority w:val="9"/>
    <w:unhideWhenUsed/>
    <w:qFormat/>
    <w:rsid w:val="00B3785B"/>
    <w:pPr>
      <w:keepNext/>
      <w:keepLines/>
      <w:spacing w:before="200" w:after="0"/>
      <w:outlineLvl w:val="3"/>
    </w:pPr>
    <w:rPr>
      <w:rFonts w:asciiTheme="majorHAnsi" w:eastAsiaTheme="majorEastAsia" w:hAnsiTheme="majorHAnsi" w:cstheme="majorBidi"/>
      <w:b/>
      <w:bCs/>
      <w:i/>
      <w:iCs/>
      <w:color w:val="4F81BD" w:themeColor="accent1"/>
      <w:lang w:val="en-US" w:eastAsia="en-US" w:bidi="en-US"/>
    </w:rPr>
  </w:style>
  <w:style w:type="paragraph" w:styleId="Heading5">
    <w:name w:val="heading 5"/>
    <w:basedOn w:val="Normal"/>
    <w:next w:val="Normal"/>
    <w:link w:val="Heading5Char"/>
    <w:uiPriority w:val="9"/>
    <w:unhideWhenUsed/>
    <w:qFormat/>
    <w:rsid w:val="00B3785B"/>
    <w:pPr>
      <w:keepNext/>
      <w:keepLines/>
      <w:spacing w:before="200" w:after="0"/>
      <w:outlineLvl w:val="4"/>
    </w:pPr>
    <w:rPr>
      <w:rFonts w:asciiTheme="majorHAnsi" w:eastAsiaTheme="majorEastAsia" w:hAnsiTheme="majorHAnsi" w:cstheme="majorBidi"/>
      <w:color w:val="243F60" w:themeColor="accent1" w:themeShade="7F"/>
      <w:lang w:val="en-US" w:eastAsia="en-US" w:bidi="en-US"/>
    </w:rPr>
  </w:style>
  <w:style w:type="paragraph" w:styleId="Heading6">
    <w:name w:val="heading 6"/>
    <w:basedOn w:val="Normal"/>
    <w:next w:val="Normal"/>
    <w:link w:val="Heading6Char"/>
    <w:uiPriority w:val="9"/>
    <w:semiHidden/>
    <w:unhideWhenUsed/>
    <w:qFormat/>
    <w:rsid w:val="00B3785B"/>
    <w:pPr>
      <w:keepNext/>
      <w:keepLines/>
      <w:spacing w:before="200" w:after="0"/>
      <w:outlineLvl w:val="5"/>
    </w:pPr>
    <w:rPr>
      <w:rFonts w:asciiTheme="majorHAnsi" w:eastAsiaTheme="majorEastAsia" w:hAnsiTheme="majorHAnsi" w:cstheme="majorBidi"/>
      <w:i/>
      <w:iCs/>
      <w:color w:val="243F60" w:themeColor="accent1" w:themeShade="7F"/>
      <w:lang w:val="en-US" w:eastAsia="en-US" w:bidi="en-US"/>
    </w:rPr>
  </w:style>
  <w:style w:type="paragraph" w:styleId="Heading7">
    <w:name w:val="heading 7"/>
    <w:basedOn w:val="Normal"/>
    <w:next w:val="Normal"/>
    <w:link w:val="Heading7Char"/>
    <w:uiPriority w:val="9"/>
    <w:semiHidden/>
    <w:unhideWhenUsed/>
    <w:qFormat/>
    <w:rsid w:val="00B3785B"/>
    <w:pPr>
      <w:keepNext/>
      <w:keepLines/>
      <w:spacing w:before="200" w:after="0"/>
      <w:outlineLvl w:val="6"/>
    </w:pPr>
    <w:rPr>
      <w:rFonts w:asciiTheme="majorHAnsi" w:eastAsiaTheme="majorEastAsia" w:hAnsiTheme="majorHAnsi" w:cstheme="majorBidi"/>
      <w:i/>
      <w:iCs/>
      <w:color w:val="404040" w:themeColor="text1" w:themeTint="BF"/>
      <w:lang w:val="en-US" w:eastAsia="en-US" w:bidi="en-US"/>
    </w:rPr>
  </w:style>
  <w:style w:type="paragraph" w:styleId="Heading8">
    <w:name w:val="heading 8"/>
    <w:basedOn w:val="Normal"/>
    <w:next w:val="Normal"/>
    <w:link w:val="Heading8Char"/>
    <w:uiPriority w:val="9"/>
    <w:semiHidden/>
    <w:unhideWhenUsed/>
    <w:qFormat/>
    <w:rsid w:val="00B3785B"/>
    <w:pPr>
      <w:keepNext/>
      <w:keepLines/>
      <w:spacing w:before="200" w:after="0"/>
      <w:outlineLvl w:val="7"/>
    </w:pPr>
    <w:rPr>
      <w:rFonts w:asciiTheme="majorHAnsi" w:eastAsiaTheme="majorEastAsia" w:hAnsiTheme="majorHAnsi" w:cstheme="majorBidi"/>
      <w:color w:val="4F81BD" w:themeColor="accent1"/>
      <w:sz w:val="20"/>
      <w:szCs w:val="20"/>
      <w:lang w:val="en-US" w:eastAsia="en-US" w:bidi="en-US"/>
    </w:rPr>
  </w:style>
  <w:style w:type="paragraph" w:styleId="Heading9">
    <w:name w:val="heading 9"/>
    <w:basedOn w:val="Normal"/>
    <w:next w:val="Normal"/>
    <w:link w:val="Heading9Char"/>
    <w:uiPriority w:val="9"/>
    <w:semiHidden/>
    <w:unhideWhenUsed/>
    <w:qFormat/>
    <w:rsid w:val="00B3785B"/>
    <w:pPr>
      <w:keepNext/>
      <w:keepLines/>
      <w:spacing w:before="200" w:after="0"/>
      <w:outlineLvl w:val="8"/>
    </w:pPr>
    <w:rPr>
      <w:rFonts w:asciiTheme="majorHAnsi" w:eastAsiaTheme="majorEastAsia" w:hAnsiTheme="majorHAnsi" w:cstheme="majorBidi"/>
      <w:i/>
      <w:iCs/>
      <w:color w:val="404040" w:themeColor="text1" w:themeTint="BF"/>
      <w:sz w:val="20"/>
      <w:szCs w:val="20"/>
      <w:lang w:val="en-US" w:eastAsia="en-US"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B3785B"/>
    <w:pPr>
      <w:spacing w:after="0" w:line="240" w:lineRule="auto"/>
    </w:pPr>
    <w:rPr>
      <w:lang w:val="da-DK" w:eastAsia="da-DK" w:bidi="ar-SA"/>
    </w:rPr>
  </w:style>
  <w:style w:type="character" w:customStyle="1" w:styleId="NoSpacingChar">
    <w:name w:val="No Spacing Char"/>
    <w:basedOn w:val="DefaultParagraphFont"/>
    <w:link w:val="NoSpacing"/>
    <w:uiPriority w:val="1"/>
    <w:rsid w:val="00492F81"/>
    <w:rPr>
      <w:lang w:val="da-DK" w:eastAsia="da-DK" w:bidi="ar-SA"/>
    </w:rPr>
  </w:style>
  <w:style w:type="paragraph" w:styleId="BalloonText">
    <w:name w:val="Balloon Text"/>
    <w:basedOn w:val="Normal"/>
    <w:link w:val="BalloonTextChar"/>
    <w:uiPriority w:val="99"/>
    <w:semiHidden/>
    <w:unhideWhenUsed/>
    <w:rsid w:val="00492F8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92F81"/>
    <w:rPr>
      <w:rFonts w:ascii="Tahoma" w:hAnsi="Tahoma" w:cs="Tahoma"/>
      <w:sz w:val="16"/>
      <w:szCs w:val="16"/>
    </w:rPr>
  </w:style>
  <w:style w:type="character" w:customStyle="1" w:styleId="Heading1Char">
    <w:name w:val="Heading 1 Char"/>
    <w:basedOn w:val="DefaultParagraphFont"/>
    <w:link w:val="Heading1"/>
    <w:uiPriority w:val="9"/>
    <w:rsid w:val="00B3785B"/>
    <w:rPr>
      <w:rFonts w:asciiTheme="majorHAnsi" w:eastAsiaTheme="majorEastAsia" w:hAnsiTheme="majorHAnsi" w:cstheme="majorBidi"/>
      <w:b/>
      <w:bCs/>
      <w:color w:val="365F91" w:themeColor="accent1" w:themeShade="BF"/>
      <w:sz w:val="28"/>
      <w:szCs w:val="28"/>
    </w:rPr>
  </w:style>
  <w:style w:type="paragraph" w:customStyle="1" w:styleId="TOCHeading1">
    <w:name w:val="TOC Heading 1"/>
    <w:basedOn w:val="Heading1"/>
    <w:next w:val="Normal"/>
    <w:rsid w:val="00B67299"/>
    <w:pPr>
      <w:outlineLvl w:val="9"/>
    </w:pPr>
    <w:rPr>
      <w:color w:val="345A8A" w:themeColor="accent1" w:themeShade="B5"/>
      <w:lang w:val="da-DK"/>
    </w:rPr>
  </w:style>
  <w:style w:type="paragraph" w:styleId="TOC1">
    <w:name w:val="toc 1"/>
    <w:basedOn w:val="Normal"/>
    <w:next w:val="Normal"/>
    <w:autoRedefine/>
    <w:uiPriority w:val="39"/>
    <w:unhideWhenUsed/>
    <w:qFormat/>
    <w:rsid w:val="00B67299"/>
    <w:pPr>
      <w:spacing w:after="100"/>
    </w:pPr>
  </w:style>
  <w:style w:type="character" w:styleId="Hyperlink">
    <w:name w:val="Hyperlink"/>
    <w:basedOn w:val="DefaultParagraphFont"/>
    <w:uiPriority w:val="99"/>
    <w:unhideWhenUsed/>
    <w:rsid w:val="00B67299"/>
    <w:rPr>
      <w:color w:val="0000FF" w:themeColor="hyperlink"/>
      <w:u w:val="single"/>
    </w:rPr>
  </w:style>
  <w:style w:type="character" w:customStyle="1" w:styleId="Heading2Char">
    <w:name w:val="Heading 2 Char"/>
    <w:basedOn w:val="DefaultParagraphFont"/>
    <w:link w:val="Heading2"/>
    <w:uiPriority w:val="9"/>
    <w:rsid w:val="00B3785B"/>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B3785B"/>
    <w:rPr>
      <w:rFonts w:asciiTheme="majorHAnsi" w:eastAsiaTheme="majorEastAsia" w:hAnsiTheme="majorHAnsi" w:cstheme="majorBidi"/>
      <w:b/>
      <w:bCs/>
      <w:color w:val="4F81BD" w:themeColor="accent1"/>
    </w:rPr>
  </w:style>
  <w:style w:type="paragraph" w:styleId="Caption">
    <w:name w:val="caption"/>
    <w:basedOn w:val="Normal"/>
    <w:next w:val="Normal"/>
    <w:uiPriority w:val="35"/>
    <w:unhideWhenUsed/>
    <w:qFormat/>
    <w:rsid w:val="00B3785B"/>
    <w:pPr>
      <w:spacing w:line="240" w:lineRule="auto"/>
    </w:pPr>
    <w:rPr>
      <w:b/>
      <w:bCs/>
      <w:color w:val="4F81BD" w:themeColor="accent1"/>
      <w:sz w:val="18"/>
      <w:szCs w:val="18"/>
    </w:rPr>
  </w:style>
  <w:style w:type="paragraph" w:styleId="Bibliography">
    <w:name w:val="Bibliography"/>
    <w:basedOn w:val="Normal"/>
    <w:next w:val="Normal"/>
    <w:uiPriority w:val="37"/>
    <w:unhideWhenUsed/>
    <w:rsid w:val="00B67299"/>
  </w:style>
  <w:style w:type="paragraph" w:styleId="TOC2">
    <w:name w:val="toc 2"/>
    <w:basedOn w:val="Normal"/>
    <w:next w:val="Normal"/>
    <w:autoRedefine/>
    <w:uiPriority w:val="39"/>
    <w:unhideWhenUsed/>
    <w:qFormat/>
    <w:rsid w:val="00B67299"/>
    <w:pPr>
      <w:spacing w:after="100"/>
      <w:ind w:left="220"/>
    </w:pPr>
  </w:style>
  <w:style w:type="paragraph" w:styleId="TOC3">
    <w:name w:val="toc 3"/>
    <w:basedOn w:val="Normal"/>
    <w:next w:val="Normal"/>
    <w:autoRedefine/>
    <w:uiPriority w:val="39"/>
    <w:unhideWhenUsed/>
    <w:qFormat/>
    <w:rsid w:val="00B67299"/>
    <w:pPr>
      <w:spacing w:after="100"/>
      <w:ind w:left="440"/>
    </w:pPr>
  </w:style>
  <w:style w:type="paragraph" w:styleId="ListParagraph">
    <w:name w:val="List Paragraph"/>
    <w:basedOn w:val="Normal"/>
    <w:uiPriority w:val="34"/>
    <w:qFormat/>
    <w:rsid w:val="00B3785B"/>
    <w:pPr>
      <w:ind w:left="720"/>
      <w:contextualSpacing/>
    </w:pPr>
  </w:style>
  <w:style w:type="table" w:styleId="TableGrid">
    <w:name w:val="Table Grid"/>
    <w:basedOn w:val="TableNormal"/>
    <w:uiPriority w:val="59"/>
    <w:rsid w:val="004B64A2"/>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FootnoteText">
    <w:name w:val="footnote text"/>
    <w:basedOn w:val="Normal"/>
    <w:link w:val="FootnoteTextChar"/>
    <w:uiPriority w:val="99"/>
    <w:semiHidden/>
    <w:unhideWhenUsed/>
    <w:rsid w:val="00931065"/>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31065"/>
    <w:rPr>
      <w:sz w:val="20"/>
      <w:szCs w:val="20"/>
    </w:rPr>
  </w:style>
  <w:style w:type="character" w:styleId="FootnoteReference">
    <w:name w:val="footnote reference"/>
    <w:basedOn w:val="DefaultParagraphFont"/>
    <w:uiPriority w:val="99"/>
    <w:semiHidden/>
    <w:unhideWhenUsed/>
    <w:rsid w:val="00931065"/>
    <w:rPr>
      <w:vertAlign w:val="superscript"/>
    </w:rPr>
  </w:style>
  <w:style w:type="character" w:customStyle="1" w:styleId="Heading4Char">
    <w:name w:val="Heading 4 Char"/>
    <w:basedOn w:val="DefaultParagraphFont"/>
    <w:link w:val="Heading4"/>
    <w:uiPriority w:val="9"/>
    <w:rsid w:val="00B3785B"/>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B3785B"/>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rsid w:val="00B3785B"/>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rsid w:val="00B3785B"/>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rsid w:val="00B3785B"/>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rsid w:val="00B3785B"/>
    <w:rPr>
      <w:rFonts w:asciiTheme="majorHAnsi" w:eastAsiaTheme="majorEastAsia" w:hAnsiTheme="majorHAnsi" w:cstheme="majorBidi"/>
      <w:i/>
      <w:iCs/>
      <w:color w:val="404040" w:themeColor="text1" w:themeTint="BF"/>
      <w:sz w:val="20"/>
      <w:szCs w:val="20"/>
    </w:rPr>
  </w:style>
  <w:style w:type="paragraph" w:styleId="Title">
    <w:name w:val="Title"/>
    <w:basedOn w:val="Normal"/>
    <w:next w:val="Normal"/>
    <w:link w:val="TitleChar"/>
    <w:uiPriority w:val="10"/>
    <w:qFormat/>
    <w:rsid w:val="00B3785B"/>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val="en-US" w:eastAsia="en-US" w:bidi="en-US"/>
    </w:rPr>
  </w:style>
  <w:style w:type="character" w:customStyle="1" w:styleId="TitleChar">
    <w:name w:val="Title Char"/>
    <w:basedOn w:val="DefaultParagraphFont"/>
    <w:link w:val="Title"/>
    <w:uiPriority w:val="10"/>
    <w:rsid w:val="00B3785B"/>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B3785B"/>
    <w:pPr>
      <w:numPr>
        <w:ilvl w:val="1"/>
      </w:numPr>
    </w:pPr>
    <w:rPr>
      <w:rFonts w:asciiTheme="majorHAnsi" w:eastAsiaTheme="majorEastAsia" w:hAnsiTheme="majorHAnsi" w:cstheme="majorBidi"/>
      <w:i/>
      <w:iCs/>
      <w:color w:val="4F81BD" w:themeColor="accent1"/>
      <w:spacing w:val="15"/>
      <w:sz w:val="24"/>
      <w:szCs w:val="24"/>
      <w:lang w:val="en-US" w:eastAsia="en-US" w:bidi="en-US"/>
    </w:rPr>
  </w:style>
  <w:style w:type="character" w:customStyle="1" w:styleId="SubtitleChar">
    <w:name w:val="Subtitle Char"/>
    <w:basedOn w:val="DefaultParagraphFont"/>
    <w:link w:val="Subtitle"/>
    <w:uiPriority w:val="11"/>
    <w:rsid w:val="00B3785B"/>
    <w:rPr>
      <w:rFonts w:asciiTheme="majorHAnsi" w:eastAsiaTheme="majorEastAsia" w:hAnsiTheme="majorHAnsi" w:cstheme="majorBidi"/>
      <w:i/>
      <w:iCs/>
      <w:color w:val="4F81BD" w:themeColor="accent1"/>
      <w:spacing w:val="15"/>
      <w:sz w:val="24"/>
      <w:szCs w:val="24"/>
    </w:rPr>
  </w:style>
  <w:style w:type="character" w:styleId="Strong">
    <w:name w:val="Strong"/>
    <w:basedOn w:val="DefaultParagraphFont"/>
    <w:uiPriority w:val="22"/>
    <w:qFormat/>
    <w:rsid w:val="00B3785B"/>
    <w:rPr>
      <w:b/>
      <w:bCs/>
    </w:rPr>
  </w:style>
  <w:style w:type="character" w:styleId="Emphasis">
    <w:name w:val="Emphasis"/>
    <w:basedOn w:val="DefaultParagraphFont"/>
    <w:uiPriority w:val="20"/>
    <w:qFormat/>
    <w:rsid w:val="00B3785B"/>
    <w:rPr>
      <w:i/>
      <w:iCs/>
    </w:rPr>
  </w:style>
  <w:style w:type="paragraph" w:styleId="Quote">
    <w:name w:val="Quote"/>
    <w:basedOn w:val="Normal"/>
    <w:next w:val="Normal"/>
    <w:link w:val="QuoteChar"/>
    <w:uiPriority w:val="29"/>
    <w:qFormat/>
    <w:rsid w:val="00B3785B"/>
    <w:rPr>
      <w:i/>
      <w:iCs/>
      <w:color w:val="000000" w:themeColor="text1"/>
      <w:lang w:val="en-US" w:eastAsia="en-US" w:bidi="en-US"/>
    </w:rPr>
  </w:style>
  <w:style w:type="character" w:customStyle="1" w:styleId="QuoteChar">
    <w:name w:val="Quote Char"/>
    <w:basedOn w:val="DefaultParagraphFont"/>
    <w:link w:val="Quote"/>
    <w:uiPriority w:val="29"/>
    <w:rsid w:val="00B3785B"/>
    <w:rPr>
      <w:i/>
      <w:iCs/>
      <w:color w:val="000000" w:themeColor="text1"/>
    </w:rPr>
  </w:style>
  <w:style w:type="paragraph" w:styleId="IntenseQuote">
    <w:name w:val="Intense Quote"/>
    <w:basedOn w:val="Normal"/>
    <w:next w:val="Normal"/>
    <w:link w:val="IntenseQuoteChar"/>
    <w:uiPriority w:val="30"/>
    <w:qFormat/>
    <w:rsid w:val="00B3785B"/>
    <w:pPr>
      <w:pBdr>
        <w:bottom w:val="single" w:sz="4" w:space="4" w:color="4F81BD" w:themeColor="accent1"/>
      </w:pBdr>
      <w:spacing w:before="200" w:after="280"/>
      <w:ind w:left="936" w:right="936"/>
    </w:pPr>
    <w:rPr>
      <w:b/>
      <w:bCs/>
      <w:i/>
      <w:iCs/>
      <w:color w:val="4F81BD" w:themeColor="accent1"/>
      <w:lang w:val="en-US" w:eastAsia="en-US" w:bidi="en-US"/>
    </w:rPr>
  </w:style>
  <w:style w:type="character" w:customStyle="1" w:styleId="IntenseQuoteChar">
    <w:name w:val="Intense Quote Char"/>
    <w:basedOn w:val="DefaultParagraphFont"/>
    <w:link w:val="IntenseQuote"/>
    <w:uiPriority w:val="30"/>
    <w:rsid w:val="00B3785B"/>
    <w:rPr>
      <w:b/>
      <w:bCs/>
      <w:i/>
      <w:iCs/>
      <w:color w:val="4F81BD" w:themeColor="accent1"/>
    </w:rPr>
  </w:style>
  <w:style w:type="character" w:styleId="SubtleEmphasis">
    <w:name w:val="Subtle Emphasis"/>
    <w:basedOn w:val="DefaultParagraphFont"/>
    <w:uiPriority w:val="19"/>
    <w:qFormat/>
    <w:rsid w:val="00B3785B"/>
    <w:rPr>
      <w:i/>
      <w:iCs/>
      <w:color w:val="808080" w:themeColor="text1" w:themeTint="7F"/>
    </w:rPr>
  </w:style>
  <w:style w:type="character" w:styleId="IntenseEmphasis">
    <w:name w:val="Intense Emphasis"/>
    <w:basedOn w:val="DefaultParagraphFont"/>
    <w:uiPriority w:val="21"/>
    <w:qFormat/>
    <w:rsid w:val="00B3785B"/>
    <w:rPr>
      <w:b/>
      <w:bCs/>
      <w:i/>
      <w:iCs/>
      <w:color w:val="4F81BD" w:themeColor="accent1"/>
    </w:rPr>
  </w:style>
  <w:style w:type="character" w:styleId="SubtleReference">
    <w:name w:val="Subtle Reference"/>
    <w:basedOn w:val="DefaultParagraphFont"/>
    <w:uiPriority w:val="31"/>
    <w:qFormat/>
    <w:rsid w:val="00B3785B"/>
    <w:rPr>
      <w:smallCaps/>
      <w:color w:val="C0504D" w:themeColor="accent2"/>
      <w:u w:val="single"/>
    </w:rPr>
  </w:style>
  <w:style w:type="character" w:styleId="IntenseReference">
    <w:name w:val="Intense Reference"/>
    <w:basedOn w:val="DefaultParagraphFont"/>
    <w:uiPriority w:val="32"/>
    <w:qFormat/>
    <w:rsid w:val="00B3785B"/>
    <w:rPr>
      <w:b/>
      <w:bCs/>
      <w:smallCaps/>
      <w:color w:val="C0504D" w:themeColor="accent2"/>
      <w:spacing w:val="5"/>
      <w:u w:val="single"/>
    </w:rPr>
  </w:style>
  <w:style w:type="character" w:styleId="BookTitle">
    <w:name w:val="Book Title"/>
    <w:basedOn w:val="DefaultParagraphFont"/>
    <w:uiPriority w:val="33"/>
    <w:qFormat/>
    <w:rsid w:val="00B3785B"/>
    <w:rPr>
      <w:b/>
      <w:bCs/>
      <w:smallCaps/>
      <w:spacing w:val="5"/>
    </w:rPr>
  </w:style>
  <w:style w:type="paragraph" w:customStyle="1" w:styleId="TOCHeading10">
    <w:name w:val="TOC Heading1"/>
    <w:basedOn w:val="Heading1"/>
    <w:next w:val="Normal"/>
    <w:uiPriority w:val="39"/>
    <w:semiHidden/>
    <w:unhideWhenUsed/>
    <w:qFormat/>
    <w:rsid w:val="00B3785B"/>
    <w:pPr>
      <w:outlineLvl w:val="9"/>
    </w:pPr>
    <w:rPr>
      <w:lang w:val="da-DK" w:eastAsia="da-DK" w:bidi="ar-SA"/>
    </w:rPr>
  </w:style>
  <w:style w:type="paragraph" w:styleId="DocumentMap">
    <w:name w:val="Document Map"/>
    <w:basedOn w:val="Normal"/>
    <w:link w:val="DocumentMapChar"/>
    <w:uiPriority w:val="99"/>
    <w:semiHidden/>
    <w:unhideWhenUsed/>
    <w:rsid w:val="000B03F7"/>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0B03F7"/>
    <w:rPr>
      <w:rFonts w:ascii="Tahoma" w:hAnsi="Tahoma" w:cs="Tahoma"/>
      <w:sz w:val="16"/>
      <w:szCs w:val="16"/>
      <w:lang w:val="da-DK" w:eastAsia="da-DK" w:bidi="ar-SA"/>
    </w:rPr>
  </w:style>
  <w:style w:type="paragraph" w:styleId="HTMLPreformatted">
    <w:name w:val="HTML Preformatted"/>
    <w:basedOn w:val="Normal"/>
    <w:link w:val="HTMLPreformattedChar"/>
    <w:uiPriority w:val="99"/>
    <w:semiHidden/>
    <w:unhideWhenUsed/>
    <w:rsid w:val="007910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79107C"/>
    <w:rPr>
      <w:rFonts w:ascii="Courier New" w:eastAsia="Times New Roman" w:hAnsi="Courier New" w:cs="Courier New"/>
      <w:sz w:val="20"/>
      <w:szCs w:val="20"/>
      <w:lang w:val="da-DK" w:eastAsia="da-DK" w:bidi="ar-SA"/>
    </w:rPr>
  </w:style>
  <w:style w:type="paragraph" w:styleId="Header">
    <w:name w:val="header"/>
    <w:basedOn w:val="Normal"/>
    <w:link w:val="HeaderChar"/>
    <w:uiPriority w:val="99"/>
    <w:semiHidden/>
    <w:unhideWhenUsed/>
    <w:rsid w:val="005F0DC9"/>
    <w:pPr>
      <w:tabs>
        <w:tab w:val="center" w:pos="4819"/>
        <w:tab w:val="right" w:pos="9638"/>
      </w:tabs>
      <w:spacing w:after="0" w:line="240" w:lineRule="auto"/>
    </w:pPr>
  </w:style>
  <w:style w:type="character" w:customStyle="1" w:styleId="HeaderChar">
    <w:name w:val="Header Char"/>
    <w:basedOn w:val="DefaultParagraphFont"/>
    <w:link w:val="Header"/>
    <w:uiPriority w:val="99"/>
    <w:semiHidden/>
    <w:rsid w:val="005F0DC9"/>
    <w:rPr>
      <w:lang w:val="da-DK" w:eastAsia="da-DK" w:bidi="ar-SA"/>
    </w:rPr>
  </w:style>
  <w:style w:type="paragraph" w:styleId="Footer">
    <w:name w:val="footer"/>
    <w:basedOn w:val="Normal"/>
    <w:link w:val="FooterChar"/>
    <w:uiPriority w:val="99"/>
    <w:semiHidden/>
    <w:unhideWhenUsed/>
    <w:rsid w:val="005F0DC9"/>
    <w:pPr>
      <w:tabs>
        <w:tab w:val="center" w:pos="4819"/>
        <w:tab w:val="right" w:pos="9638"/>
      </w:tabs>
      <w:spacing w:after="0" w:line="240" w:lineRule="auto"/>
    </w:pPr>
  </w:style>
  <w:style w:type="character" w:customStyle="1" w:styleId="FooterChar">
    <w:name w:val="Footer Char"/>
    <w:basedOn w:val="DefaultParagraphFont"/>
    <w:link w:val="Footer"/>
    <w:uiPriority w:val="99"/>
    <w:semiHidden/>
    <w:rsid w:val="005F0DC9"/>
    <w:rPr>
      <w:lang w:val="da-DK" w:eastAsia="da-DK" w:bidi="ar-SA"/>
    </w:rPr>
  </w:style>
</w:styles>
</file>

<file path=word/webSettings.xml><?xml version="1.0" encoding="utf-8"?>
<w:webSettings xmlns:r="http://schemas.openxmlformats.org/officeDocument/2006/relationships" xmlns:w="http://schemas.openxmlformats.org/wordprocessingml/2006/main">
  <w:divs>
    <w:div w:id="996374065">
      <w:bodyDiv w:val="1"/>
      <w:marLeft w:val="0"/>
      <w:marRight w:val="0"/>
      <w:marTop w:val="0"/>
      <w:marBottom w:val="0"/>
      <w:divBdr>
        <w:top w:val="none" w:sz="0" w:space="0" w:color="auto"/>
        <w:left w:val="none" w:sz="0" w:space="0" w:color="auto"/>
        <w:bottom w:val="none" w:sz="0" w:space="0" w:color="auto"/>
        <w:right w:val="none" w:sz="0" w:space="0" w:color="auto"/>
      </w:divBdr>
      <w:divsChild>
        <w:div w:id="1799253108">
          <w:marLeft w:val="0"/>
          <w:marRight w:val="0"/>
          <w:marTop w:val="0"/>
          <w:marBottom w:val="0"/>
          <w:divBdr>
            <w:top w:val="none" w:sz="0" w:space="0" w:color="auto"/>
            <w:left w:val="none" w:sz="0" w:space="0" w:color="auto"/>
            <w:bottom w:val="none" w:sz="0" w:space="0" w:color="auto"/>
            <w:right w:val="none" w:sz="0" w:space="0" w:color="auto"/>
          </w:divBdr>
          <w:divsChild>
            <w:div w:id="1355614605">
              <w:blockQuote w:val="1"/>
              <w:marLeft w:val="5"/>
              <w:marRight w:val="0"/>
              <w:marTop w:val="135"/>
              <w:marBottom w:val="135"/>
              <w:divBdr>
                <w:top w:val="none" w:sz="0" w:space="0" w:color="auto"/>
                <w:left w:val="none" w:sz="0" w:space="0" w:color="auto"/>
                <w:bottom w:val="single" w:sz="6" w:space="12" w:color="DDDDDD"/>
                <w:right w:val="single" w:sz="6" w:space="12" w:color="DDDDDD"/>
              </w:divBdr>
            </w:div>
          </w:divsChild>
        </w:div>
      </w:divsChild>
    </w:div>
    <w:div w:id="2001693291">
      <w:bodyDiv w:val="1"/>
      <w:marLeft w:val="0"/>
      <w:marRight w:val="0"/>
      <w:marTop w:val="0"/>
      <w:marBottom w:val="0"/>
      <w:divBdr>
        <w:top w:val="none" w:sz="0" w:space="0" w:color="auto"/>
        <w:left w:val="none" w:sz="0" w:space="0" w:color="auto"/>
        <w:bottom w:val="none" w:sz="0" w:space="0" w:color="auto"/>
        <w:right w:val="none" w:sz="0" w:space="0" w:color="auto"/>
      </w:divBdr>
      <w:divsChild>
        <w:div w:id="894387134">
          <w:marLeft w:val="0"/>
          <w:marRight w:val="0"/>
          <w:marTop w:val="0"/>
          <w:marBottom w:val="0"/>
          <w:divBdr>
            <w:top w:val="none" w:sz="0" w:space="0" w:color="auto"/>
            <w:left w:val="none" w:sz="0" w:space="0" w:color="auto"/>
            <w:bottom w:val="none" w:sz="0" w:space="0" w:color="auto"/>
            <w:right w:val="none" w:sz="0" w:space="0" w:color="auto"/>
          </w:divBdr>
          <w:divsChild>
            <w:div w:id="117840896">
              <w:blockQuote w:val="1"/>
              <w:marLeft w:val="5"/>
              <w:marRight w:val="0"/>
              <w:marTop w:val="135"/>
              <w:marBottom w:val="135"/>
              <w:divBdr>
                <w:top w:val="none" w:sz="0" w:space="0" w:color="auto"/>
                <w:left w:val="none" w:sz="0" w:space="0" w:color="auto"/>
                <w:bottom w:val="single" w:sz="6" w:space="12" w:color="DDDDDD"/>
                <w:right w:val="single" w:sz="6" w:space="12" w:color="DDDDDD"/>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image" Target="media/image10.png"/><Relationship Id="rId26" Type="http://schemas.openxmlformats.org/officeDocument/2006/relationships/diagramLayout" Target="diagrams/layout1.xml"/><Relationship Id="rId39" Type="http://schemas.openxmlformats.org/officeDocument/2006/relationships/diagramColors" Target="diagrams/colors3.xml"/><Relationship Id="rId21" Type="http://schemas.openxmlformats.org/officeDocument/2006/relationships/image" Target="media/image13.png"/><Relationship Id="rId34" Type="http://schemas.openxmlformats.org/officeDocument/2006/relationships/image" Target="media/image18.png"/><Relationship Id="rId42" Type="http://schemas.openxmlformats.org/officeDocument/2006/relationships/image" Target="media/image22.png"/><Relationship Id="rId47" Type="http://schemas.openxmlformats.org/officeDocument/2006/relationships/diagramData" Target="diagrams/data4.xml"/><Relationship Id="rId50" Type="http://schemas.openxmlformats.org/officeDocument/2006/relationships/diagramColors" Target="diagrams/colors4.xml"/><Relationship Id="rId55" Type="http://schemas.openxmlformats.org/officeDocument/2006/relationships/image" Target="media/image27.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diagramData" Target="diagrams/data1.xml"/><Relationship Id="rId33" Type="http://schemas.openxmlformats.org/officeDocument/2006/relationships/image" Target="media/image17.png"/><Relationship Id="rId38" Type="http://schemas.openxmlformats.org/officeDocument/2006/relationships/diagramQuickStyle" Target="diagrams/quickStyle3.xml"/><Relationship Id="rId46" Type="http://schemas.openxmlformats.org/officeDocument/2006/relationships/image" Target="media/image26.png"/><Relationship Id="rId59"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emf"/><Relationship Id="rId20" Type="http://schemas.openxmlformats.org/officeDocument/2006/relationships/image" Target="media/image12.png"/><Relationship Id="rId29" Type="http://schemas.openxmlformats.org/officeDocument/2006/relationships/diagramData" Target="diagrams/data2.xml"/><Relationship Id="rId41" Type="http://schemas.openxmlformats.org/officeDocument/2006/relationships/image" Target="media/image21.emf"/><Relationship Id="rId54" Type="http://schemas.openxmlformats.org/officeDocument/2006/relationships/diagramColors" Target="diagrams/colors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diagramColors" Target="diagrams/colors2.xml"/><Relationship Id="rId37" Type="http://schemas.openxmlformats.org/officeDocument/2006/relationships/diagramLayout" Target="diagrams/layout3.xml"/><Relationship Id="rId40" Type="http://schemas.openxmlformats.org/officeDocument/2006/relationships/image" Target="media/image20.png"/><Relationship Id="rId45" Type="http://schemas.openxmlformats.org/officeDocument/2006/relationships/image" Target="media/image25.png"/><Relationship Id="rId53" Type="http://schemas.openxmlformats.org/officeDocument/2006/relationships/diagramQuickStyle" Target="diagrams/quickStyle5.xml"/><Relationship Id="rId58" Type="http://schemas.openxmlformats.org/officeDocument/2006/relationships/image" Target="media/image30.png"/><Relationship Id="rId5" Type="http://schemas.openxmlformats.org/officeDocument/2006/relationships/settings" Target="settings.xml"/><Relationship Id="rId15" Type="http://schemas.openxmlformats.org/officeDocument/2006/relationships/image" Target="media/image7.tiff"/><Relationship Id="rId23" Type="http://schemas.openxmlformats.org/officeDocument/2006/relationships/image" Target="media/image15.png"/><Relationship Id="rId28" Type="http://schemas.openxmlformats.org/officeDocument/2006/relationships/diagramColors" Target="diagrams/colors1.xml"/><Relationship Id="rId36" Type="http://schemas.openxmlformats.org/officeDocument/2006/relationships/diagramData" Target="diagrams/data3.xml"/><Relationship Id="rId49" Type="http://schemas.openxmlformats.org/officeDocument/2006/relationships/diagramQuickStyle" Target="diagrams/quickStyle4.xml"/><Relationship Id="rId57" Type="http://schemas.openxmlformats.org/officeDocument/2006/relationships/image" Target="media/image29.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diagramQuickStyle" Target="diagrams/quickStyle2.xml"/><Relationship Id="rId44" Type="http://schemas.openxmlformats.org/officeDocument/2006/relationships/image" Target="media/image24.png"/><Relationship Id="rId52" Type="http://schemas.openxmlformats.org/officeDocument/2006/relationships/diagramLayout" Target="diagrams/layout5.xml"/><Relationship Id="rId60"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tiff"/><Relationship Id="rId22" Type="http://schemas.openxmlformats.org/officeDocument/2006/relationships/image" Target="media/image14.png"/><Relationship Id="rId27" Type="http://schemas.openxmlformats.org/officeDocument/2006/relationships/diagramQuickStyle" Target="diagrams/quickStyle1.xml"/><Relationship Id="rId30" Type="http://schemas.openxmlformats.org/officeDocument/2006/relationships/diagramLayout" Target="diagrams/layout2.xml"/><Relationship Id="rId35" Type="http://schemas.openxmlformats.org/officeDocument/2006/relationships/image" Target="media/image19.png"/><Relationship Id="rId43" Type="http://schemas.openxmlformats.org/officeDocument/2006/relationships/image" Target="media/image23.png"/><Relationship Id="rId48" Type="http://schemas.openxmlformats.org/officeDocument/2006/relationships/diagramLayout" Target="diagrams/layout4.xml"/><Relationship Id="rId56" Type="http://schemas.openxmlformats.org/officeDocument/2006/relationships/image" Target="media/image28.png"/><Relationship Id="rId8" Type="http://schemas.openxmlformats.org/officeDocument/2006/relationships/endnotes" Target="endnotes.xml"/><Relationship Id="rId51" Type="http://schemas.openxmlformats.org/officeDocument/2006/relationships/diagramData" Target="diagrams/data5.xml"/><Relationship Id="rId3" Type="http://schemas.openxmlformats.org/officeDocument/2006/relationships/numbering" Target="numbering.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3">
  <dgm:title val=""/>
  <dgm:desc val=""/>
  <dgm:catLst>
    <dgm:cat type="accent1" pri="11300"/>
  </dgm:catLst>
  <dgm:styleLbl name="node0">
    <dgm:fillClrLst meth="repeat">
      <a:schemeClr val="accent1">
        <a:shade val="80000"/>
      </a:schemeClr>
    </dgm:fillClrLst>
    <dgm:linClrLst meth="repeat">
      <a:schemeClr val="lt1"/>
    </dgm:linClrLst>
    <dgm:effectClrLst/>
    <dgm:txLinClrLst/>
    <dgm:txFillClrLst/>
    <dgm:txEffectClrLst/>
  </dgm:styleLbl>
  <dgm:styleLbl name="alignNode1">
    <dgm:fillClrLst>
      <a:schemeClr val="accent1">
        <a:shade val="80000"/>
      </a:schemeClr>
      <a:schemeClr val="accent1">
        <a:tint val="70000"/>
      </a:schemeClr>
    </dgm:fillClrLst>
    <dgm:linClrLst>
      <a:schemeClr val="accent1">
        <a:shade val="80000"/>
      </a:schemeClr>
      <a:schemeClr val="accent1">
        <a:tint val="70000"/>
      </a:schemeClr>
    </dgm:linClrLst>
    <dgm:effectClrLst/>
    <dgm:txLinClrLst/>
    <dgm:txFillClrLst/>
    <dgm:txEffectClrLst/>
  </dgm:styleLbl>
  <dgm:styleLbl name="node1">
    <dgm:fillClrLst>
      <a:schemeClr val="accent1">
        <a:shade val="80000"/>
      </a:schemeClr>
      <a:schemeClr val="accent1">
        <a:tint val="70000"/>
      </a:schemeClr>
    </dgm:fillClrLst>
    <dgm:linClrLst meth="repeat">
      <a:schemeClr val="lt1"/>
    </dgm:linClrLst>
    <dgm:effectClrLst/>
    <dgm:txLinClrLst/>
    <dgm:txFillClrLst/>
    <dgm:txEffectClrLst/>
  </dgm:styleLbl>
  <dgm:styleLbl name="lnNode1">
    <dgm:fillClrLst>
      <a:schemeClr val="accent1">
        <a:shade val="80000"/>
      </a:schemeClr>
      <a:schemeClr val="accent1">
        <a:tint val="7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tint val="70000"/>
        <a:alpha val="50000"/>
      </a:schemeClr>
    </dgm:fillClrLst>
    <dgm:linClrLst meth="repeat">
      <a:schemeClr val="lt1"/>
    </dgm:linClrLst>
    <dgm:effectClrLst/>
    <dgm:txLinClrLst/>
    <dgm:txFillClrLst/>
    <dgm:txEffectClrLst/>
  </dgm:styleLbl>
  <dgm:styleLbl name="node2">
    <dgm:fillClrLst>
      <a:schemeClr val="accent1">
        <a:tint val="99000"/>
      </a:schemeClr>
    </dgm:fillClrLst>
    <dgm:linClrLst meth="repeat">
      <a:schemeClr val="lt1"/>
    </dgm:linClrLst>
    <dgm:effectClrLst/>
    <dgm:txLinClrLst/>
    <dgm:txFillClrLst/>
    <dgm:txEffectClrLst/>
  </dgm:styleLbl>
  <dgm:styleLbl name="node3">
    <dgm:fillClrLst>
      <a:schemeClr val="accent1">
        <a:tint val="80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dgm:txEffectClrLst/>
  </dgm:styleLbl>
  <dgm:styleLbl name="f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b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sibTrans1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9000"/>
      </a:schemeClr>
    </dgm:fillClrLst>
    <dgm:linClrLst meth="repeat">
      <a:schemeClr val="lt1"/>
    </dgm:linClrLst>
    <dgm:effectClrLst/>
    <dgm:txLinClrLst/>
    <dgm:txFillClrLst/>
    <dgm:txEffectClrLst/>
  </dgm:styleLbl>
  <dgm:styleLbl name="asst3">
    <dgm:fillClrLst>
      <a:schemeClr val="accent1">
        <a:tint val="80000"/>
      </a:schemeClr>
    </dgm:fillClrLst>
    <dgm:linClrLst meth="repeat">
      <a:schemeClr val="lt1"/>
    </dgm:linClrLst>
    <dgm:effectClrLst/>
    <dgm:txLinClrLst/>
    <dgm:txFillClrLst/>
    <dgm:txEffectClrLst/>
  </dgm:styleLbl>
  <dgm:styleLbl name="asst4">
    <dgm:fillClrLst>
      <a:schemeClr val="accent1">
        <a:tint val="7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lt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9000"/>
      </a:schemeClr>
    </dgm:fillClrLst>
    <dgm:linClrLst meth="repeat">
      <a:schemeClr val="accent1">
        <a:tint val="99000"/>
      </a:schemeClr>
    </dgm:linClrLst>
    <dgm:effectClrLst/>
    <dgm:txLinClrLst/>
    <dgm:txFillClrLst meth="repeat">
      <a:schemeClr val="tx1"/>
    </dgm:txFillClrLst>
    <dgm:txEffectClrLst/>
  </dgm:styleLbl>
  <dgm:styleLbl name="parChTrans1D3">
    <dgm:fillClrLst meth="repeat">
      <a:schemeClr val="accent1">
        <a:tint val="80000"/>
      </a:schemeClr>
    </dgm:fillClrLst>
    <dgm:linClrLst meth="repeat">
      <a:schemeClr val="accent1">
        <a:tint val="80000"/>
      </a:schemeClr>
    </dgm:linClrLst>
    <dgm:effectClrLst/>
    <dgm:txLinClrLst/>
    <dgm:txFillClrLst meth="repeat">
      <a:schemeClr val="tx1"/>
    </dgm:txFillClrLst>
    <dgm:txEffectClrLst/>
  </dgm:styleLbl>
  <dgm:styleLbl name="parChTrans1D4">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7946BC9-425D-41C3-95E8-7273849B22BD}" type="doc">
      <dgm:prSet loTypeId="urn:microsoft.com/office/officeart/2005/8/layout/hierarchy3" loCatId="list" qsTypeId="urn:microsoft.com/office/officeart/2005/8/quickstyle/simple3#1" qsCatId="simple" csTypeId="urn:microsoft.com/office/officeart/2005/8/colors/accent1_2" csCatId="accent1" phldr="1"/>
      <dgm:spPr/>
      <dgm:t>
        <a:bodyPr/>
        <a:lstStyle/>
        <a:p>
          <a:endParaRPr lang="da-DK"/>
        </a:p>
      </dgm:t>
    </dgm:pt>
    <dgm:pt modelId="{0771728C-269E-4801-9C7F-894F497E25F7}">
      <dgm:prSet phldrT="[Text]"/>
      <dgm:spPr/>
      <dgm:t>
        <a:bodyPr/>
        <a:lstStyle/>
        <a:p>
          <a:pPr algn="ctr"/>
          <a:r>
            <a:rPr lang="da-DK"/>
            <a:t>ABC Niveau</a:t>
          </a:r>
        </a:p>
      </dgm:t>
    </dgm:pt>
    <dgm:pt modelId="{69C7F852-E615-4C93-979D-558B8BA0690C}" type="parTrans" cxnId="{1FD2C092-CD88-4692-B025-1D3079ABCDD0}">
      <dgm:prSet/>
      <dgm:spPr/>
      <dgm:t>
        <a:bodyPr/>
        <a:lstStyle/>
        <a:p>
          <a:pPr algn="ctr"/>
          <a:endParaRPr lang="da-DK"/>
        </a:p>
      </dgm:t>
    </dgm:pt>
    <dgm:pt modelId="{A8018091-5347-4315-9CFB-EB056A9F14A8}" type="sibTrans" cxnId="{1FD2C092-CD88-4692-B025-1D3079ABCDD0}">
      <dgm:prSet/>
      <dgm:spPr/>
      <dgm:t>
        <a:bodyPr/>
        <a:lstStyle/>
        <a:p>
          <a:pPr algn="ctr"/>
          <a:endParaRPr lang="da-DK"/>
        </a:p>
      </dgm:t>
    </dgm:pt>
    <dgm:pt modelId="{613EB25D-DE2E-47A5-B6DD-2F1520DFF6DE}">
      <dgm:prSet phldrT="[Text]"/>
      <dgm:spPr/>
      <dgm:t>
        <a:bodyPr/>
        <a:lstStyle/>
        <a:p>
          <a:pPr algn="ctr"/>
          <a:r>
            <a:rPr lang="da-DK"/>
            <a:t>Attribute</a:t>
          </a:r>
          <a:br>
            <a:rPr lang="da-DK"/>
          </a:br>
          <a:r>
            <a:rPr lang="da-DK"/>
            <a:t>Class</a:t>
          </a:r>
          <a:br>
            <a:rPr lang="da-DK"/>
          </a:br>
          <a:r>
            <a:rPr lang="da-DK"/>
            <a:t>Namespace</a:t>
          </a:r>
        </a:p>
      </dgm:t>
    </dgm:pt>
    <dgm:pt modelId="{FAA44FE5-401D-414E-A395-5F12803665AC}" type="parTrans" cxnId="{2A7A1C98-2436-4801-BBAB-BD9B25B468DF}">
      <dgm:prSet/>
      <dgm:spPr/>
      <dgm:t>
        <a:bodyPr/>
        <a:lstStyle/>
        <a:p>
          <a:pPr algn="ctr"/>
          <a:endParaRPr lang="da-DK"/>
        </a:p>
      </dgm:t>
    </dgm:pt>
    <dgm:pt modelId="{C6913C90-FC9A-41E7-8955-6510688B9322}" type="sibTrans" cxnId="{2A7A1C98-2436-4801-BBAB-BD9B25B468DF}">
      <dgm:prSet/>
      <dgm:spPr/>
      <dgm:t>
        <a:bodyPr/>
        <a:lstStyle/>
        <a:p>
          <a:pPr algn="ctr"/>
          <a:endParaRPr lang="da-DK"/>
        </a:p>
      </dgm:t>
    </dgm:pt>
    <dgm:pt modelId="{0F0AC1DC-995B-4A4F-9573-A0E19B2A8AF4}">
      <dgm:prSet phldrT="[Text]"/>
      <dgm:spPr/>
      <dgm:t>
        <a:bodyPr/>
        <a:lstStyle/>
        <a:p>
          <a:pPr algn="ctr"/>
          <a:r>
            <a:rPr lang="da-DK"/>
            <a:t>Arkitektur</a:t>
          </a:r>
        </a:p>
      </dgm:t>
    </dgm:pt>
    <dgm:pt modelId="{0D8D187A-6CB9-46EF-9DE2-6C098CA741B4}" type="parTrans" cxnId="{88BC24AF-BDDF-4E6B-A942-BAA64B00ECA9}">
      <dgm:prSet/>
      <dgm:spPr/>
      <dgm:t>
        <a:bodyPr/>
        <a:lstStyle/>
        <a:p>
          <a:pPr algn="ctr"/>
          <a:endParaRPr lang="da-DK"/>
        </a:p>
      </dgm:t>
    </dgm:pt>
    <dgm:pt modelId="{DEC43CB0-F13A-452E-9F16-0793C83E74ED}" type="sibTrans" cxnId="{88BC24AF-BDDF-4E6B-A942-BAA64B00ECA9}">
      <dgm:prSet/>
      <dgm:spPr/>
      <dgm:t>
        <a:bodyPr/>
        <a:lstStyle/>
        <a:p>
          <a:pPr algn="ctr"/>
          <a:endParaRPr lang="da-DK"/>
        </a:p>
      </dgm:t>
    </dgm:pt>
    <dgm:pt modelId="{F70004E6-23BE-4662-B753-CB1B1F65A939}">
      <dgm:prSet phldrT="[Text]"/>
      <dgm:spPr/>
      <dgm:t>
        <a:bodyPr/>
        <a:lstStyle/>
        <a:p>
          <a:pPr algn="ctr"/>
          <a:r>
            <a:rPr lang="da-DK"/>
            <a:t>Visual Studio</a:t>
          </a:r>
        </a:p>
      </dgm:t>
    </dgm:pt>
    <dgm:pt modelId="{ED95EC0C-7A87-4FC6-9633-A5BB73E52580}" type="parTrans" cxnId="{56BF03B9-52F7-45A5-A157-1BAC016FE58B}">
      <dgm:prSet/>
      <dgm:spPr/>
      <dgm:t>
        <a:bodyPr/>
        <a:lstStyle/>
        <a:p>
          <a:pPr algn="ctr"/>
          <a:endParaRPr lang="da-DK"/>
        </a:p>
      </dgm:t>
    </dgm:pt>
    <dgm:pt modelId="{5060E296-855E-4067-BDFA-9B3720E6A7EB}" type="sibTrans" cxnId="{56BF03B9-52F7-45A5-A157-1BAC016FE58B}">
      <dgm:prSet/>
      <dgm:spPr/>
      <dgm:t>
        <a:bodyPr/>
        <a:lstStyle/>
        <a:p>
          <a:pPr algn="ctr"/>
          <a:endParaRPr lang="da-DK"/>
        </a:p>
      </dgm:t>
    </dgm:pt>
    <dgm:pt modelId="{A37134DA-C63D-43A7-9A17-572C2FD2E897}">
      <dgm:prSet phldrT="[Text]"/>
      <dgm:spPr/>
      <dgm:t>
        <a:bodyPr/>
        <a:lstStyle/>
        <a:p>
          <a:pPr algn="ctr"/>
          <a:r>
            <a:rPr lang="da-DK"/>
            <a:t>Class Designer</a:t>
          </a:r>
        </a:p>
      </dgm:t>
    </dgm:pt>
    <dgm:pt modelId="{977A6830-15D4-48BA-BD09-28A755443BC5}" type="parTrans" cxnId="{0613343B-A3AA-4E9B-AEBF-7AE4617040AB}">
      <dgm:prSet/>
      <dgm:spPr/>
      <dgm:t>
        <a:bodyPr/>
        <a:lstStyle/>
        <a:p>
          <a:pPr algn="ctr"/>
          <a:endParaRPr lang="da-DK"/>
        </a:p>
      </dgm:t>
    </dgm:pt>
    <dgm:pt modelId="{C876EB85-848A-4D94-943F-C8A20F87FA4E}" type="sibTrans" cxnId="{0613343B-A3AA-4E9B-AEBF-7AE4617040AB}">
      <dgm:prSet/>
      <dgm:spPr/>
      <dgm:t>
        <a:bodyPr/>
        <a:lstStyle/>
        <a:p>
          <a:pPr algn="ctr"/>
          <a:endParaRPr lang="da-DK"/>
        </a:p>
      </dgm:t>
    </dgm:pt>
    <dgm:pt modelId="{DC0D03EB-7F89-42FE-9F43-EF195B8F3E8E}">
      <dgm:prSet phldrT="[Text]"/>
      <dgm:spPr/>
      <dgm:t>
        <a:bodyPr/>
        <a:lstStyle/>
        <a:p>
          <a:pPr algn="ctr"/>
          <a:r>
            <a:rPr lang="da-DK"/>
            <a:t>Application</a:t>
          </a:r>
        </a:p>
        <a:p>
          <a:pPr algn="ctr"/>
          <a:r>
            <a:rPr lang="da-DK"/>
            <a:t>Connection</a:t>
          </a:r>
        </a:p>
        <a:p>
          <a:pPr algn="ctr"/>
          <a:r>
            <a:rPr lang="da-DK"/>
            <a:t>Designer</a:t>
          </a:r>
        </a:p>
      </dgm:t>
    </dgm:pt>
    <dgm:pt modelId="{C1B00163-A386-44BC-B1FB-75F14733D978}" type="parTrans" cxnId="{DF4C6F2E-A0DB-4A82-82C5-3A26A563F162}">
      <dgm:prSet/>
      <dgm:spPr/>
      <dgm:t>
        <a:bodyPr/>
        <a:lstStyle/>
        <a:p>
          <a:pPr algn="ctr"/>
          <a:endParaRPr lang="da-DK"/>
        </a:p>
      </dgm:t>
    </dgm:pt>
    <dgm:pt modelId="{58D02AE4-5114-40C4-9C0D-07C0AB823489}" type="sibTrans" cxnId="{DF4C6F2E-A0DB-4A82-82C5-3A26A563F162}">
      <dgm:prSet/>
      <dgm:spPr/>
      <dgm:t>
        <a:bodyPr/>
        <a:lstStyle/>
        <a:p>
          <a:pPr algn="ctr"/>
          <a:endParaRPr lang="da-DK"/>
        </a:p>
      </dgm:t>
    </dgm:pt>
    <dgm:pt modelId="{6856E082-6F19-41F2-8E82-15950F21391E}" type="pres">
      <dgm:prSet presAssocID="{F7946BC9-425D-41C3-95E8-7273849B22BD}" presName="diagram" presStyleCnt="0">
        <dgm:presLayoutVars>
          <dgm:chPref val="1"/>
          <dgm:dir/>
          <dgm:animOne val="branch"/>
          <dgm:animLvl val="lvl"/>
          <dgm:resizeHandles/>
        </dgm:presLayoutVars>
      </dgm:prSet>
      <dgm:spPr/>
      <dgm:t>
        <a:bodyPr/>
        <a:lstStyle/>
        <a:p>
          <a:endParaRPr lang="da-DK"/>
        </a:p>
      </dgm:t>
    </dgm:pt>
    <dgm:pt modelId="{18644CCD-4578-464B-A956-A24DC4E227D4}" type="pres">
      <dgm:prSet presAssocID="{0771728C-269E-4801-9C7F-894F497E25F7}" presName="root" presStyleCnt="0"/>
      <dgm:spPr/>
    </dgm:pt>
    <dgm:pt modelId="{1AC23B12-57F3-4E45-B1FA-FF4868C3FD7F}" type="pres">
      <dgm:prSet presAssocID="{0771728C-269E-4801-9C7F-894F497E25F7}" presName="rootComposite" presStyleCnt="0"/>
      <dgm:spPr/>
    </dgm:pt>
    <dgm:pt modelId="{FC0AE747-B1F0-4183-8FF6-D4C421B38179}" type="pres">
      <dgm:prSet presAssocID="{0771728C-269E-4801-9C7F-894F497E25F7}" presName="rootText" presStyleLbl="node1" presStyleIdx="0" presStyleCnt="2"/>
      <dgm:spPr/>
      <dgm:t>
        <a:bodyPr/>
        <a:lstStyle/>
        <a:p>
          <a:endParaRPr lang="da-DK"/>
        </a:p>
      </dgm:t>
    </dgm:pt>
    <dgm:pt modelId="{CD55C989-DC07-4A0E-8240-8345F7C90BCB}" type="pres">
      <dgm:prSet presAssocID="{0771728C-269E-4801-9C7F-894F497E25F7}" presName="rootConnector" presStyleLbl="node1" presStyleIdx="0" presStyleCnt="2"/>
      <dgm:spPr/>
      <dgm:t>
        <a:bodyPr/>
        <a:lstStyle/>
        <a:p>
          <a:endParaRPr lang="da-DK"/>
        </a:p>
      </dgm:t>
    </dgm:pt>
    <dgm:pt modelId="{DDF45DF5-1676-4CF6-95E5-B0290D592284}" type="pres">
      <dgm:prSet presAssocID="{0771728C-269E-4801-9C7F-894F497E25F7}" presName="childShape" presStyleCnt="0"/>
      <dgm:spPr/>
    </dgm:pt>
    <dgm:pt modelId="{F97C8970-E327-47BB-A033-6EE866452A2E}" type="pres">
      <dgm:prSet presAssocID="{FAA44FE5-401D-414E-A395-5F12803665AC}" presName="Name13" presStyleLbl="parChTrans1D2" presStyleIdx="0" presStyleCnt="4"/>
      <dgm:spPr/>
      <dgm:t>
        <a:bodyPr/>
        <a:lstStyle/>
        <a:p>
          <a:endParaRPr lang="da-DK"/>
        </a:p>
      </dgm:t>
    </dgm:pt>
    <dgm:pt modelId="{837CFDE3-9009-42B9-B91F-8297B86D0728}" type="pres">
      <dgm:prSet presAssocID="{613EB25D-DE2E-47A5-B6DD-2F1520DFF6DE}" presName="childText" presStyleLbl="bgAcc1" presStyleIdx="0" presStyleCnt="4">
        <dgm:presLayoutVars>
          <dgm:bulletEnabled val="1"/>
        </dgm:presLayoutVars>
      </dgm:prSet>
      <dgm:spPr/>
      <dgm:t>
        <a:bodyPr/>
        <a:lstStyle/>
        <a:p>
          <a:endParaRPr lang="da-DK"/>
        </a:p>
      </dgm:t>
    </dgm:pt>
    <dgm:pt modelId="{D5A46410-2B47-471B-BA1B-5358F62AE9B8}" type="pres">
      <dgm:prSet presAssocID="{0D8D187A-6CB9-46EF-9DE2-6C098CA741B4}" presName="Name13" presStyleLbl="parChTrans1D2" presStyleIdx="1" presStyleCnt="4"/>
      <dgm:spPr/>
      <dgm:t>
        <a:bodyPr/>
        <a:lstStyle/>
        <a:p>
          <a:endParaRPr lang="da-DK"/>
        </a:p>
      </dgm:t>
    </dgm:pt>
    <dgm:pt modelId="{ACF2EB10-D9FD-435D-BAF3-A954131A079A}" type="pres">
      <dgm:prSet presAssocID="{0F0AC1DC-995B-4A4F-9573-A0E19B2A8AF4}" presName="childText" presStyleLbl="bgAcc1" presStyleIdx="1" presStyleCnt="4">
        <dgm:presLayoutVars>
          <dgm:bulletEnabled val="1"/>
        </dgm:presLayoutVars>
      </dgm:prSet>
      <dgm:spPr/>
      <dgm:t>
        <a:bodyPr/>
        <a:lstStyle/>
        <a:p>
          <a:endParaRPr lang="da-DK"/>
        </a:p>
      </dgm:t>
    </dgm:pt>
    <dgm:pt modelId="{388CA12C-93C1-4D7F-938B-9D3E4F672FDB}" type="pres">
      <dgm:prSet presAssocID="{F70004E6-23BE-4662-B753-CB1B1F65A939}" presName="root" presStyleCnt="0"/>
      <dgm:spPr/>
    </dgm:pt>
    <dgm:pt modelId="{9BAC7D5C-F6F5-4482-B2B0-4D836A151CEA}" type="pres">
      <dgm:prSet presAssocID="{F70004E6-23BE-4662-B753-CB1B1F65A939}" presName="rootComposite" presStyleCnt="0"/>
      <dgm:spPr/>
    </dgm:pt>
    <dgm:pt modelId="{235225D4-D33A-4427-8B3A-114CC928910C}" type="pres">
      <dgm:prSet presAssocID="{F70004E6-23BE-4662-B753-CB1B1F65A939}" presName="rootText" presStyleLbl="node1" presStyleIdx="1" presStyleCnt="2"/>
      <dgm:spPr/>
      <dgm:t>
        <a:bodyPr/>
        <a:lstStyle/>
        <a:p>
          <a:endParaRPr lang="da-DK"/>
        </a:p>
      </dgm:t>
    </dgm:pt>
    <dgm:pt modelId="{5DE37C4B-1A19-4C48-8F9A-8742135FBEE2}" type="pres">
      <dgm:prSet presAssocID="{F70004E6-23BE-4662-B753-CB1B1F65A939}" presName="rootConnector" presStyleLbl="node1" presStyleIdx="1" presStyleCnt="2"/>
      <dgm:spPr/>
      <dgm:t>
        <a:bodyPr/>
        <a:lstStyle/>
        <a:p>
          <a:endParaRPr lang="da-DK"/>
        </a:p>
      </dgm:t>
    </dgm:pt>
    <dgm:pt modelId="{975B1EC1-1831-4518-A4A4-CB3A0B4531B1}" type="pres">
      <dgm:prSet presAssocID="{F70004E6-23BE-4662-B753-CB1B1F65A939}" presName="childShape" presStyleCnt="0"/>
      <dgm:spPr/>
    </dgm:pt>
    <dgm:pt modelId="{1E3256AB-0596-470C-ADC1-B5C273DE6901}" type="pres">
      <dgm:prSet presAssocID="{977A6830-15D4-48BA-BD09-28A755443BC5}" presName="Name13" presStyleLbl="parChTrans1D2" presStyleIdx="2" presStyleCnt="4"/>
      <dgm:spPr/>
      <dgm:t>
        <a:bodyPr/>
        <a:lstStyle/>
        <a:p>
          <a:endParaRPr lang="da-DK"/>
        </a:p>
      </dgm:t>
    </dgm:pt>
    <dgm:pt modelId="{E9246870-3B0D-4E52-8964-5E6BABF5E8BE}" type="pres">
      <dgm:prSet presAssocID="{A37134DA-C63D-43A7-9A17-572C2FD2E897}" presName="childText" presStyleLbl="bgAcc1" presStyleIdx="2" presStyleCnt="4">
        <dgm:presLayoutVars>
          <dgm:bulletEnabled val="1"/>
        </dgm:presLayoutVars>
      </dgm:prSet>
      <dgm:spPr/>
      <dgm:t>
        <a:bodyPr/>
        <a:lstStyle/>
        <a:p>
          <a:endParaRPr lang="da-DK"/>
        </a:p>
      </dgm:t>
    </dgm:pt>
    <dgm:pt modelId="{D51691FA-1A0A-43D2-B0E5-552CA8086130}" type="pres">
      <dgm:prSet presAssocID="{C1B00163-A386-44BC-B1FB-75F14733D978}" presName="Name13" presStyleLbl="parChTrans1D2" presStyleIdx="3" presStyleCnt="4"/>
      <dgm:spPr/>
      <dgm:t>
        <a:bodyPr/>
        <a:lstStyle/>
        <a:p>
          <a:endParaRPr lang="da-DK"/>
        </a:p>
      </dgm:t>
    </dgm:pt>
    <dgm:pt modelId="{858AEA1F-DCA6-4704-BE2A-E77EFD4E9759}" type="pres">
      <dgm:prSet presAssocID="{DC0D03EB-7F89-42FE-9F43-EF195B8F3E8E}" presName="childText" presStyleLbl="bgAcc1" presStyleIdx="3" presStyleCnt="4">
        <dgm:presLayoutVars>
          <dgm:bulletEnabled val="1"/>
        </dgm:presLayoutVars>
      </dgm:prSet>
      <dgm:spPr/>
      <dgm:t>
        <a:bodyPr/>
        <a:lstStyle/>
        <a:p>
          <a:endParaRPr lang="da-DK"/>
        </a:p>
      </dgm:t>
    </dgm:pt>
  </dgm:ptLst>
  <dgm:cxnLst>
    <dgm:cxn modelId="{FB3F6B36-0368-483D-AB2A-A066D652963F}" type="presOf" srcId="{0F0AC1DC-995B-4A4F-9573-A0E19B2A8AF4}" destId="{ACF2EB10-D9FD-435D-BAF3-A954131A079A}" srcOrd="0" destOrd="0" presId="urn:microsoft.com/office/officeart/2005/8/layout/hierarchy3"/>
    <dgm:cxn modelId="{9D9E9E9F-39D8-49CE-BD3C-F1ACF3760D01}" type="presOf" srcId="{FAA44FE5-401D-414E-A395-5F12803665AC}" destId="{F97C8970-E327-47BB-A033-6EE866452A2E}" srcOrd="0" destOrd="0" presId="urn:microsoft.com/office/officeart/2005/8/layout/hierarchy3"/>
    <dgm:cxn modelId="{D1C191B8-B6B7-4E46-BEEB-E5C653DE8782}" type="presOf" srcId="{DC0D03EB-7F89-42FE-9F43-EF195B8F3E8E}" destId="{858AEA1F-DCA6-4704-BE2A-E77EFD4E9759}" srcOrd="0" destOrd="0" presId="urn:microsoft.com/office/officeart/2005/8/layout/hierarchy3"/>
    <dgm:cxn modelId="{347A4C4F-14D7-4DA5-BDEA-DA10498B094D}" type="presOf" srcId="{613EB25D-DE2E-47A5-B6DD-2F1520DFF6DE}" destId="{837CFDE3-9009-42B9-B91F-8297B86D0728}" srcOrd="0" destOrd="0" presId="urn:microsoft.com/office/officeart/2005/8/layout/hierarchy3"/>
    <dgm:cxn modelId="{D3C4B0F7-A3D3-4CCF-AC9A-386EFC0AEE54}" type="presOf" srcId="{0771728C-269E-4801-9C7F-894F497E25F7}" destId="{CD55C989-DC07-4A0E-8240-8345F7C90BCB}" srcOrd="1" destOrd="0" presId="urn:microsoft.com/office/officeart/2005/8/layout/hierarchy3"/>
    <dgm:cxn modelId="{1FAE1403-4A91-4D4C-A3B6-789FB2DD7E8C}" type="presOf" srcId="{0771728C-269E-4801-9C7F-894F497E25F7}" destId="{FC0AE747-B1F0-4183-8FF6-D4C421B38179}" srcOrd="0" destOrd="0" presId="urn:microsoft.com/office/officeart/2005/8/layout/hierarchy3"/>
    <dgm:cxn modelId="{1EC89356-07FB-4432-B127-4A0EDE854945}" type="presOf" srcId="{0D8D187A-6CB9-46EF-9DE2-6C098CA741B4}" destId="{D5A46410-2B47-471B-BA1B-5358F62AE9B8}" srcOrd="0" destOrd="0" presId="urn:microsoft.com/office/officeart/2005/8/layout/hierarchy3"/>
    <dgm:cxn modelId="{2A7A1C98-2436-4801-BBAB-BD9B25B468DF}" srcId="{0771728C-269E-4801-9C7F-894F497E25F7}" destId="{613EB25D-DE2E-47A5-B6DD-2F1520DFF6DE}" srcOrd="0" destOrd="0" parTransId="{FAA44FE5-401D-414E-A395-5F12803665AC}" sibTransId="{C6913C90-FC9A-41E7-8955-6510688B9322}"/>
    <dgm:cxn modelId="{D87325C1-C6AB-4105-9C30-28F398158C66}" type="presOf" srcId="{F7946BC9-425D-41C3-95E8-7273849B22BD}" destId="{6856E082-6F19-41F2-8E82-15950F21391E}" srcOrd="0" destOrd="0" presId="urn:microsoft.com/office/officeart/2005/8/layout/hierarchy3"/>
    <dgm:cxn modelId="{204121E1-6879-4569-92DA-A36C943D230E}" type="presOf" srcId="{F70004E6-23BE-4662-B753-CB1B1F65A939}" destId="{5DE37C4B-1A19-4C48-8F9A-8742135FBEE2}" srcOrd="1" destOrd="0" presId="urn:microsoft.com/office/officeart/2005/8/layout/hierarchy3"/>
    <dgm:cxn modelId="{DF4C6F2E-A0DB-4A82-82C5-3A26A563F162}" srcId="{F70004E6-23BE-4662-B753-CB1B1F65A939}" destId="{DC0D03EB-7F89-42FE-9F43-EF195B8F3E8E}" srcOrd="1" destOrd="0" parTransId="{C1B00163-A386-44BC-B1FB-75F14733D978}" sibTransId="{58D02AE4-5114-40C4-9C0D-07C0AB823489}"/>
    <dgm:cxn modelId="{6C1AD958-E676-4447-A32F-5026F563F3C2}" type="presOf" srcId="{F70004E6-23BE-4662-B753-CB1B1F65A939}" destId="{235225D4-D33A-4427-8B3A-114CC928910C}" srcOrd="0" destOrd="0" presId="urn:microsoft.com/office/officeart/2005/8/layout/hierarchy3"/>
    <dgm:cxn modelId="{C8CB2163-7CB5-4B64-893A-7852CC0508A4}" type="presOf" srcId="{977A6830-15D4-48BA-BD09-28A755443BC5}" destId="{1E3256AB-0596-470C-ADC1-B5C273DE6901}" srcOrd="0" destOrd="0" presId="urn:microsoft.com/office/officeart/2005/8/layout/hierarchy3"/>
    <dgm:cxn modelId="{56BF03B9-52F7-45A5-A157-1BAC016FE58B}" srcId="{F7946BC9-425D-41C3-95E8-7273849B22BD}" destId="{F70004E6-23BE-4662-B753-CB1B1F65A939}" srcOrd="1" destOrd="0" parTransId="{ED95EC0C-7A87-4FC6-9633-A5BB73E52580}" sibTransId="{5060E296-855E-4067-BDFA-9B3720E6A7EB}"/>
    <dgm:cxn modelId="{88BC24AF-BDDF-4E6B-A942-BAA64B00ECA9}" srcId="{0771728C-269E-4801-9C7F-894F497E25F7}" destId="{0F0AC1DC-995B-4A4F-9573-A0E19B2A8AF4}" srcOrd="1" destOrd="0" parTransId="{0D8D187A-6CB9-46EF-9DE2-6C098CA741B4}" sibTransId="{DEC43CB0-F13A-452E-9F16-0793C83E74ED}"/>
    <dgm:cxn modelId="{8EAB2039-1C6B-477F-A898-A354BE5D7267}" type="presOf" srcId="{C1B00163-A386-44BC-B1FB-75F14733D978}" destId="{D51691FA-1A0A-43D2-B0E5-552CA8086130}" srcOrd="0" destOrd="0" presId="urn:microsoft.com/office/officeart/2005/8/layout/hierarchy3"/>
    <dgm:cxn modelId="{1FD2C092-CD88-4692-B025-1D3079ABCDD0}" srcId="{F7946BC9-425D-41C3-95E8-7273849B22BD}" destId="{0771728C-269E-4801-9C7F-894F497E25F7}" srcOrd="0" destOrd="0" parTransId="{69C7F852-E615-4C93-979D-558B8BA0690C}" sibTransId="{A8018091-5347-4315-9CFB-EB056A9F14A8}"/>
    <dgm:cxn modelId="{0613343B-A3AA-4E9B-AEBF-7AE4617040AB}" srcId="{F70004E6-23BE-4662-B753-CB1B1F65A939}" destId="{A37134DA-C63D-43A7-9A17-572C2FD2E897}" srcOrd="0" destOrd="0" parTransId="{977A6830-15D4-48BA-BD09-28A755443BC5}" sibTransId="{C876EB85-848A-4D94-943F-C8A20F87FA4E}"/>
    <dgm:cxn modelId="{44EDD22C-7CFF-4C01-B90C-17E377D1B5DD}" type="presOf" srcId="{A37134DA-C63D-43A7-9A17-572C2FD2E897}" destId="{E9246870-3B0D-4E52-8964-5E6BABF5E8BE}" srcOrd="0" destOrd="0" presId="urn:microsoft.com/office/officeart/2005/8/layout/hierarchy3"/>
    <dgm:cxn modelId="{FE79D9C9-A566-4E08-A95E-C38D29E4726F}" type="presParOf" srcId="{6856E082-6F19-41F2-8E82-15950F21391E}" destId="{18644CCD-4578-464B-A956-A24DC4E227D4}" srcOrd="0" destOrd="0" presId="urn:microsoft.com/office/officeart/2005/8/layout/hierarchy3"/>
    <dgm:cxn modelId="{9260364B-C19C-4457-B86F-083AADB38B69}" type="presParOf" srcId="{18644CCD-4578-464B-A956-A24DC4E227D4}" destId="{1AC23B12-57F3-4E45-B1FA-FF4868C3FD7F}" srcOrd="0" destOrd="0" presId="urn:microsoft.com/office/officeart/2005/8/layout/hierarchy3"/>
    <dgm:cxn modelId="{5849EB98-7603-4D74-A949-12C5A1A20648}" type="presParOf" srcId="{1AC23B12-57F3-4E45-B1FA-FF4868C3FD7F}" destId="{FC0AE747-B1F0-4183-8FF6-D4C421B38179}" srcOrd="0" destOrd="0" presId="urn:microsoft.com/office/officeart/2005/8/layout/hierarchy3"/>
    <dgm:cxn modelId="{B7C53CDE-FFE6-4001-8D29-B6E7F81F6883}" type="presParOf" srcId="{1AC23B12-57F3-4E45-B1FA-FF4868C3FD7F}" destId="{CD55C989-DC07-4A0E-8240-8345F7C90BCB}" srcOrd="1" destOrd="0" presId="urn:microsoft.com/office/officeart/2005/8/layout/hierarchy3"/>
    <dgm:cxn modelId="{97AD2330-D261-41DF-BDE6-2BACF86ED48B}" type="presParOf" srcId="{18644CCD-4578-464B-A956-A24DC4E227D4}" destId="{DDF45DF5-1676-4CF6-95E5-B0290D592284}" srcOrd="1" destOrd="0" presId="urn:microsoft.com/office/officeart/2005/8/layout/hierarchy3"/>
    <dgm:cxn modelId="{DFA347EF-08A8-4A91-8FCC-BEEEF780A982}" type="presParOf" srcId="{DDF45DF5-1676-4CF6-95E5-B0290D592284}" destId="{F97C8970-E327-47BB-A033-6EE866452A2E}" srcOrd="0" destOrd="0" presId="urn:microsoft.com/office/officeart/2005/8/layout/hierarchy3"/>
    <dgm:cxn modelId="{F43D733E-2140-4A4B-9680-1EEA11995DFD}" type="presParOf" srcId="{DDF45DF5-1676-4CF6-95E5-B0290D592284}" destId="{837CFDE3-9009-42B9-B91F-8297B86D0728}" srcOrd="1" destOrd="0" presId="urn:microsoft.com/office/officeart/2005/8/layout/hierarchy3"/>
    <dgm:cxn modelId="{50C2A2E4-0F90-4DD1-B2FB-DF06D6F396E1}" type="presParOf" srcId="{DDF45DF5-1676-4CF6-95E5-B0290D592284}" destId="{D5A46410-2B47-471B-BA1B-5358F62AE9B8}" srcOrd="2" destOrd="0" presId="urn:microsoft.com/office/officeart/2005/8/layout/hierarchy3"/>
    <dgm:cxn modelId="{3FA80AF0-3FA7-4FF3-A15E-9903E5CF3A29}" type="presParOf" srcId="{DDF45DF5-1676-4CF6-95E5-B0290D592284}" destId="{ACF2EB10-D9FD-435D-BAF3-A954131A079A}" srcOrd="3" destOrd="0" presId="urn:microsoft.com/office/officeart/2005/8/layout/hierarchy3"/>
    <dgm:cxn modelId="{C5D75193-DEC6-434B-97D8-FE2954C426DF}" type="presParOf" srcId="{6856E082-6F19-41F2-8E82-15950F21391E}" destId="{388CA12C-93C1-4D7F-938B-9D3E4F672FDB}" srcOrd="1" destOrd="0" presId="urn:microsoft.com/office/officeart/2005/8/layout/hierarchy3"/>
    <dgm:cxn modelId="{E140404F-F604-4D30-8F47-29964192021B}" type="presParOf" srcId="{388CA12C-93C1-4D7F-938B-9D3E4F672FDB}" destId="{9BAC7D5C-F6F5-4482-B2B0-4D836A151CEA}" srcOrd="0" destOrd="0" presId="urn:microsoft.com/office/officeart/2005/8/layout/hierarchy3"/>
    <dgm:cxn modelId="{D5D0DF9E-5895-491C-9221-9955AB862051}" type="presParOf" srcId="{9BAC7D5C-F6F5-4482-B2B0-4D836A151CEA}" destId="{235225D4-D33A-4427-8B3A-114CC928910C}" srcOrd="0" destOrd="0" presId="urn:microsoft.com/office/officeart/2005/8/layout/hierarchy3"/>
    <dgm:cxn modelId="{F2E042A5-7A01-4F99-A072-FFB781262659}" type="presParOf" srcId="{9BAC7D5C-F6F5-4482-B2B0-4D836A151CEA}" destId="{5DE37C4B-1A19-4C48-8F9A-8742135FBEE2}" srcOrd="1" destOrd="0" presId="urn:microsoft.com/office/officeart/2005/8/layout/hierarchy3"/>
    <dgm:cxn modelId="{F20FC624-61E8-484E-84CA-BB215F346096}" type="presParOf" srcId="{388CA12C-93C1-4D7F-938B-9D3E4F672FDB}" destId="{975B1EC1-1831-4518-A4A4-CB3A0B4531B1}" srcOrd="1" destOrd="0" presId="urn:microsoft.com/office/officeart/2005/8/layout/hierarchy3"/>
    <dgm:cxn modelId="{BE9FD3C8-F940-4F92-BAA5-FD1F70026D5E}" type="presParOf" srcId="{975B1EC1-1831-4518-A4A4-CB3A0B4531B1}" destId="{1E3256AB-0596-470C-ADC1-B5C273DE6901}" srcOrd="0" destOrd="0" presId="urn:microsoft.com/office/officeart/2005/8/layout/hierarchy3"/>
    <dgm:cxn modelId="{1C11910C-4C2F-4D7E-9F77-0AF40758D036}" type="presParOf" srcId="{975B1EC1-1831-4518-A4A4-CB3A0B4531B1}" destId="{E9246870-3B0D-4E52-8964-5E6BABF5E8BE}" srcOrd="1" destOrd="0" presId="urn:microsoft.com/office/officeart/2005/8/layout/hierarchy3"/>
    <dgm:cxn modelId="{76863B45-4762-42CA-8FFE-4905520B6CC1}" type="presParOf" srcId="{975B1EC1-1831-4518-A4A4-CB3A0B4531B1}" destId="{D51691FA-1A0A-43D2-B0E5-552CA8086130}" srcOrd="2" destOrd="0" presId="urn:microsoft.com/office/officeart/2005/8/layout/hierarchy3"/>
    <dgm:cxn modelId="{380781F1-65B3-4677-ACB5-F30EA4EE6102}" type="presParOf" srcId="{975B1EC1-1831-4518-A4A4-CB3A0B4531B1}" destId="{858AEA1F-DCA6-4704-BE2A-E77EFD4E9759}" srcOrd="3" destOrd="0" presId="urn:microsoft.com/office/officeart/2005/8/layout/hierarchy3"/>
  </dgm:cxnLst>
  <dgm:bg/>
  <dgm:whole/>
</dgm:dataModel>
</file>

<file path=word/diagrams/data2.xml><?xml version="1.0" encoding="utf-8"?>
<dgm:dataModel xmlns:dgm="http://schemas.openxmlformats.org/drawingml/2006/diagram" xmlns:a="http://schemas.openxmlformats.org/drawingml/2006/main">
  <dgm:ptLst>
    <dgm:pt modelId="{297BB74F-E6A6-48E0-8514-FDB704067891}" type="doc">
      <dgm:prSet loTypeId="urn:microsoft.com/office/officeart/2005/8/layout/pyramid1" loCatId="pyramid" qsTypeId="urn:microsoft.com/office/officeart/2005/8/quickstyle/simple3#2" qsCatId="simple" csTypeId="urn:microsoft.com/office/officeart/2005/8/colors/accent1_3" csCatId="accent1" phldr="1"/>
      <dgm:spPr/>
    </dgm:pt>
    <dgm:pt modelId="{E546863F-C933-47DB-A37F-62692C68FC73}">
      <dgm:prSet phldrT="[Text]" custT="1"/>
      <dgm:spPr/>
      <dgm:t>
        <a:bodyPr/>
        <a:lstStyle/>
        <a:p>
          <a:pPr algn="ctr"/>
          <a:r>
            <a:rPr lang="da-DK" sz="1200"/>
            <a:t/>
          </a:r>
          <a:br>
            <a:rPr lang="da-DK" sz="1200"/>
          </a:br>
          <a:r>
            <a:rPr lang="da-DK" sz="1200"/>
            <a:t>Pakker</a:t>
          </a:r>
        </a:p>
      </dgm:t>
    </dgm:pt>
    <dgm:pt modelId="{3E0510E2-82CA-40F1-B3DB-34D25C6E3E4A}" type="parTrans" cxnId="{4205A491-957C-4098-9987-814098667281}">
      <dgm:prSet/>
      <dgm:spPr/>
      <dgm:t>
        <a:bodyPr/>
        <a:lstStyle/>
        <a:p>
          <a:pPr algn="ctr"/>
          <a:endParaRPr lang="da-DK" sz="1200"/>
        </a:p>
      </dgm:t>
    </dgm:pt>
    <dgm:pt modelId="{B6EA486C-6E41-4644-AE79-A24294926A8D}" type="sibTrans" cxnId="{4205A491-957C-4098-9987-814098667281}">
      <dgm:prSet/>
      <dgm:spPr/>
      <dgm:t>
        <a:bodyPr/>
        <a:lstStyle/>
        <a:p>
          <a:pPr algn="ctr"/>
          <a:endParaRPr lang="da-DK" sz="1200"/>
        </a:p>
      </dgm:t>
    </dgm:pt>
    <dgm:pt modelId="{0F61F877-C8B4-4629-97A5-471022E026EB}">
      <dgm:prSet phldrT="[Text]" custT="1"/>
      <dgm:spPr/>
      <dgm:t>
        <a:bodyPr/>
        <a:lstStyle/>
        <a:p>
          <a:pPr algn="ctr"/>
          <a:r>
            <a:rPr lang="da-DK" sz="1200"/>
            <a:t>Add-ins</a:t>
          </a:r>
        </a:p>
      </dgm:t>
    </dgm:pt>
    <dgm:pt modelId="{F1716BB8-C5D2-4954-993F-F419517E690A}" type="parTrans" cxnId="{47F88C48-3C9D-469E-81B1-097032EC76F3}">
      <dgm:prSet/>
      <dgm:spPr/>
      <dgm:t>
        <a:bodyPr/>
        <a:lstStyle/>
        <a:p>
          <a:pPr algn="ctr"/>
          <a:endParaRPr lang="da-DK" sz="1200"/>
        </a:p>
      </dgm:t>
    </dgm:pt>
    <dgm:pt modelId="{B51BAD95-B6F3-4517-9752-C5CF1AA34A0C}" type="sibTrans" cxnId="{47F88C48-3C9D-469E-81B1-097032EC76F3}">
      <dgm:prSet/>
      <dgm:spPr/>
      <dgm:t>
        <a:bodyPr/>
        <a:lstStyle/>
        <a:p>
          <a:pPr algn="ctr"/>
          <a:endParaRPr lang="da-DK" sz="1200"/>
        </a:p>
      </dgm:t>
    </dgm:pt>
    <dgm:pt modelId="{7E2ABDF6-71FC-4F41-80D5-78F75E33D565}">
      <dgm:prSet phldrT="[Text]" custT="1"/>
      <dgm:spPr/>
      <dgm:t>
        <a:bodyPr/>
        <a:lstStyle/>
        <a:p>
          <a:pPr algn="ctr"/>
          <a:r>
            <a:rPr lang="da-DK" sz="1200"/>
            <a:t>Makroer</a:t>
          </a:r>
        </a:p>
      </dgm:t>
    </dgm:pt>
    <dgm:pt modelId="{4E93CF9E-02B7-4F7B-B692-63069CC1AF71}" type="parTrans" cxnId="{9BBBF6D0-A137-472B-AB93-B6246BC4B1F1}">
      <dgm:prSet/>
      <dgm:spPr/>
      <dgm:t>
        <a:bodyPr/>
        <a:lstStyle/>
        <a:p>
          <a:pPr algn="ctr"/>
          <a:endParaRPr lang="da-DK" sz="1200"/>
        </a:p>
      </dgm:t>
    </dgm:pt>
    <dgm:pt modelId="{7939785B-B138-4CE9-845C-8C49DFA54C2B}" type="sibTrans" cxnId="{9BBBF6D0-A137-472B-AB93-B6246BC4B1F1}">
      <dgm:prSet/>
      <dgm:spPr/>
      <dgm:t>
        <a:bodyPr/>
        <a:lstStyle/>
        <a:p>
          <a:pPr algn="ctr"/>
          <a:endParaRPr lang="da-DK" sz="1200"/>
        </a:p>
      </dgm:t>
    </dgm:pt>
    <dgm:pt modelId="{F7BEAFA3-F133-49DB-B211-6C5127EB185F}">
      <dgm:prSet custT="1"/>
      <dgm:spPr/>
      <dgm:t>
        <a:bodyPr/>
        <a:lstStyle/>
        <a:p>
          <a:pPr algn="ctr"/>
          <a:r>
            <a:rPr lang="da-DK" sz="1200"/>
            <a:t>Visual Studio bruger tilpasning</a:t>
          </a:r>
        </a:p>
      </dgm:t>
    </dgm:pt>
    <dgm:pt modelId="{4ECE896B-F90A-48F3-ABFB-A9B606A028DB}" type="parTrans" cxnId="{2F10D921-DF3D-406C-BD9F-8EA9A08C89AE}">
      <dgm:prSet/>
      <dgm:spPr/>
      <dgm:t>
        <a:bodyPr/>
        <a:lstStyle/>
        <a:p>
          <a:pPr algn="ctr"/>
          <a:endParaRPr lang="da-DK" sz="1200"/>
        </a:p>
      </dgm:t>
    </dgm:pt>
    <dgm:pt modelId="{07CDFAE0-AC8C-4660-A708-9A3FD8360AB8}" type="sibTrans" cxnId="{2F10D921-DF3D-406C-BD9F-8EA9A08C89AE}">
      <dgm:prSet/>
      <dgm:spPr/>
      <dgm:t>
        <a:bodyPr/>
        <a:lstStyle/>
        <a:p>
          <a:pPr algn="ctr"/>
          <a:endParaRPr lang="da-DK" sz="1200"/>
        </a:p>
      </dgm:t>
    </dgm:pt>
    <dgm:pt modelId="{FAF833FE-0ECA-42C5-B8BA-D4CB7824B30B}" type="pres">
      <dgm:prSet presAssocID="{297BB74F-E6A6-48E0-8514-FDB704067891}" presName="Name0" presStyleCnt="0">
        <dgm:presLayoutVars>
          <dgm:dir/>
          <dgm:animLvl val="lvl"/>
          <dgm:resizeHandles val="exact"/>
        </dgm:presLayoutVars>
      </dgm:prSet>
      <dgm:spPr/>
    </dgm:pt>
    <dgm:pt modelId="{3D5FE6E5-261D-4FF7-8EEA-6DE9DF1D6BBE}" type="pres">
      <dgm:prSet presAssocID="{E546863F-C933-47DB-A37F-62692C68FC73}" presName="Name8" presStyleCnt="0"/>
      <dgm:spPr/>
    </dgm:pt>
    <dgm:pt modelId="{925E2843-AF36-4E45-BFFF-24786DA0C6DF}" type="pres">
      <dgm:prSet presAssocID="{E546863F-C933-47DB-A37F-62692C68FC73}" presName="level" presStyleLbl="node1" presStyleIdx="0" presStyleCnt="4">
        <dgm:presLayoutVars>
          <dgm:chMax val="1"/>
          <dgm:bulletEnabled val="1"/>
        </dgm:presLayoutVars>
      </dgm:prSet>
      <dgm:spPr/>
      <dgm:t>
        <a:bodyPr/>
        <a:lstStyle/>
        <a:p>
          <a:endParaRPr lang="da-DK"/>
        </a:p>
      </dgm:t>
    </dgm:pt>
    <dgm:pt modelId="{13FB0EB3-2142-44E3-928C-3BBBC293763A}" type="pres">
      <dgm:prSet presAssocID="{E546863F-C933-47DB-A37F-62692C68FC73}" presName="levelTx" presStyleLbl="revTx" presStyleIdx="0" presStyleCnt="0">
        <dgm:presLayoutVars>
          <dgm:chMax val="1"/>
          <dgm:bulletEnabled val="1"/>
        </dgm:presLayoutVars>
      </dgm:prSet>
      <dgm:spPr/>
      <dgm:t>
        <a:bodyPr/>
        <a:lstStyle/>
        <a:p>
          <a:endParaRPr lang="da-DK"/>
        </a:p>
      </dgm:t>
    </dgm:pt>
    <dgm:pt modelId="{56433D3B-C089-422E-A599-1EFF8D04C25A}" type="pres">
      <dgm:prSet presAssocID="{0F61F877-C8B4-4629-97A5-471022E026EB}" presName="Name8" presStyleCnt="0"/>
      <dgm:spPr/>
    </dgm:pt>
    <dgm:pt modelId="{F6810765-AA9B-458B-A801-C6FD0E3ED8BF}" type="pres">
      <dgm:prSet presAssocID="{0F61F877-C8B4-4629-97A5-471022E026EB}" presName="level" presStyleLbl="node1" presStyleIdx="1" presStyleCnt="4">
        <dgm:presLayoutVars>
          <dgm:chMax val="1"/>
          <dgm:bulletEnabled val="1"/>
        </dgm:presLayoutVars>
      </dgm:prSet>
      <dgm:spPr/>
      <dgm:t>
        <a:bodyPr/>
        <a:lstStyle/>
        <a:p>
          <a:endParaRPr lang="da-DK"/>
        </a:p>
      </dgm:t>
    </dgm:pt>
    <dgm:pt modelId="{FD0ECF65-1877-48ED-B710-7A5AB40A8A02}" type="pres">
      <dgm:prSet presAssocID="{0F61F877-C8B4-4629-97A5-471022E026EB}" presName="levelTx" presStyleLbl="revTx" presStyleIdx="0" presStyleCnt="0">
        <dgm:presLayoutVars>
          <dgm:chMax val="1"/>
          <dgm:bulletEnabled val="1"/>
        </dgm:presLayoutVars>
      </dgm:prSet>
      <dgm:spPr/>
      <dgm:t>
        <a:bodyPr/>
        <a:lstStyle/>
        <a:p>
          <a:endParaRPr lang="da-DK"/>
        </a:p>
      </dgm:t>
    </dgm:pt>
    <dgm:pt modelId="{323C8E8D-23CD-40FE-A64E-CEAC31D8D1DD}" type="pres">
      <dgm:prSet presAssocID="{7E2ABDF6-71FC-4F41-80D5-78F75E33D565}" presName="Name8" presStyleCnt="0"/>
      <dgm:spPr/>
    </dgm:pt>
    <dgm:pt modelId="{40A9A242-8054-42F8-8AC4-96BD4BAC7AC4}" type="pres">
      <dgm:prSet presAssocID="{7E2ABDF6-71FC-4F41-80D5-78F75E33D565}" presName="level" presStyleLbl="node1" presStyleIdx="2" presStyleCnt="4">
        <dgm:presLayoutVars>
          <dgm:chMax val="1"/>
          <dgm:bulletEnabled val="1"/>
        </dgm:presLayoutVars>
      </dgm:prSet>
      <dgm:spPr/>
      <dgm:t>
        <a:bodyPr/>
        <a:lstStyle/>
        <a:p>
          <a:endParaRPr lang="da-DK"/>
        </a:p>
      </dgm:t>
    </dgm:pt>
    <dgm:pt modelId="{3DE51514-2C95-4CC9-BE9A-AA53864A6D30}" type="pres">
      <dgm:prSet presAssocID="{7E2ABDF6-71FC-4F41-80D5-78F75E33D565}" presName="levelTx" presStyleLbl="revTx" presStyleIdx="0" presStyleCnt="0">
        <dgm:presLayoutVars>
          <dgm:chMax val="1"/>
          <dgm:bulletEnabled val="1"/>
        </dgm:presLayoutVars>
      </dgm:prSet>
      <dgm:spPr/>
      <dgm:t>
        <a:bodyPr/>
        <a:lstStyle/>
        <a:p>
          <a:endParaRPr lang="da-DK"/>
        </a:p>
      </dgm:t>
    </dgm:pt>
    <dgm:pt modelId="{14C284D8-E132-44AC-87FA-2437BF6878E3}" type="pres">
      <dgm:prSet presAssocID="{F7BEAFA3-F133-49DB-B211-6C5127EB185F}" presName="Name8" presStyleCnt="0"/>
      <dgm:spPr/>
    </dgm:pt>
    <dgm:pt modelId="{56611C93-90D0-4F64-9B3A-A4FE7714762A}" type="pres">
      <dgm:prSet presAssocID="{F7BEAFA3-F133-49DB-B211-6C5127EB185F}" presName="level" presStyleLbl="node1" presStyleIdx="3" presStyleCnt="4">
        <dgm:presLayoutVars>
          <dgm:chMax val="1"/>
          <dgm:bulletEnabled val="1"/>
        </dgm:presLayoutVars>
      </dgm:prSet>
      <dgm:spPr/>
      <dgm:t>
        <a:bodyPr/>
        <a:lstStyle/>
        <a:p>
          <a:endParaRPr lang="da-DK"/>
        </a:p>
      </dgm:t>
    </dgm:pt>
    <dgm:pt modelId="{19A926BD-59B2-4210-89AE-C7F9E596A49E}" type="pres">
      <dgm:prSet presAssocID="{F7BEAFA3-F133-49DB-B211-6C5127EB185F}" presName="levelTx" presStyleLbl="revTx" presStyleIdx="0" presStyleCnt="0">
        <dgm:presLayoutVars>
          <dgm:chMax val="1"/>
          <dgm:bulletEnabled val="1"/>
        </dgm:presLayoutVars>
      </dgm:prSet>
      <dgm:spPr/>
      <dgm:t>
        <a:bodyPr/>
        <a:lstStyle/>
        <a:p>
          <a:endParaRPr lang="da-DK"/>
        </a:p>
      </dgm:t>
    </dgm:pt>
  </dgm:ptLst>
  <dgm:cxnLst>
    <dgm:cxn modelId="{CDA8B864-991B-447D-AF87-D0ED74FFE77E}" type="presOf" srcId="{0F61F877-C8B4-4629-97A5-471022E026EB}" destId="{F6810765-AA9B-458B-A801-C6FD0E3ED8BF}" srcOrd="0" destOrd="0" presId="urn:microsoft.com/office/officeart/2005/8/layout/pyramid1"/>
    <dgm:cxn modelId="{2F10D921-DF3D-406C-BD9F-8EA9A08C89AE}" srcId="{297BB74F-E6A6-48E0-8514-FDB704067891}" destId="{F7BEAFA3-F133-49DB-B211-6C5127EB185F}" srcOrd="3" destOrd="0" parTransId="{4ECE896B-F90A-48F3-ABFB-A9B606A028DB}" sibTransId="{07CDFAE0-AC8C-4660-A708-9A3FD8360AB8}"/>
    <dgm:cxn modelId="{30588BCD-738E-4CE5-83DA-972309A63906}" type="presOf" srcId="{E546863F-C933-47DB-A37F-62692C68FC73}" destId="{13FB0EB3-2142-44E3-928C-3BBBC293763A}" srcOrd="1" destOrd="0" presId="urn:microsoft.com/office/officeart/2005/8/layout/pyramid1"/>
    <dgm:cxn modelId="{5587476A-70E7-4FFA-89C8-BDF229EE3748}" type="presOf" srcId="{F7BEAFA3-F133-49DB-B211-6C5127EB185F}" destId="{56611C93-90D0-4F64-9B3A-A4FE7714762A}" srcOrd="0" destOrd="0" presId="urn:microsoft.com/office/officeart/2005/8/layout/pyramid1"/>
    <dgm:cxn modelId="{AB5D3F8D-E537-4751-B922-AECA9C980D9C}" type="presOf" srcId="{7E2ABDF6-71FC-4F41-80D5-78F75E33D565}" destId="{3DE51514-2C95-4CC9-BE9A-AA53864A6D30}" srcOrd="1" destOrd="0" presId="urn:microsoft.com/office/officeart/2005/8/layout/pyramid1"/>
    <dgm:cxn modelId="{10DAC6D4-7E9F-4E8C-A155-6032C7BD8E0C}" type="presOf" srcId="{F7BEAFA3-F133-49DB-B211-6C5127EB185F}" destId="{19A926BD-59B2-4210-89AE-C7F9E596A49E}" srcOrd="1" destOrd="0" presId="urn:microsoft.com/office/officeart/2005/8/layout/pyramid1"/>
    <dgm:cxn modelId="{45029CBD-BB37-494F-9559-3B22C57B2837}" type="presOf" srcId="{7E2ABDF6-71FC-4F41-80D5-78F75E33D565}" destId="{40A9A242-8054-42F8-8AC4-96BD4BAC7AC4}" srcOrd="0" destOrd="0" presId="urn:microsoft.com/office/officeart/2005/8/layout/pyramid1"/>
    <dgm:cxn modelId="{4205A491-957C-4098-9987-814098667281}" srcId="{297BB74F-E6A6-48E0-8514-FDB704067891}" destId="{E546863F-C933-47DB-A37F-62692C68FC73}" srcOrd="0" destOrd="0" parTransId="{3E0510E2-82CA-40F1-B3DB-34D25C6E3E4A}" sibTransId="{B6EA486C-6E41-4644-AE79-A24294926A8D}"/>
    <dgm:cxn modelId="{47F88C48-3C9D-469E-81B1-097032EC76F3}" srcId="{297BB74F-E6A6-48E0-8514-FDB704067891}" destId="{0F61F877-C8B4-4629-97A5-471022E026EB}" srcOrd="1" destOrd="0" parTransId="{F1716BB8-C5D2-4954-993F-F419517E690A}" sibTransId="{B51BAD95-B6F3-4517-9752-C5CF1AA34A0C}"/>
    <dgm:cxn modelId="{9BBBF6D0-A137-472B-AB93-B6246BC4B1F1}" srcId="{297BB74F-E6A6-48E0-8514-FDB704067891}" destId="{7E2ABDF6-71FC-4F41-80D5-78F75E33D565}" srcOrd="2" destOrd="0" parTransId="{4E93CF9E-02B7-4F7B-B692-63069CC1AF71}" sibTransId="{7939785B-B138-4CE9-845C-8C49DFA54C2B}"/>
    <dgm:cxn modelId="{3B5F6C43-C69D-436F-803D-9ACDB070A260}" type="presOf" srcId="{E546863F-C933-47DB-A37F-62692C68FC73}" destId="{925E2843-AF36-4E45-BFFF-24786DA0C6DF}" srcOrd="0" destOrd="0" presId="urn:microsoft.com/office/officeart/2005/8/layout/pyramid1"/>
    <dgm:cxn modelId="{DCC06645-800E-4324-B436-E169ECDA974C}" type="presOf" srcId="{297BB74F-E6A6-48E0-8514-FDB704067891}" destId="{FAF833FE-0ECA-42C5-B8BA-D4CB7824B30B}" srcOrd="0" destOrd="0" presId="urn:microsoft.com/office/officeart/2005/8/layout/pyramid1"/>
    <dgm:cxn modelId="{0BB95A8F-D6EA-4B79-883B-310975D592A4}" type="presOf" srcId="{0F61F877-C8B4-4629-97A5-471022E026EB}" destId="{FD0ECF65-1877-48ED-B710-7A5AB40A8A02}" srcOrd="1" destOrd="0" presId="urn:microsoft.com/office/officeart/2005/8/layout/pyramid1"/>
    <dgm:cxn modelId="{31BCF7E5-2142-450A-A55C-E6B8022472EB}" type="presParOf" srcId="{FAF833FE-0ECA-42C5-B8BA-D4CB7824B30B}" destId="{3D5FE6E5-261D-4FF7-8EEA-6DE9DF1D6BBE}" srcOrd="0" destOrd="0" presId="urn:microsoft.com/office/officeart/2005/8/layout/pyramid1"/>
    <dgm:cxn modelId="{2219B0CB-867D-4E09-A49F-97EF5B790AA6}" type="presParOf" srcId="{3D5FE6E5-261D-4FF7-8EEA-6DE9DF1D6BBE}" destId="{925E2843-AF36-4E45-BFFF-24786DA0C6DF}" srcOrd="0" destOrd="0" presId="urn:microsoft.com/office/officeart/2005/8/layout/pyramid1"/>
    <dgm:cxn modelId="{4552ACA0-4359-43DA-938B-30947A06D3C0}" type="presParOf" srcId="{3D5FE6E5-261D-4FF7-8EEA-6DE9DF1D6BBE}" destId="{13FB0EB3-2142-44E3-928C-3BBBC293763A}" srcOrd="1" destOrd="0" presId="urn:microsoft.com/office/officeart/2005/8/layout/pyramid1"/>
    <dgm:cxn modelId="{C7778CEE-31C1-48A3-A64F-4D21E3FE9A39}" type="presParOf" srcId="{FAF833FE-0ECA-42C5-B8BA-D4CB7824B30B}" destId="{56433D3B-C089-422E-A599-1EFF8D04C25A}" srcOrd="1" destOrd="0" presId="urn:microsoft.com/office/officeart/2005/8/layout/pyramid1"/>
    <dgm:cxn modelId="{5214C65E-06B7-4274-83C1-1E0B5A5815D3}" type="presParOf" srcId="{56433D3B-C089-422E-A599-1EFF8D04C25A}" destId="{F6810765-AA9B-458B-A801-C6FD0E3ED8BF}" srcOrd="0" destOrd="0" presId="urn:microsoft.com/office/officeart/2005/8/layout/pyramid1"/>
    <dgm:cxn modelId="{D9A44F19-6984-4F10-8DA9-CE7BDB6F1868}" type="presParOf" srcId="{56433D3B-C089-422E-A599-1EFF8D04C25A}" destId="{FD0ECF65-1877-48ED-B710-7A5AB40A8A02}" srcOrd="1" destOrd="0" presId="urn:microsoft.com/office/officeart/2005/8/layout/pyramid1"/>
    <dgm:cxn modelId="{791798AA-4F9A-4871-A716-620235354628}" type="presParOf" srcId="{FAF833FE-0ECA-42C5-B8BA-D4CB7824B30B}" destId="{323C8E8D-23CD-40FE-A64E-CEAC31D8D1DD}" srcOrd="2" destOrd="0" presId="urn:microsoft.com/office/officeart/2005/8/layout/pyramid1"/>
    <dgm:cxn modelId="{ABE2F5CA-0BFE-498B-9E40-9F4DE11C5E7D}" type="presParOf" srcId="{323C8E8D-23CD-40FE-A64E-CEAC31D8D1DD}" destId="{40A9A242-8054-42F8-8AC4-96BD4BAC7AC4}" srcOrd="0" destOrd="0" presId="urn:microsoft.com/office/officeart/2005/8/layout/pyramid1"/>
    <dgm:cxn modelId="{92C7223D-294D-45E2-A148-B53D2C1ACB3B}" type="presParOf" srcId="{323C8E8D-23CD-40FE-A64E-CEAC31D8D1DD}" destId="{3DE51514-2C95-4CC9-BE9A-AA53864A6D30}" srcOrd="1" destOrd="0" presId="urn:microsoft.com/office/officeart/2005/8/layout/pyramid1"/>
    <dgm:cxn modelId="{CB469064-75DF-493E-9565-E84AA164F8C6}" type="presParOf" srcId="{FAF833FE-0ECA-42C5-B8BA-D4CB7824B30B}" destId="{14C284D8-E132-44AC-87FA-2437BF6878E3}" srcOrd="3" destOrd="0" presId="urn:microsoft.com/office/officeart/2005/8/layout/pyramid1"/>
    <dgm:cxn modelId="{363CE065-BBDA-4A5C-9B66-6DB1B4678F66}" type="presParOf" srcId="{14C284D8-E132-44AC-87FA-2437BF6878E3}" destId="{56611C93-90D0-4F64-9B3A-A4FE7714762A}" srcOrd="0" destOrd="0" presId="urn:microsoft.com/office/officeart/2005/8/layout/pyramid1"/>
    <dgm:cxn modelId="{892169C7-4923-4161-B695-717994CF9708}" type="presParOf" srcId="{14C284D8-E132-44AC-87FA-2437BF6878E3}" destId="{19A926BD-59B2-4210-89AE-C7F9E596A49E}" srcOrd="1" destOrd="0" presId="urn:microsoft.com/office/officeart/2005/8/layout/pyramid1"/>
  </dgm:cxnLst>
  <dgm:bg/>
  <dgm:whole/>
</dgm:dataModel>
</file>

<file path=word/diagrams/data3.xml><?xml version="1.0" encoding="utf-8"?>
<dgm:dataModel xmlns:dgm="http://schemas.openxmlformats.org/drawingml/2006/diagram" xmlns:a="http://schemas.openxmlformats.org/drawingml/2006/main">
  <dgm:ptLst>
    <dgm:pt modelId="{813DC7A8-3DAA-4FAD-8299-48A4227C664A}" type="doc">
      <dgm:prSet loTypeId="urn:microsoft.com/office/officeart/2005/8/layout/hierarchy4" loCatId="hierarchy" qsTypeId="urn:microsoft.com/office/officeart/2005/8/quickstyle/simple3#3" qsCatId="simple" csTypeId="urn:microsoft.com/office/officeart/2005/8/colors/accent1_2" csCatId="accent1" phldr="1"/>
      <dgm:spPr/>
      <dgm:t>
        <a:bodyPr/>
        <a:lstStyle/>
        <a:p>
          <a:endParaRPr lang="da-DK"/>
        </a:p>
      </dgm:t>
    </dgm:pt>
    <dgm:pt modelId="{7127D5E0-4B15-4BDD-9505-1F90FB69FA11}">
      <dgm:prSet phldrT="[Text]" custT="1"/>
      <dgm:spPr/>
      <dgm:t>
        <a:bodyPr/>
        <a:lstStyle/>
        <a:p>
          <a:pPr algn="ctr"/>
          <a:r>
            <a:rPr lang="da-DK" sz="1200"/>
            <a:t>Managed VS Package</a:t>
          </a:r>
        </a:p>
      </dgm:t>
    </dgm:pt>
    <dgm:pt modelId="{6115691B-EFA0-4DE1-8D64-814A332CF4B4}" type="parTrans" cxnId="{082DF11E-5EBD-472A-AD2B-C800AC4F770B}">
      <dgm:prSet/>
      <dgm:spPr/>
      <dgm:t>
        <a:bodyPr/>
        <a:lstStyle/>
        <a:p>
          <a:pPr algn="ctr"/>
          <a:endParaRPr lang="da-DK" sz="1200"/>
        </a:p>
      </dgm:t>
    </dgm:pt>
    <dgm:pt modelId="{85D066AE-9279-429F-A694-B732735860CF}" type="sibTrans" cxnId="{082DF11E-5EBD-472A-AD2B-C800AC4F770B}">
      <dgm:prSet/>
      <dgm:spPr/>
      <dgm:t>
        <a:bodyPr/>
        <a:lstStyle/>
        <a:p>
          <a:pPr algn="ctr"/>
          <a:endParaRPr lang="da-DK" sz="1200"/>
        </a:p>
      </dgm:t>
    </dgm:pt>
    <dgm:pt modelId="{A066BF70-A9CF-463C-88F2-6637E4569598}">
      <dgm:prSet phldrT="[Text]" custT="1"/>
      <dgm:spPr/>
      <dgm:t>
        <a:bodyPr/>
        <a:lstStyle/>
        <a:p>
          <a:pPr algn="ctr"/>
          <a:r>
            <a:rPr lang="da-DK" sz="1200"/>
            <a:t>Managed Package Framework (MPF)</a:t>
          </a:r>
        </a:p>
      </dgm:t>
    </dgm:pt>
    <dgm:pt modelId="{13C296F4-11BD-40DB-A9BF-9A12BA739AA9}" type="parTrans" cxnId="{6CA94240-96B6-4D83-AF26-26A16E36DBF0}">
      <dgm:prSet/>
      <dgm:spPr/>
      <dgm:t>
        <a:bodyPr/>
        <a:lstStyle/>
        <a:p>
          <a:pPr algn="ctr"/>
          <a:endParaRPr lang="da-DK" sz="1200"/>
        </a:p>
      </dgm:t>
    </dgm:pt>
    <dgm:pt modelId="{775668CB-E833-4141-8F00-4F3DD7C0F8DD}" type="sibTrans" cxnId="{6CA94240-96B6-4D83-AF26-26A16E36DBF0}">
      <dgm:prSet/>
      <dgm:spPr/>
      <dgm:t>
        <a:bodyPr/>
        <a:lstStyle/>
        <a:p>
          <a:pPr algn="ctr"/>
          <a:endParaRPr lang="da-DK" sz="1200"/>
        </a:p>
      </dgm:t>
    </dgm:pt>
    <dgm:pt modelId="{33E31E40-6C81-4FDE-840A-4ABB0E0DDFDA}">
      <dgm:prSet phldrT="[Text]" custT="1"/>
      <dgm:spPr/>
      <dgm:t>
        <a:bodyPr/>
        <a:lstStyle/>
        <a:p>
          <a:pPr algn="ctr"/>
          <a:r>
            <a:rPr lang="da-DK" sz="1200"/>
            <a:t>Visual Studio Interop Assemblies</a:t>
          </a:r>
        </a:p>
      </dgm:t>
    </dgm:pt>
    <dgm:pt modelId="{1A70777C-E9ED-4ADC-A615-F305CF96EC0D}" type="parTrans" cxnId="{B6F8AD82-6A01-4C4B-863C-8AB7BED46578}">
      <dgm:prSet/>
      <dgm:spPr/>
      <dgm:t>
        <a:bodyPr/>
        <a:lstStyle/>
        <a:p>
          <a:pPr algn="ctr"/>
          <a:endParaRPr lang="da-DK" sz="1200"/>
        </a:p>
      </dgm:t>
    </dgm:pt>
    <dgm:pt modelId="{AF7D3F11-410C-4795-87A9-1D667857DF88}" type="sibTrans" cxnId="{B6F8AD82-6A01-4C4B-863C-8AB7BED46578}">
      <dgm:prSet/>
      <dgm:spPr/>
      <dgm:t>
        <a:bodyPr/>
        <a:lstStyle/>
        <a:p>
          <a:pPr algn="ctr"/>
          <a:endParaRPr lang="da-DK" sz="1200"/>
        </a:p>
      </dgm:t>
    </dgm:pt>
    <dgm:pt modelId="{2EDA107E-80F6-439A-8768-999218EFFC6A}">
      <dgm:prSet custT="1"/>
      <dgm:spPr/>
      <dgm:t>
        <a:bodyPr/>
        <a:lstStyle/>
        <a:p>
          <a:pPr algn="ctr"/>
          <a:r>
            <a:rPr lang="da-DK" sz="1200"/>
            <a:t>Native Visual Studio COM Interfaces</a:t>
          </a:r>
        </a:p>
      </dgm:t>
    </dgm:pt>
    <dgm:pt modelId="{CB2BF07F-DF1C-48B1-A171-D6EDB9D0D6D3}" type="parTrans" cxnId="{7B58B409-0795-4076-934C-0FE2A3294B6B}">
      <dgm:prSet/>
      <dgm:spPr/>
      <dgm:t>
        <a:bodyPr/>
        <a:lstStyle/>
        <a:p>
          <a:pPr algn="ctr"/>
          <a:endParaRPr lang="da-DK"/>
        </a:p>
      </dgm:t>
    </dgm:pt>
    <dgm:pt modelId="{6A3E0ABC-0E67-4EF5-B0F8-C48BB61F56CC}" type="sibTrans" cxnId="{7B58B409-0795-4076-934C-0FE2A3294B6B}">
      <dgm:prSet/>
      <dgm:spPr/>
      <dgm:t>
        <a:bodyPr/>
        <a:lstStyle/>
        <a:p>
          <a:pPr algn="ctr"/>
          <a:endParaRPr lang="da-DK"/>
        </a:p>
      </dgm:t>
    </dgm:pt>
    <dgm:pt modelId="{E83B7316-D873-48A2-9E8C-E5C0EADDCE03}" type="pres">
      <dgm:prSet presAssocID="{813DC7A8-3DAA-4FAD-8299-48A4227C664A}" presName="Name0" presStyleCnt="0">
        <dgm:presLayoutVars>
          <dgm:chPref val="1"/>
          <dgm:dir/>
          <dgm:animOne val="branch"/>
          <dgm:animLvl val="lvl"/>
          <dgm:resizeHandles/>
        </dgm:presLayoutVars>
      </dgm:prSet>
      <dgm:spPr/>
      <dgm:t>
        <a:bodyPr/>
        <a:lstStyle/>
        <a:p>
          <a:endParaRPr lang="da-DK"/>
        </a:p>
      </dgm:t>
    </dgm:pt>
    <dgm:pt modelId="{58212E66-C4B1-49A2-9E52-7EA406CF3DCB}" type="pres">
      <dgm:prSet presAssocID="{7127D5E0-4B15-4BDD-9505-1F90FB69FA11}" presName="vertOne" presStyleCnt="0"/>
      <dgm:spPr/>
    </dgm:pt>
    <dgm:pt modelId="{92FDE8E3-0A96-421E-8C8B-46D21B1EF098}" type="pres">
      <dgm:prSet presAssocID="{7127D5E0-4B15-4BDD-9505-1F90FB69FA11}" presName="txOne" presStyleLbl="node0" presStyleIdx="0" presStyleCnt="1" custScaleX="45346">
        <dgm:presLayoutVars>
          <dgm:chPref val="3"/>
        </dgm:presLayoutVars>
      </dgm:prSet>
      <dgm:spPr/>
      <dgm:t>
        <a:bodyPr/>
        <a:lstStyle/>
        <a:p>
          <a:endParaRPr lang="da-DK"/>
        </a:p>
      </dgm:t>
    </dgm:pt>
    <dgm:pt modelId="{2C53125B-E9AB-4C4B-ABEC-BFF7882637B0}" type="pres">
      <dgm:prSet presAssocID="{7127D5E0-4B15-4BDD-9505-1F90FB69FA11}" presName="parTransOne" presStyleCnt="0"/>
      <dgm:spPr/>
    </dgm:pt>
    <dgm:pt modelId="{74E98D3D-17FB-4B13-A7BC-0AD18BEB6BE2}" type="pres">
      <dgm:prSet presAssocID="{7127D5E0-4B15-4BDD-9505-1F90FB69FA11}" presName="horzOne" presStyleCnt="0"/>
      <dgm:spPr/>
    </dgm:pt>
    <dgm:pt modelId="{57CFF89F-1345-46EA-A2A9-C16D97D17E43}" type="pres">
      <dgm:prSet presAssocID="{A066BF70-A9CF-463C-88F2-6637E4569598}" presName="vertTwo" presStyleCnt="0"/>
      <dgm:spPr/>
    </dgm:pt>
    <dgm:pt modelId="{92B33974-99A2-4B79-890A-7F6DE9983C39}" type="pres">
      <dgm:prSet presAssocID="{A066BF70-A9CF-463C-88F2-6637E4569598}" presName="txTwo" presStyleLbl="node2" presStyleIdx="0" presStyleCnt="1" custScaleX="57206">
        <dgm:presLayoutVars>
          <dgm:chPref val="3"/>
        </dgm:presLayoutVars>
      </dgm:prSet>
      <dgm:spPr/>
      <dgm:t>
        <a:bodyPr/>
        <a:lstStyle/>
        <a:p>
          <a:endParaRPr lang="da-DK"/>
        </a:p>
      </dgm:t>
    </dgm:pt>
    <dgm:pt modelId="{9DC4ED3A-F98B-4DC7-977B-AB38A2F31822}" type="pres">
      <dgm:prSet presAssocID="{A066BF70-A9CF-463C-88F2-6637E4569598}" presName="parTransTwo" presStyleCnt="0"/>
      <dgm:spPr/>
    </dgm:pt>
    <dgm:pt modelId="{E02AA1F6-C4D6-412B-B0EA-DB96185C5279}" type="pres">
      <dgm:prSet presAssocID="{A066BF70-A9CF-463C-88F2-6637E4569598}" presName="horzTwo" presStyleCnt="0"/>
      <dgm:spPr/>
    </dgm:pt>
    <dgm:pt modelId="{E899F88C-9AA1-4B65-A8CB-278DB65BD6BB}" type="pres">
      <dgm:prSet presAssocID="{33E31E40-6C81-4FDE-840A-4ABB0E0DDFDA}" presName="vertThree" presStyleCnt="0"/>
      <dgm:spPr/>
    </dgm:pt>
    <dgm:pt modelId="{DECFBBC6-B1B0-4360-ABA1-582387106C5E}" type="pres">
      <dgm:prSet presAssocID="{33E31E40-6C81-4FDE-840A-4ABB0E0DDFDA}" presName="txThree" presStyleLbl="node3" presStyleIdx="0" presStyleCnt="1" custScaleX="79500">
        <dgm:presLayoutVars>
          <dgm:chPref val="3"/>
        </dgm:presLayoutVars>
      </dgm:prSet>
      <dgm:spPr/>
      <dgm:t>
        <a:bodyPr/>
        <a:lstStyle/>
        <a:p>
          <a:endParaRPr lang="da-DK"/>
        </a:p>
      </dgm:t>
    </dgm:pt>
    <dgm:pt modelId="{3DECEFC0-156C-4C1F-A70E-85DBF4ABBA13}" type="pres">
      <dgm:prSet presAssocID="{33E31E40-6C81-4FDE-840A-4ABB0E0DDFDA}" presName="parTransThree" presStyleCnt="0"/>
      <dgm:spPr/>
    </dgm:pt>
    <dgm:pt modelId="{2CC71506-BA67-49D5-A0EC-32F0C0A43034}" type="pres">
      <dgm:prSet presAssocID="{33E31E40-6C81-4FDE-840A-4ABB0E0DDFDA}" presName="horzThree" presStyleCnt="0"/>
      <dgm:spPr/>
    </dgm:pt>
    <dgm:pt modelId="{A250120B-97C6-47E4-BB41-488FECBE7073}" type="pres">
      <dgm:prSet presAssocID="{2EDA107E-80F6-439A-8768-999218EFFC6A}" presName="vertFour" presStyleCnt="0">
        <dgm:presLayoutVars>
          <dgm:chPref val="3"/>
        </dgm:presLayoutVars>
      </dgm:prSet>
      <dgm:spPr/>
    </dgm:pt>
    <dgm:pt modelId="{471E813E-7668-4FF9-9951-D7DD8674476E}" type="pres">
      <dgm:prSet presAssocID="{2EDA107E-80F6-439A-8768-999218EFFC6A}" presName="txFour" presStyleLbl="node4" presStyleIdx="0" presStyleCnt="1">
        <dgm:presLayoutVars>
          <dgm:chPref val="3"/>
        </dgm:presLayoutVars>
      </dgm:prSet>
      <dgm:spPr/>
      <dgm:t>
        <a:bodyPr/>
        <a:lstStyle/>
        <a:p>
          <a:endParaRPr lang="da-DK"/>
        </a:p>
      </dgm:t>
    </dgm:pt>
    <dgm:pt modelId="{02459B77-0C4B-4C3D-9B35-E4EA9D6C48A8}" type="pres">
      <dgm:prSet presAssocID="{2EDA107E-80F6-439A-8768-999218EFFC6A}" presName="horzFour" presStyleCnt="0"/>
      <dgm:spPr/>
    </dgm:pt>
  </dgm:ptLst>
  <dgm:cxnLst>
    <dgm:cxn modelId="{E3D95FBE-DC45-4AF5-8C94-71E053F1F943}" type="presOf" srcId="{813DC7A8-3DAA-4FAD-8299-48A4227C664A}" destId="{E83B7316-D873-48A2-9E8C-E5C0EADDCE03}" srcOrd="0" destOrd="0" presId="urn:microsoft.com/office/officeart/2005/8/layout/hierarchy4"/>
    <dgm:cxn modelId="{6CA94240-96B6-4D83-AF26-26A16E36DBF0}" srcId="{7127D5E0-4B15-4BDD-9505-1F90FB69FA11}" destId="{A066BF70-A9CF-463C-88F2-6637E4569598}" srcOrd="0" destOrd="0" parTransId="{13C296F4-11BD-40DB-A9BF-9A12BA739AA9}" sibTransId="{775668CB-E833-4141-8F00-4F3DD7C0F8DD}"/>
    <dgm:cxn modelId="{9BB4AE07-CEE3-45E8-9BC8-273FA57A095F}" type="presOf" srcId="{7127D5E0-4B15-4BDD-9505-1F90FB69FA11}" destId="{92FDE8E3-0A96-421E-8C8B-46D21B1EF098}" srcOrd="0" destOrd="0" presId="urn:microsoft.com/office/officeart/2005/8/layout/hierarchy4"/>
    <dgm:cxn modelId="{4D8718EC-14EE-4B5F-BB0F-8FD0EAD3E195}" type="presOf" srcId="{2EDA107E-80F6-439A-8768-999218EFFC6A}" destId="{471E813E-7668-4FF9-9951-D7DD8674476E}" srcOrd="0" destOrd="0" presId="urn:microsoft.com/office/officeart/2005/8/layout/hierarchy4"/>
    <dgm:cxn modelId="{7B58B409-0795-4076-934C-0FE2A3294B6B}" srcId="{33E31E40-6C81-4FDE-840A-4ABB0E0DDFDA}" destId="{2EDA107E-80F6-439A-8768-999218EFFC6A}" srcOrd="0" destOrd="0" parTransId="{CB2BF07F-DF1C-48B1-A171-D6EDB9D0D6D3}" sibTransId="{6A3E0ABC-0E67-4EF5-B0F8-C48BB61F56CC}"/>
    <dgm:cxn modelId="{082DF11E-5EBD-472A-AD2B-C800AC4F770B}" srcId="{813DC7A8-3DAA-4FAD-8299-48A4227C664A}" destId="{7127D5E0-4B15-4BDD-9505-1F90FB69FA11}" srcOrd="0" destOrd="0" parTransId="{6115691B-EFA0-4DE1-8D64-814A332CF4B4}" sibTransId="{85D066AE-9279-429F-A694-B732735860CF}"/>
    <dgm:cxn modelId="{E584C1BC-0660-473D-AB16-C3B516C68FB9}" type="presOf" srcId="{A066BF70-A9CF-463C-88F2-6637E4569598}" destId="{92B33974-99A2-4B79-890A-7F6DE9983C39}" srcOrd="0" destOrd="0" presId="urn:microsoft.com/office/officeart/2005/8/layout/hierarchy4"/>
    <dgm:cxn modelId="{DE260DB0-259B-4E7B-B46E-C0EF009ADC50}" type="presOf" srcId="{33E31E40-6C81-4FDE-840A-4ABB0E0DDFDA}" destId="{DECFBBC6-B1B0-4360-ABA1-582387106C5E}" srcOrd="0" destOrd="0" presId="urn:microsoft.com/office/officeart/2005/8/layout/hierarchy4"/>
    <dgm:cxn modelId="{B6F8AD82-6A01-4C4B-863C-8AB7BED46578}" srcId="{A066BF70-A9CF-463C-88F2-6637E4569598}" destId="{33E31E40-6C81-4FDE-840A-4ABB0E0DDFDA}" srcOrd="0" destOrd="0" parTransId="{1A70777C-E9ED-4ADC-A615-F305CF96EC0D}" sibTransId="{AF7D3F11-410C-4795-87A9-1D667857DF88}"/>
    <dgm:cxn modelId="{B6619980-D1CD-44B2-B7CB-57386B1A31C1}" type="presParOf" srcId="{E83B7316-D873-48A2-9E8C-E5C0EADDCE03}" destId="{58212E66-C4B1-49A2-9E52-7EA406CF3DCB}" srcOrd="0" destOrd="0" presId="urn:microsoft.com/office/officeart/2005/8/layout/hierarchy4"/>
    <dgm:cxn modelId="{8983558B-3198-41E3-9876-BCABF54C3721}" type="presParOf" srcId="{58212E66-C4B1-49A2-9E52-7EA406CF3DCB}" destId="{92FDE8E3-0A96-421E-8C8B-46D21B1EF098}" srcOrd="0" destOrd="0" presId="urn:microsoft.com/office/officeart/2005/8/layout/hierarchy4"/>
    <dgm:cxn modelId="{0C1548FF-0E38-4309-B2F7-CD90419F195B}" type="presParOf" srcId="{58212E66-C4B1-49A2-9E52-7EA406CF3DCB}" destId="{2C53125B-E9AB-4C4B-ABEC-BFF7882637B0}" srcOrd="1" destOrd="0" presId="urn:microsoft.com/office/officeart/2005/8/layout/hierarchy4"/>
    <dgm:cxn modelId="{45CB1558-1CDF-4F6D-8DA7-1DCF4EE42079}" type="presParOf" srcId="{58212E66-C4B1-49A2-9E52-7EA406CF3DCB}" destId="{74E98D3D-17FB-4B13-A7BC-0AD18BEB6BE2}" srcOrd="2" destOrd="0" presId="urn:microsoft.com/office/officeart/2005/8/layout/hierarchy4"/>
    <dgm:cxn modelId="{A039E8E6-CDF4-4BEC-99C3-3F456A63180F}" type="presParOf" srcId="{74E98D3D-17FB-4B13-A7BC-0AD18BEB6BE2}" destId="{57CFF89F-1345-46EA-A2A9-C16D97D17E43}" srcOrd="0" destOrd="0" presId="urn:microsoft.com/office/officeart/2005/8/layout/hierarchy4"/>
    <dgm:cxn modelId="{7C3F9830-3C39-4CD8-ABF4-B40B89C6D419}" type="presParOf" srcId="{57CFF89F-1345-46EA-A2A9-C16D97D17E43}" destId="{92B33974-99A2-4B79-890A-7F6DE9983C39}" srcOrd="0" destOrd="0" presId="urn:microsoft.com/office/officeart/2005/8/layout/hierarchy4"/>
    <dgm:cxn modelId="{54BACF31-DA35-48DE-AC49-BFA9DC06FE33}" type="presParOf" srcId="{57CFF89F-1345-46EA-A2A9-C16D97D17E43}" destId="{9DC4ED3A-F98B-4DC7-977B-AB38A2F31822}" srcOrd="1" destOrd="0" presId="urn:microsoft.com/office/officeart/2005/8/layout/hierarchy4"/>
    <dgm:cxn modelId="{A115D60F-38A3-43D8-B298-B5631C2F16A6}" type="presParOf" srcId="{57CFF89F-1345-46EA-A2A9-C16D97D17E43}" destId="{E02AA1F6-C4D6-412B-B0EA-DB96185C5279}" srcOrd="2" destOrd="0" presId="urn:microsoft.com/office/officeart/2005/8/layout/hierarchy4"/>
    <dgm:cxn modelId="{BAAB9930-0166-4EB6-84C1-9153DEA2BF25}" type="presParOf" srcId="{E02AA1F6-C4D6-412B-B0EA-DB96185C5279}" destId="{E899F88C-9AA1-4B65-A8CB-278DB65BD6BB}" srcOrd="0" destOrd="0" presId="urn:microsoft.com/office/officeart/2005/8/layout/hierarchy4"/>
    <dgm:cxn modelId="{3E0DDB01-26DD-436D-A05B-9BE2FD61E09E}" type="presParOf" srcId="{E899F88C-9AA1-4B65-A8CB-278DB65BD6BB}" destId="{DECFBBC6-B1B0-4360-ABA1-582387106C5E}" srcOrd="0" destOrd="0" presId="urn:microsoft.com/office/officeart/2005/8/layout/hierarchy4"/>
    <dgm:cxn modelId="{200AFD02-6EB1-4F79-94F4-C3CF35E45CE0}" type="presParOf" srcId="{E899F88C-9AA1-4B65-A8CB-278DB65BD6BB}" destId="{3DECEFC0-156C-4C1F-A70E-85DBF4ABBA13}" srcOrd="1" destOrd="0" presId="urn:microsoft.com/office/officeart/2005/8/layout/hierarchy4"/>
    <dgm:cxn modelId="{80133243-6ED3-40A0-B342-06A35CC76847}" type="presParOf" srcId="{E899F88C-9AA1-4B65-A8CB-278DB65BD6BB}" destId="{2CC71506-BA67-49D5-A0EC-32F0C0A43034}" srcOrd="2" destOrd="0" presId="urn:microsoft.com/office/officeart/2005/8/layout/hierarchy4"/>
    <dgm:cxn modelId="{E2A57C2F-F365-4219-A08D-D64D985AD329}" type="presParOf" srcId="{2CC71506-BA67-49D5-A0EC-32F0C0A43034}" destId="{A250120B-97C6-47E4-BB41-488FECBE7073}" srcOrd="0" destOrd="0" presId="urn:microsoft.com/office/officeart/2005/8/layout/hierarchy4"/>
    <dgm:cxn modelId="{FB81ED5B-EA54-40FE-B34B-7B954F8927BD}" type="presParOf" srcId="{A250120B-97C6-47E4-BB41-488FECBE7073}" destId="{471E813E-7668-4FF9-9951-D7DD8674476E}" srcOrd="0" destOrd="0" presId="urn:microsoft.com/office/officeart/2005/8/layout/hierarchy4"/>
    <dgm:cxn modelId="{7D51C2E8-1627-46DE-83BC-A2C84E9C7E9D}" type="presParOf" srcId="{A250120B-97C6-47E4-BB41-488FECBE7073}" destId="{02459B77-0C4B-4C3D-9B35-E4EA9D6C48A8}" srcOrd="1" destOrd="0" presId="urn:microsoft.com/office/officeart/2005/8/layout/hierarchy4"/>
  </dgm:cxnLst>
  <dgm:bg/>
  <dgm:whole/>
</dgm:dataModel>
</file>

<file path=word/diagrams/data4.xml><?xml version="1.0" encoding="utf-8"?>
<dgm:dataModel xmlns:dgm="http://schemas.openxmlformats.org/drawingml/2006/diagram" xmlns:a="http://schemas.openxmlformats.org/drawingml/2006/main">
  <dgm:ptLst>
    <dgm:pt modelId="{63E79510-A886-4BE3-9A72-19258748F420}" type="doc">
      <dgm:prSet loTypeId="urn:microsoft.com/office/officeart/2005/8/layout/hList1" loCatId="list" qsTypeId="urn:microsoft.com/office/officeart/2005/8/quickstyle/simple3#4" qsCatId="simple" csTypeId="urn:microsoft.com/office/officeart/2005/8/colors/accent1_2" csCatId="accent1" phldr="1"/>
      <dgm:spPr/>
      <dgm:t>
        <a:bodyPr/>
        <a:lstStyle/>
        <a:p>
          <a:endParaRPr lang="da-DK"/>
        </a:p>
      </dgm:t>
    </dgm:pt>
    <dgm:pt modelId="{CC6CBABE-7B19-413C-94FB-EFEF73FECB96}">
      <dgm:prSet phldrT="[Text]"/>
      <dgm:spPr/>
      <dgm:t>
        <a:bodyPr/>
        <a:lstStyle/>
        <a:p>
          <a:r>
            <a:rPr lang="da-DK"/>
            <a:t>Objekter</a:t>
          </a:r>
        </a:p>
      </dgm:t>
    </dgm:pt>
    <dgm:pt modelId="{371160F4-6C69-41C7-8A32-5150E8E0B8AB}" type="parTrans" cxnId="{A860636B-2A41-4BD9-8D53-C709283B1F81}">
      <dgm:prSet/>
      <dgm:spPr/>
      <dgm:t>
        <a:bodyPr/>
        <a:lstStyle/>
        <a:p>
          <a:endParaRPr lang="da-DK"/>
        </a:p>
      </dgm:t>
    </dgm:pt>
    <dgm:pt modelId="{2A7A9A0A-B229-4D75-BB1E-A8622F97A83A}" type="sibTrans" cxnId="{A860636B-2A41-4BD9-8D53-C709283B1F81}">
      <dgm:prSet/>
      <dgm:spPr/>
      <dgm:t>
        <a:bodyPr/>
        <a:lstStyle/>
        <a:p>
          <a:endParaRPr lang="da-DK"/>
        </a:p>
      </dgm:t>
    </dgm:pt>
    <dgm:pt modelId="{07985B8C-551B-4E02-9B97-3D3D8C13844D}">
      <dgm:prSet phldrT="[Text]"/>
      <dgm:spPr/>
      <dgm:t>
        <a:bodyPr/>
        <a:lstStyle/>
        <a:p>
          <a:r>
            <a:rPr lang="da-DK"/>
            <a:t>System</a:t>
          </a:r>
        </a:p>
      </dgm:t>
    </dgm:pt>
    <dgm:pt modelId="{4B98789E-1652-4A0F-A103-D0C4A6F2C356}" type="parTrans" cxnId="{8A483D80-8867-4EFF-835E-ABBBF2C6D54F}">
      <dgm:prSet/>
      <dgm:spPr/>
      <dgm:t>
        <a:bodyPr/>
        <a:lstStyle/>
        <a:p>
          <a:endParaRPr lang="da-DK"/>
        </a:p>
      </dgm:t>
    </dgm:pt>
    <dgm:pt modelId="{8E651E2B-9D23-46D6-8F47-880C0D13F5D6}" type="sibTrans" cxnId="{8A483D80-8867-4EFF-835E-ABBBF2C6D54F}">
      <dgm:prSet/>
      <dgm:spPr/>
      <dgm:t>
        <a:bodyPr/>
        <a:lstStyle/>
        <a:p>
          <a:endParaRPr lang="da-DK"/>
        </a:p>
      </dgm:t>
    </dgm:pt>
    <dgm:pt modelId="{A1467BEC-AB67-47EE-BDAC-FCEAB50D513E}">
      <dgm:prSet phldrT="[Text]"/>
      <dgm:spPr/>
      <dgm:t>
        <a:bodyPr/>
        <a:lstStyle/>
        <a:p>
          <a:r>
            <a:rPr lang="da-DK"/>
            <a:t>Resource</a:t>
          </a:r>
        </a:p>
      </dgm:t>
    </dgm:pt>
    <dgm:pt modelId="{E8CD5EB2-5EE7-450E-8973-F510076B4B17}" type="parTrans" cxnId="{B24DF7E9-3BFD-4E54-BA51-C557CFEF8A18}">
      <dgm:prSet/>
      <dgm:spPr/>
      <dgm:t>
        <a:bodyPr/>
        <a:lstStyle/>
        <a:p>
          <a:endParaRPr lang="da-DK"/>
        </a:p>
      </dgm:t>
    </dgm:pt>
    <dgm:pt modelId="{C9A62511-1950-4BD5-B8B6-36DA6217D72A}" type="sibTrans" cxnId="{B24DF7E9-3BFD-4E54-BA51-C557CFEF8A18}">
      <dgm:prSet/>
      <dgm:spPr/>
      <dgm:t>
        <a:bodyPr/>
        <a:lstStyle/>
        <a:p>
          <a:endParaRPr lang="da-DK"/>
        </a:p>
      </dgm:t>
    </dgm:pt>
    <dgm:pt modelId="{BD56602E-28D6-49FB-BADF-333D68B7FFCA}">
      <dgm:prSet phldrT="[Text]"/>
      <dgm:spPr/>
      <dgm:t>
        <a:bodyPr/>
        <a:lstStyle/>
        <a:p>
          <a:r>
            <a:rPr lang="da-DK"/>
            <a:t>Relationer</a:t>
          </a:r>
        </a:p>
      </dgm:t>
    </dgm:pt>
    <dgm:pt modelId="{18E749E3-7A23-480E-A1A0-35E53FF6A3CA}" type="parTrans" cxnId="{23443740-D037-4B7E-94CB-6EAD687186E6}">
      <dgm:prSet/>
      <dgm:spPr/>
      <dgm:t>
        <a:bodyPr/>
        <a:lstStyle/>
        <a:p>
          <a:endParaRPr lang="da-DK"/>
        </a:p>
      </dgm:t>
    </dgm:pt>
    <dgm:pt modelId="{057E948B-A952-43B0-81DF-2CC6FE7181AC}" type="sibTrans" cxnId="{23443740-D037-4B7E-94CB-6EAD687186E6}">
      <dgm:prSet/>
      <dgm:spPr/>
      <dgm:t>
        <a:bodyPr/>
        <a:lstStyle/>
        <a:p>
          <a:endParaRPr lang="da-DK"/>
        </a:p>
      </dgm:t>
    </dgm:pt>
    <dgm:pt modelId="{BF13093F-5C4B-4D07-AEDC-6B8B0773D8CC}">
      <dgm:prSet phldrT="[Text]"/>
      <dgm:spPr/>
      <dgm:t>
        <a:bodyPr/>
        <a:lstStyle/>
        <a:p>
          <a:r>
            <a:rPr lang="da-DK"/>
            <a:t>Containment</a:t>
          </a:r>
        </a:p>
      </dgm:t>
    </dgm:pt>
    <dgm:pt modelId="{B6E69782-E550-4FED-9AA5-5D2FB020A846}" type="parTrans" cxnId="{11C8EE30-326D-4418-91B9-F063758CD51E}">
      <dgm:prSet/>
      <dgm:spPr/>
      <dgm:t>
        <a:bodyPr/>
        <a:lstStyle/>
        <a:p>
          <a:endParaRPr lang="da-DK"/>
        </a:p>
      </dgm:t>
    </dgm:pt>
    <dgm:pt modelId="{76D210B2-5E7E-4223-B939-7223BEBFBAAE}" type="sibTrans" cxnId="{11C8EE30-326D-4418-91B9-F063758CD51E}">
      <dgm:prSet/>
      <dgm:spPr/>
      <dgm:t>
        <a:bodyPr/>
        <a:lstStyle/>
        <a:p>
          <a:endParaRPr lang="da-DK"/>
        </a:p>
      </dgm:t>
    </dgm:pt>
    <dgm:pt modelId="{B035909B-115A-48B0-8BD8-8E2F7BCC7B52}">
      <dgm:prSet phldrT="[Text]"/>
      <dgm:spPr/>
      <dgm:t>
        <a:bodyPr/>
        <a:lstStyle/>
        <a:p>
          <a:r>
            <a:rPr lang="da-DK"/>
            <a:t>Hosting</a:t>
          </a:r>
        </a:p>
      </dgm:t>
    </dgm:pt>
    <dgm:pt modelId="{EA0C6CFE-583D-4DD8-8287-CCA33E35AC9B}" type="parTrans" cxnId="{1ADBB5F2-4F34-450A-A224-A3B04FCFA1C8}">
      <dgm:prSet/>
      <dgm:spPr/>
      <dgm:t>
        <a:bodyPr/>
        <a:lstStyle/>
        <a:p>
          <a:endParaRPr lang="da-DK"/>
        </a:p>
      </dgm:t>
    </dgm:pt>
    <dgm:pt modelId="{637047AC-ADF7-4DEC-B4F0-31BA668D86EE}" type="sibTrans" cxnId="{1ADBB5F2-4F34-450A-A224-A3B04FCFA1C8}">
      <dgm:prSet/>
      <dgm:spPr/>
      <dgm:t>
        <a:bodyPr/>
        <a:lstStyle/>
        <a:p>
          <a:endParaRPr lang="da-DK"/>
        </a:p>
      </dgm:t>
    </dgm:pt>
    <dgm:pt modelId="{0CF0BD0F-9180-4D3B-A090-388B700BC1E6}">
      <dgm:prSet phldrT="[Text]"/>
      <dgm:spPr/>
      <dgm:t>
        <a:bodyPr/>
        <a:lstStyle/>
        <a:p>
          <a:r>
            <a:rPr lang="da-DK"/>
            <a:t>Metadata</a:t>
          </a:r>
        </a:p>
      </dgm:t>
    </dgm:pt>
    <dgm:pt modelId="{226091A2-DBF2-4F32-B046-8A9E54518C05}" type="parTrans" cxnId="{7C986BF4-E76D-45F0-BB7A-CDD330F6F0DE}">
      <dgm:prSet/>
      <dgm:spPr/>
      <dgm:t>
        <a:bodyPr/>
        <a:lstStyle/>
        <a:p>
          <a:endParaRPr lang="da-DK"/>
        </a:p>
      </dgm:t>
    </dgm:pt>
    <dgm:pt modelId="{F1393F6B-A3F9-4F52-8C25-1878813B5C43}" type="sibTrans" cxnId="{7C986BF4-E76D-45F0-BB7A-CDD330F6F0DE}">
      <dgm:prSet/>
      <dgm:spPr/>
      <dgm:t>
        <a:bodyPr/>
        <a:lstStyle/>
        <a:p>
          <a:endParaRPr lang="da-DK"/>
        </a:p>
      </dgm:t>
    </dgm:pt>
    <dgm:pt modelId="{82F4840B-AB80-43A3-BF01-0229895D0C44}">
      <dgm:prSet phldrT="[Text]"/>
      <dgm:spPr/>
      <dgm:t>
        <a:bodyPr/>
        <a:lstStyle/>
        <a:p>
          <a:r>
            <a:rPr lang="da-DK"/>
            <a:t>Settings</a:t>
          </a:r>
        </a:p>
      </dgm:t>
    </dgm:pt>
    <dgm:pt modelId="{D25FC50E-BE3C-442A-A313-2DC22B1912A8}" type="parTrans" cxnId="{6AE29C06-0D84-4242-A0CB-52FBA10D48CF}">
      <dgm:prSet/>
      <dgm:spPr/>
      <dgm:t>
        <a:bodyPr/>
        <a:lstStyle/>
        <a:p>
          <a:endParaRPr lang="da-DK"/>
        </a:p>
      </dgm:t>
    </dgm:pt>
    <dgm:pt modelId="{B29F2FCA-696B-4B63-9812-0549A9C3D62A}" type="sibTrans" cxnId="{6AE29C06-0D84-4242-A0CB-52FBA10D48CF}">
      <dgm:prSet/>
      <dgm:spPr/>
      <dgm:t>
        <a:bodyPr/>
        <a:lstStyle/>
        <a:p>
          <a:endParaRPr lang="da-DK"/>
        </a:p>
      </dgm:t>
    </dgm:pt>
    <dgm:pt modelId="{30E3F5D2-CBF4-4536-8852-2E3D4AD55D4B}">
      <dgm:prSet phldrT="[Text]"/>
      <dgm:spPr/>
      <dgm:t>
        <a:bodyPr/>
        <a:lstStyle/>
        <a:p>
          <a:r>
            <a:rPr lang="da-DK"/>
            <a:t>Endpoint</a:t>
          </a:r>
        </a:p>
      </dgm:t>
    </dgm:pt>
    <dgm:pt modelId="{A874AC02-71BE-4A77-9EBF-C6393A691DFF}" type="parTrans" cxnId="{9330FCF6-FB1B-471A-8C71-99639185B4D5}">
      <dgm:prSet/>
      <dgm:spPr/>
      <dgm:t>
        <a:bodyPr/>
        <a:lstStyle/>
        <a:p>
          <a:endParaRPr lang="da-DK"/>
        </a:p>
      </dgm:t>
    </dgm:pt>
    <dgm:pt modelId="{4191546B-651B-43A2-814F-2562793AF049}" type="sibTrans" cxnId="{9330FCF6-FB1B-471A-8C71-99639185B4D5}">
      <dgm:prSet/>
      <dgm:spPr/>
      <dgm:t>
        <a:bodyPr/>
        <a:lstStyle/>
        <a:p>
          <a:endParaRPr lang="da-DK"/>
        </a:p>
      </dgm:t>
    </dgm:pt>
    <dgm:pt modelId="{269B48AA-0F37-4EAF-A192-FAB0DA6B73C2}">
      <dgm:prSet phldrT="[Text]"/>
      <dgm:spPr/>
      <dgm:t>
        <a:bodyPr/>
        <a:lstStyle/>
        <a:p>
          <a:r>
            <a:rPr lang="da-DK"/>
            <a:t>Communication</a:t>
          </a:r>
        </a:p>
      </dgm:t>
    </dgm:pt>
    <dgm:pt modelId="{94ACD032-8796-4D5E-A514-7D59B4841A76}" type="parTrans" cxnId="{F357031A-0360-4EA5-8969-8D846E393A42}">
      <dgm:prSet/>
      <dgm:spPr/>
      <dgm:t>
        <a:bodyPr/>
        <a:lstStyle/>
        <a:p>
          <a:endParaRPr lang="da-DK"/>
        </a:p>
      </dgm:t>
    </dgm:pt>
    <dgm:pt modelId="{58BB8DA6-9BE3-4299-B763-E9FE99F09A8D}" type="sibTrans" cxnId="{F357031A-0360-4EA5-8969-8D846E393A42}">
      <dgm:prSet/>
      <dgm:spPr/>
      <dgm:t>
        <a:bodyPr/>
        <a:lstStyle/>
        <a:p>
          <a:endParaRPr lang="da-DK"/>
        </a:p>
      </dgm:t>
    </dgm:pt>
    <dgm:pt modelId="{AF1D1EAE-A361-4C4E-98CD-3A11558C0A2A}">
      <dgm:prSet phldrT="[Text]"/>
      <dgm:spPr/>
      <dgm:t>
        <a:bodyPr/>
        <a:lstStyle/>
        <a:p>
          <a:r>
            <a:rPr lang="da-DK"/>
            <a:t>Reference</a:t>
          </a:r>
        </a:p>
      </dgm:t>
    </dgm:pt>
    <dgm:pt modelId="{ADAC3869-804E-4260-A5E6-8DE21E0A2422}" type="parTrans" cxnId="{3882BC73-3ECE-4A3E-8C86-A2672E296304}">
      <dgm:prSet/>
      <dgm:spPr/>
      <dgm:t>
        <a:bodyPr/>
        <a:lstStyle/>
        <a:p>
          <a:endParaRPr lang="da-DK"/>
        </a:p>
      </dgm:t>
    </dgm:pt>
    <dgm:pt modelId="{DA84A45C-EC71-400B-BFE3-251C02B3ACC8}" type="sibTrans" cxnId="{3882BC73-3ECE-4A3E-8C86-A2672E296304}">
      <dgm:prSet/>
      <dgm:spPr/>
      <dgm:t>
        <a:bodyPr/>
        <a:lstStyle/>
        <a:p>
          <a:endParaRPr lang="da-DK"/>
        </a:p>
      </dgm:t>
    </dgm:pt>
    <dgm:pt modelId="{9C13340D-70EB-4901-B2D7-0BCD88296300}">
      <dgm:prSet phldrT="[Text]"/>
      <dgm:spPr/>
      <dgm:t>
        <a:bodyPr/>
        <a:lstStyle/>
        <a:p>
          <a:r>
            <a:rPr lang="da-DK"/>
            <a:t>Delegation</a:t>
          </a:r>
        </a:p>
      </dgm:t>
    </dgm:pt>
    <dgm:pt modelId="{A48B4308-D9EB-4A71-9496-E6E59687C61F}" type="parTrans" cxnId="{6039A0C5-FAB4-4946-A24A-BD744C8FAD8E}">
      <dgm:prSet/>
      <dgm:spPr/>
      <dgm:t>
        <a:bodyPr/>
        <a:lstStyle/>
        <a:p>
          <a:endParaRPr lang="da-DK"/>
        </a:p>
      </dgm:t>
    </dgm:pt>
    <dgm:pt modelId="{D0C0BD35-CF4D-48AB-9823-2778B0762578}" type="sibTrans" cxnId="{6039A0C5-FAB4-4946-A24A-BD744C8FAD8E}">
      <dgm:prSet/>
      <dgm:spPr/>
      <dgm:t>
        <a:bodyPr/>
        <a:lstStyle/>
        <a:p>
          <a:endParaRPr lang="da-DK"/>
        </a:p>
      </dgm:t>
    </dgm:pt>
    <dgm:pt modelId="{4AB480E5-BB58-4C49-813B-88DF597E8627}">
      <dgm:prSet phldrT="[Text]"/>
      <dgm:spPr/>
      <dgm:t>
        <a:bodyPr/>
        <a:lstStyle/>
        <a:p>
          <a:r>
            <a:rPr lang="da-DK"/>
            <a:t>Flow</a:t>
          </a:r>
        </a:p>
      </dgm:t>
    </dgm:pt>
    <dgm:pt modelId="{B6317CD5-1C21-4B2C-9A7F-C24DD28F46C2}" type="parTrans" cxnId="{20CD1FE6-34C3-49BA-942A-AC7952AACF28}">
      <dgm:prSet/>
      <dgm:spPr/>
      <dgm:t>
        <a:bodyPr/>
        <a:lstStyle/>
        <a:p>
          <a:endParaRPr lang="da-DK"/>
        </a:p>
      </dgm:t>
    </dgm:pt>
    <dgm:pt modelId="{CB7B90F9-6B74-40CA-98D0-588D5038F1A7}" type="sibTrans" cxnId="{20CD1FE6-34C3-49BA-942A-AC7952AACF28}">
      <dgm:prSet/>
      <dgm:spPr/>
      <dgm:t>
        <a:bodyPr/>
        <a:lstStyle/>
        <a:p>
          <a:endParaRPr lang="da-DK"/>
        </a:p>
      </dgm:t>
    </dgm:pt>
    <dgm:pt modelId="{AA487B71-961C-4B54-9956-DFAB7329659F}">
      <dgm:prSet phldrT="[Text]"/>
      <dgm:spPr/>
      <dgm:t>
        <a:bodyPr/>
        <a:lstStyle/>
        <a:p>
          <a:r>
            <a:rPr lang="da-DK"/>
            <a:t>Constraint</a:t>
          </a:r>
        </a:p>
      </dgm:t>
    </dgm:pt>
    <dgm:pt modelId="{F7A9010B-A231-4AE8-83C9-DC0B322C3ECA}" type="parTrans" cxnId="{FECF1BB0-A35F-4483-BEEB-9C1B648A0EF8}">
      <dgm:prSet/>
      <dgm:spPr/>
      <dgm:t>
        <a:bodyPr/>
        <a:lstStyle/>
        <a:p>
          <a:endParaRPr lang="da-DK"/>
        </a:p>
      </dgm:t>
    </dgm:pt>
    <dgm:pt modelId="{2A61319F-97B5-4E3F-8C3E-1B43215096C0}" type="sibTrans" cxnId="{FECF1BB0-A35F-4483-BEEB-9C1B648A0EF8}">
      <dgm:prSet/>
      <dgm:spPr/>
      <dgm:t>
        <a:bodyPr/>
        <a:lstStyle/>
        <a:p>
          <a:endParaRPr lang="da-DK"/>
        </a:p>
      </dgm:t>
    </dgm:pt>
    <dgm:pt modelId="{90295A29-0270-480B-9924-9719A016236D}" type="pres">
      <dgm:prSet presAssocID="{63E79510-A886-4BE3-9A72-19258748F420}" presName="Name0" presStyleCnt="0">
        <dgm:presLayoutVars>
          <dgm:dir/>
          <dgm:animLvl val="lvl"/>
          <dgm:resizeHandles val="exact"/>
        </dgm:presLayoutVars>
      </dgm:prSet>
      <dgm:spPr/>
      <dgm:t>
        <a:bodyPr/>
        <a:lstStyle/>
        <a:p>
          <a:endParaRPr lang="da-DK"/>
        </a:p>
      </dgm:t>
    </dgm:pt>
    <dgm:pt modelId="{15699712-3054-4B34-8BFC-4571F9374B33}" type="pres">
      <dgm:prSet presAssocID="{CC6CBABE-7B19-413C-94FB-EFEF73FECB96}" presName="composite" presStyleCnt="0"/>
      <dgm:spPr/>
    </dgm:pt>
    <dgm:pt modelId="{CC18D3B8-D71D-4451-931E-31EF0B20E012}" type="pres">
      <dgm:prSet presAssocID="{CC6CBABE-7B19-413C-94FB-EFEF73FECB96}" presName="parTx" presStyleLbl="alignNode1" presStyleIdx="0" presStyleCnt="3">
        <dgm:presLayoutVars>
          <dgm:chMax val="0"/>
          <dgm:chPref val="0"/>
          <dgm:bulletEnabled val="1"/>
        </dgm:presLayoutVars>
      </dgm:prSet>
      <dgm:spPr/>
      <dgm:t>
        <a:bodyPr/>
        <a:lstStyle/>
        <a:p>
          <a:endParaRPr lang="da-DK"/>
        </a:p>
      </dgm:t>
    </dgm:pt>
    <dgm:pt modelId="{199BA381-77BD-48B8-9829-E4AA4BEB4C7B}" type="pres">
      <dgm:prSet presAssocID="{CC6CBABE-7B19-413C-94FB-EFEF73FECB96}" presName="desTx" presStyleLbl="alignAccFollowNode1" presStyleIdx="0" presStyleCnt="3">
        <dgm:presLayoutVars>
          <dgm:bulletEnabled val="1"/>
        </dgm:presLayoutVars>
      </dgm:prSet>
      <dgm:spPr/>
      <dgm:t>
        <a:bodyPr/>
        <a:lstStyle/>
        <a:p>
          <a:endParaRPr lang="da-DK"/>
        </a:p>
      </dgm:t>
    </dgm:pt>
    <dgm:pt modelId="{D7CC507C-5008-415B-AAD5-5F2691FA2A23}" type="pres">
      <dgm:prSet presAssocID="{2A7A9A0A-B229-4D75-BB1E-A8622F97A83A}" presName="space" presStyleCnt="0"/>
      <dgm:spPr/>
    </dgm:pt>
    <dgm:pt modelId="{E1C96FF1-037D-4A0F-8ADC-26C18DDA42C0}" type="pres">
      <dgm:prSet presAssocID="{BD56602E-28D6-49FB-BADF-333D68B7FFCA}" presName="composite" presStyleCnt="0"/>
      <dgm:spPr/>
    </dgm:pt>
    <dgm:pt modelId="{06D1429D-1344-427C-A990-538F5A26943F}" type="pres">
      <dgm:prSet presAssocID="{BD56602E-28D6-49FB-BADF-333D68B7FFCA}" presName="parTx" presStyleLbl="alignNode1" presStyleIdx="1" presStyleCnt="3">
        <dgm:presLayoutVars>
          <dgm:chMax val="0"/>
          <dgm:chPref val="0"/>
          <dgm:bulletEnabled val="1"/>
        </dgm:presLayoutVars>
      </dgm:prSet>
      <dgm:spPr/>
      <dgm:t>
        <a:bodyPr/>
        <a:lstStyle/>
        <a:p>
          <a:endParaRPr lang="da-DK"/>
        </a:p>
      </dgm:t>
    </dgm:pt>
    <dgm:pt modelId="{5DC54D8B-9AE2-43B9-ADBA-575D80CB8D39}" type="pres">
      <dgm:prSet presAssocID="{BD56602E-28D6-49FB-BADF-333D68B7FFCA}" presName="desTx" presStyleLbl="alignAccFollowNode1" presStyleIdx="1" presStyleCnt="3">
        <dgm:presLayoutVars>
          <dgm:bulletEnabled val="1"/>
        </dgm:presLayoutVars>
      </dgm:prSet>
      <dgm:spPr/>
      <dgm:t>
        <a:bodyPr/>
        <a:lstStyle/>
        <a:p>
          <a:endParaRPr lang="da-DK"/>
        </a:p>
      </dgm:t>
    </dgm:pt>
    <dgm:pt modelId="{8FDF9C65-C7F1-40E7-86EF-D6CB5B424C20}" type="pres">
      <dgm:prSet presAssocID="{057E948B-A952-43B0-81DF-2CC6FE7181AC}" presName="space" presStyleCnt="0"/>
      <dgm:spPr/>
    </dgm:pt>
    <dgm:pt modelId="{1B3C9709-E6E8-4813-8399-367ECFF60907}" type="pres">
      <dgm:prSet presAssocID="{0CF0BD0F-9180-4D3B-A090-388B700BC1E6}" presName="composite" presStyleCnt="0"/>
      <dgm:spPr/>
    </dgm:pt>
    <dgm:pt modelId="{83475047-6326-45C1-BFB5-1B2F59BC2C05}" type="pres">
      <dgm:prSet presAssocID="{0CF0BD0F-9180-4D3B-A090-388B700BC1E6}" presName="parTx" presStyleLbl="alignNode1" presStyleIdx="2" presStyleCnt="3">
        <dgm:presLayoutVars>
          <dgm:chMax val="0"/>
          <dgm:chPref val="0"/>
          <dgm:bulletEnabled val="1"/>
        </dgm:presLayoutVars>
      </dgm:prSet>
      <dgm:spPr/>
      <dgm:t>
        <a:bodyPr/>
        <a:lstStyle/>
        <a:p>
          <a:endParaRPr lang="da-DK"/>
        </a:p>
      </dgm:t>
    </dgm:pt>
    <dgm:pt modelId="{84946112-63E8-4198-9124-D8F1FE5172E8}" type="pres">
      <dgm:prSet presAssocID="{0CF0BD0F-9180-4D3B-A090-388B700BC1E6}" presName="desTx" presStyleLbl="alignAccFollowNode1" presStyleIdx="2" presStyleCnt="3">
        <dgm:presLayoutVars>
          <dgm:bulletEnabled val="1"/>
        </dgm:presLayoutVars>
      </dgm:prSet>
      <dgm:spPr/>
      <dgm:t>
        <a:bodyPr/>
        <a:lstStyle/>
        <a:p>
          <a:endParaRPr lang="da-DK"/>
        </a:p>
      </dgm:t>
    </dgm:pt>
  </dgm:ptLst>
  <dgm:cxnLst>
    <dgm:cxn modelId="{F2880AB5-45D0-4380-83E2-9D079F266E2C}" type="presOf" srcId="{0CF0BD0F-9180-4D3B-A090-388B700BC1E6}" destId="{83475047-6326-45C1-BFB5-1B2F59BC2C05}" srcOrd="0" destOrd="0" presId="urn:microsoft.com/office/officeart/2005/8/layout/hList1"/>
    <dgm:cxn modelId="{F2CF5272-F161-4EBD-A86E-81F98BE2DCF1}" type="presOf" srcId="{BF13093F-5C4B-4D07-AEDC-6B8B0773D8CC}" destId="{5DC54D8B-9AE2-43B9-ADBA-575D80CB8D39}" srcOrd="0" destOrd="0" presId="urn:microsoft.com/office/officeart/2005/8/layout/hList1"/>
    <dgm:cxn modelId="{7C986BF4-E76D-45F0-BB7A-CDD330F6F0DE}" srcId="{63E79510-A886-4BE3-9A72-19258748F420}" destId="{0CF0BD0F-9180-4D3B-A090-388B700BC1E6}" srcOrd="2" destOrd="0" parTransId="{226091A2-DBF2-4F32-B046-8A9E54518C05}" sibTransId="{F1393F6B-A3F9-4F52-8C25-1878813B5C43}"/>
    <dgm:cxn modelId="{A188C8F1-3143-4B55-B9F9-0C4BF8EB85AD}" type="presOf" srcId="{82F4840B-AB80-43A3-BF01-0229895D0C44}" destId="{84946112-63E8-4198-9124-D8F1FE5172E8}" srcOrd="0" destOrd="0" presId="urn:microsoft.com/office/officeart/2005/8/layout/hList1"/>
    <dgm:cxn modelId="{B24DF7E9-3BFD-4E54-BA51-C557CFEF8A18}" srcId="{CC6CBABE-7B19-413C-94FB-EFEF73FECB96}" destId="{A1467BEC-AB67-47EE-BDAC-FCEAB50D513E}" srcOrd="1" destOrd="0" parTransId="{E8CD5EB2-5EE7-450E-8973-F510076B4B17}" sibTransId="{C9A62511-1950-4BD5-B8B6-36DA6217D72A}"/>
    <dgm:cxn modelId="{9C9E20D4-63BA-4ADE-8151-11C76AAD3563}" type="presOf" srcId="{AA487B71-961C-4B54-9956-DFAB7329659F}" destId="{84946112-63E8-4198-9124-D8F1FE5172E8}" srcOrd="0" destOrd="2" presId="urn:microsoft.com/office/officeart/2005/8/layout/hList1"/>
    <dgm:cxn modelId="{6039A0C5-FAB4-4946-A24A-BD744C8FAD8E}" srcId="{BD56602E-28D6-49FB-BADF-333D68B7FFCA}" destId="{9C13340D-70EB-4901-B2D7-0BCD88296300}" srcOrd="4" destOrd="0" parTransId="{A48B4308-D9EB-4A71-9496-E6E59687C61F}" sibTransId="{D0C0BD35-CF4D-48AB-9823-2778B0762578}"/>
    <dgm:cxn modelId="{1ADBB5F2-4F34-450A-A224-A3B04FCFA1C8}" srcId="{BD56602E-28D6-49FB-BADF-333D68B7FFCA}" destId="{B035909B-115A-48B0-8BD8-8E2F7BCC7B52}" srcOrd="1" destOrd="0" parTransId="{EA0C6CFE-583D-4DD8-8287-CCA33E35AC9B}" sibTransId="{637047AC-ADF7-4DEC-B4F0-31BA668D86EE}"/>
    <dgm:cxn modelId="{5A35BF38-4F99-4B67-9A3E-C3AF0197265D}" type="presOf" srcId="{AF1D1EAE-A361-4C4E-98CD-3A11558C0A2A}" destId="{5DC54D8B-9AE2-43B9-ADBA-575D80CB8D39}" srcOrd="0" destOrd="3" presId="urn:microsoft.com/office/officeart/2005/8/layout/hList1"/>
    <dgm:cxn modelId="{F357031A-0360-4EA5-8969-8D846E393A42}" srcId="{BD56602E-28D6-49FB-BADF-333D68B7FFCA}" destId="{269B48AA-0F37-4EAF-A192-FAB0DA6B73C2}" srcOrd="2" destOrd="0" parTransId="{94ACD032-8796-4D5E-A514-7D59B4841A76}" sibTransId="{58BB8DA6-9BE3-4299-B763-E9FE99F09A8D}"/>
    <dgm:cxn modelId="{12A84C57-9886-4E26-949F-4BEBBB43DB1F}" type="presOf" srcId="{CC6CBABE-7B19-413C-94FB-EFEF73FECB96}" destId="{CC18D3B8-D71D-4451-931E-31EF0B20E012}" srcOrd="0" destOrd="0" presId="urn:microsoft.com/office/officeart/2005/8/layout/hList1"/>
    <dgm:cxn modelId="{A860636B-2A41-4BD9-8D53-C709283B1F81}" srcId="{63E79510-A886-4BE3-9A72-19258748F420}" destId="{CC6CBABE-7B19-413C-94FB-EFEF73FECB96}" srcOrd="0" destOrd="0" parTransId="{371160F4-6C69-41C7-8A32-5150E8E0B8AB}" sibTransId="{2A7A9A0A-B229-4D75-BB1E-A8622F97A83A}"/>
    <dgm:cxn modelId="{8A483D80-8867-4EFF-835E-ABBBF2C6D54F}" srcId="{CC6CBABE-7B19-413C-94FB-EFEF73FECB96}" destId="{07985B8C-551B-4E02-9B97-3D3D8C13844D}" srcOrd="0" destOrd="0" parTransId="{4B98789E-1652-4A0F-A103-D0C4A6F2C356}" sibTransId="{8E651E2B-9D23-46D6-8F47-880C0D13F5D6}"/>
    <dgm:cxn modelId="{23443740-D037-4B7E-94CB-6EAD687186E6}" srcId="{63E79510-A886-4BE3-9A72-19258748F420}" destId="{BD56602E-28D6-49FB-BADF-333D68B7FFCA}" srcOrd="1" destOrd="0" parTransId="{18E749E3-7A23-480E-A1A0-35E53FF6A3CA}" sibTransId="{057E948B-A952-43B0-81DF-2CC6FE7181AC}"/>
    <dgm:cxn modelId="{3882BC73-3ECE-4A3E-8C86-A2672E296304}" srcId="{BD56602E-28D6-49FB-BADF-333D68B7FFCA}" destId="{AF1D1EAE-A361-4C4E-98CD-3A11558C0A2A}" srcOrd="3" destOrd="0" parTransId="{ADAC3869-804E-4260-A5E6-8DE21E0A2422}" sibTransId="{DA84A45C-EC71-400B-BFE3-251C02B3ACC8}"/>
    <dgm:cxn modelId="{CAB6E6EC-BF54-4425-8B82-FFE79EE2143E}" type="presOf" srcId="{269B48AA-0F37-4EAF-A192-FAB0DA6B73C2}" destId="{5DC54D8B-9AE2-43B9-ADBA-575D80CB8D39}" srcOrd="0" destOrd="2" presId="urn:microsoft.com/office/officeart/2005/8/layout/hList1"/>
    <dgm:cxn modelId="{71F29081-23D4-4EF8-926A-184E747E9DC9}" type="presOf" srcId="{A1467BEC-AB67-47EE-BDAC-FCEAB50D513E}" destId="{199BA381-77BD-48B8-9829-E4AA4BEB4C7B}" srcOrd="0" destOrd="1" presId="urn:microsoft.com/office/officeart/2005/8/layout/hList1"/>
    <dgm:cxn modelId="{11C8EE30-326D-4418-91B9-F063758CD51E}" srcId="{BD56602E-28D6-49FB-BADF-333D68B7FFCA}" destId="{BF13093F-5C4B-4D07-AEDC-6B8B0773D8CC}" srcOrd="0" destOrd="0" parTransId="{B6E69782-E550-4FED-9AA5-5D2FB020A846}" sibTransId="{76D210B2-5E7E-4223-B939-7223BEBFBAAE}"/>
    <dgm:cxn modelId="{20CD1FE6-34C3-49BA-942A-AC7952AACF28}" srcId="{0CF0BD0F-9180-4D3B-A090-388B700BC1E6}" destId="{4AB480E5-BB58-4C49-813B-88DF597E8627}" srcOrd="1" destOrd="0" parTransId="{B6317CD5-1C21-4B2C-9A7F-C24DD28F46C2}" sibTransId="{CB7B90F9-6B74-40CA-98D0-588D5038F1A7}"/>
    <dgm:cxn modelId="{34CB2C90-2ECD-4024-8570-2171A7846A64}" type="presOf" srcId="{B035909B-115A-48B0-8BD8-8E2F7BCC7B52}" destId="{5DC54D8B-9AE2-43B9-ADBA-575D80CB8D39}" srcOrd="0" destOrd="1" presId="urn:microsoft.com/office/officeart/2005/8/layout/hList1"/>
    <dgm:cxn modelId="{41B27781-E86D-45BB-AF7F-2934AB327A65}" type="presOf" srcId="{30E3F5D2-CBF4-4536-8852-2E3D4AD55D4B}" destId="{199BA381-77BD-48B8-9829-E4AA4BEB4C7B}" srcOrd="0" destOrd="2" presId="urn:microsoft.com/office/officeart/2005/8/layout/hList1"/>
    <dgm:cxn modelId="{9E71A559-5191-4FE8-AF4C-D5283B415C85}" type="presOf" srcId="{9C13340D-70EB-4901-B2D7-0BCD88296300}" destId="{5DC54D8B-9AE2-43B9-ADBA-575D80CB8D39}" srcOrd="0" destOrd="4" presId="urn:microsoft.com/office/officeart/2005/8/layout/hList1"/>
    <dgm:cxn modelId="{7A54A85C-86CC-446D-8EFF-7F3457F35EB6}" type="presOf" srcId="{BD56602E-28D6-49FB-BADF-333D68B7FFCA}" destId="{06D1429D-1344-427C-A990-538F5A26943F}" srcOrd="0" destOrd="0" presId="urn:microsoft.com/office/officeart/2005/8/layout/hList1"/>
    <dgm:cxn modelId="{D4959FC5-9BC7-4ADC-8290-54E005AC11A7}" type="presOf" srcId="{63E79510-A886-4BE3-9A72-19258748F420}" destId="{90295A29-0270-480B-9924-9719A016236D}" srcOrd="0" destOrd="0" presId="urn:microsoft.com/office/officeart/2005/8/layout/hList1"/>
    <dgm:cxn modelId="{6AE29C06-0D84-4242-A0CB-52FBA10D48CF}" srcId="{0CF0BD0F-9180-4D3B-A090-388B700BC1E6}" destId="{82F4840B-AB80-43A3-BF01-0229895D0C44}" srcOrd="0" destOrd="0" parTransId="{D25FC50E-BE3C-442A-A313-2DC22B1912A8}" sibTransId="{B29F2FCA-696B-4B63-9812-0549A9C3D62A}"/>
    <dgm:cxn modelId="{FD9CEF89-DFC5-4915-80DB-24F666C615EC}" type="presOf" srcId="{07985B8C-551B-4E02-9B97-3D3D8C13844D}" destId="{199BA381-77BD-48B8-9829-E4AA4BEB4C7B}" srcOrd="0" destOrd="0" presId="urn:microsoft.com/office/officeart/2005/8/layout/hList1"/>
    <dgm:cxn modelId="{FECF1BB0-A35F-4483-BEEB-9C1B648A0EF8}" srcId="{0CF0BD0F-9180-4D3B-A090-388B700BC1E6}" destId="{AA487B71-961C-4B54-9956-DFAB7329659F}" srcOrd="2" destOrd="0" parTransId="{F7A9010B-A231-4AE8-83C9-DC0B322C3ECA}" sibTransId="{2A61319F-97B5-4E3F-8C3E-1B43215096C0}"/>
    <dgm:cxn modelId="{9330FCF6-FB1B-471A-8C71-99639185B4D5}" srcId="{CC6CBABE-7B19-413C-94FB-EFEF73FECB96}" destId="{30E3F5D2-CBF4-4536-8852-2E3D4AD55D4B}" srcOrd="2" destOrd="0" parTransId="{A874AC02-71BE-4A77-9EBF-C6393A691DFF}" sibTransId="{4191546B-651B-43A2-814F-2562793AF049}"/>
    <dgm:cxn modelId="{F3441B1C-5734-43B1-971F-FA98F14443D4}" type="presOf" srcId="{4AB480E5-BB58-4C49-813B-88DF597E8627}" destId="{84946112-63E8-4198-9124-D8F1FE5172E8}" srcOrd="0" destOrd="1" presId="urn:microsoft.com/office/officeart/2005/8/layout/hList1"/>
    <dgm:cxn modelId="{8E0BB2B4-248C-4E05-BF92-2DD8657CF070}" type="presParOf" srcId="{90295A29-0270-480B-9924-9719A016236D}" destId="{15699712-3054-4B34-8BFC-4571F9374B33}" srcOrd="0" destOrd="0" presId="urn:microsoft.com/office/officeart/2005/8/layout/hList1"/>
    <dgm:cxn modelId="{E7C97514-D0B2-41FF-BDBB-81D8FA768597}" type="presParOf" srcId="{15699712-3054-4B34-8BFC-4571F9374B33}" destId="{CC18D3B8-D71D-4451-931E-31EF0B20E012}" srcOrd="0" destOrd="0" presId="urn:microsoft.com/office/officeart/2005/8/layout/hList1"/>
    <dgm:cxn modelId="{F0D0EB7C-18E5-470C-94B7-60EB07BEF241}" type="presParOf" srcId="{15699712-3054-4B34-8BFC-4571F9374B33}" destId="{199BA381-77BD-48B8-9829-E4AA4BEB4C7B}" srcOrd="1" destOrd="0" presId="urn:microsoft.com/office/officeart/2005/8/layout/hList1"/>
    <dgm:cxn modelId="{87684663-4B65-4AF1-B304-E6F0294FE09A}" type="presParOf" srcId="{90295A29-0270-480B-9924-9719A016236D}" destId="{D7CC507C-5008-415B-AAD5-5F2691FA2A23}" srcOrd="1" destOrd="0" presId="urn:microsoft.com/office/officeart/2005/8/layout/hList1"/>
    <dgm:cxn modelId="{84A66B17-D848-4799-91DE-C40CEF258269}" type="presParOf" srcId="{90295A29-0270-480B-9924-9719A016236D}" destId="{E1C96FF1-037D-4A0F-8ADC-26C18DDA42C0}" srcOrd="2" destOrd="0" presId="urn:microsoft.com/office/officeart/2005/8/layout/hList1"/>
    <dgm:cxn modelId="{65458101-72F9-4C07-84D2-C54A51591269}" type="presParOf" srcId="{E1C96FF1-037D-4A0F-8ADC-26C18DDA42C0}" destId="{06D1429D-1344-427C-A990-538F5A26943F}" srcOrd="0" destOrd="0" presId="urn:microsoft.com/office/officeart/2005/8/layout/hList1"/>
    <dgm:cxn modelId="{7F49270B-D36A-4D46-878A-4E59B3138F0F}" type="presParOf" srcId="{E1C96FF1-037D-4A0F-8ADC-26C18DDA42C0}" destId="{5DC54D8B-9AE2-43B9-ADBA-575D80CB8D39}" srcOrd="1" destOrd="0" presId="urn:microsoft.com/office/officeart/2005/8/layout/hList1"/>
    <dgm:cxn modelId="{D66A8710-DD46-4BA3-AB22-F2ECB7A54452}" type="presParOf" srcId="{90295A29-0270-480B-9924-9719A016236D}" destId="{8FDF9C65-C7F1-40E7-86EF-D6CB5B424C20}" srcOrd="3" destOrd="0" presId="urn:microsoft.com/office/officeart/2005/8/layout/hList1"/>
    <dgm:cxn modelId="{BE4AFE38-0811-4CEC-93D7-1F61E079ACC3}" type="presParOf" srcId="{90295A29-0270-480B-9924-9719A016236D}" destId="{1B3C9709-E6E8-4813-8399-367ECFF60907}" srcOrd="4" destOrd="0" presId="urn:microsoft.com/office/officeart/2005/8/layout/hList1"/>
    <dgm:cxn modelId="{CEC704D1-0CB1-40CB-90BA-85CBEDF191E2}" type="presParOf" srcId="{1B3C9709-E6E8-4813-8399-367ECFF60907}" destId="{83475047-6326-45C1-BFB5-1B2F59BC2C05}" srcOrd="0" destOrd="0" presId="urn:microsoft.com/office/officeart/2005/8/layout/hList1"/>
    <dgm:cxn modelId="{FED9ECEF-D6E9-4E94-96CF-83B0ABA3C054}" type="presParOf" srcId="{1B3C9709-E6E8-4813-8399-367ECFF60907}" destId="{84946112-63E8-4198-9124-D8F1FE5172E8}" srcOrd="1" destOrd="0" presId="urn:microsoft.com/office/officeart/2005/8/layout/hList1"/>
  </dgm:cxnLst>
  <dgm:bg/>
  <dgm:whole/>
</dgm:dataModel>
</file>

<file path=word/diagrams/data5.xml><?xml version="1.0" encoding="utf-8"?>
<dgm:dataModel xmlns:dgm="http://schemas.openxmlformats.org/drawingml/2006/diagram" xmlns:a="http://schemas.openxmlformats.org/drawingml/2006/main">
  <dgm:ptLst>
    <dgm:pt modelId="{F2858D04-A2FB-4BD0-B79B-E6C744633201}" type="doc">
      <dgm:prSet loTypeId="urn:microsoft.com/office/officeart/2005/8/layout/hierarchy2" loCatId="hierarchy" qsTypeId="urn:microsoft.com/office/officeart/2005/8/quickstyle/simple3#5" qsCatId="simple" csTypeId="urn:microsoft.com/office/officeart/2005/8/colors/accent1_2" csCatId="accent1" phldr="1"/>
      <dgm:spPr/>
      <dgm:t>
        <a:bodyPr/>
        <a:lstStyle/>
        <a:p>
          <a:endParaRPr lang="da-DK"/>
        </a:p>
      </dgm:t>
    </dgm:pt>
    <dgm:pt modelId="{710601E9-4650-47AE-A736-4E84710A7699}">
      <dgm:prSet phldrT="[Text]" custT="1"/>
      <dgm:spPr/>
      <dgm:t>
        <a:bodyPr/>
        <a:lstStyle/>
        <a:p>
          <a:r>
            <a:rPr lang="da-DK" sz="1000" b="1"/>
            <a:t>.sdm</a:t>
          </a:r>
        </a:p>
      </dgm:t>
    </dgm:pt>
    <dgm:pt modelId="{BF5B4D0B-87A4-4EE7-B058-C6D71B3FA499}" type="parTrans" cxnId="{417DDC34-328F-4D8D-93D5-2DAE8F651A5D}">
      <dgm:prSet/>
      <dgm:spPr/>
      <dgm:t>
        <a:bodyPr/>
        <a:lstStyle/>
        <a:p>
          <a:endParaRPr lang="da-DK" sz="1000"/>
        </a:p>
      </dgm:t>
    </dgm:pt>
    <dgm:pt modelId="{F5F83648-E73C-4B5F-9083-4B2FBBC0BC2D}" type="sibTrans" cxnId="{417DDC34-328F-4D8D-93D5-2DAE8F651A5D}">
      <dgm:prSet/>
      <dgm:spPr/>
      <dgm:t>
        <a:bodyPr/>
        <a:lstStyle/>
        <a:p>
          <a:endParaRPr lang="da-DK" sz="1000"/>
        </a:p>
      </dgm:t>
    </dgm:pt>
    <dgm:pt modelId="{743A729F-9DEA-4CEA-B6F7-517B3EAD15DA}">
      <dgm:prSet phldrT="[Text]" custT="1"/>
      <dgm:spPr/>
      <dgm:t>
        <a:bodyPr/>
        <a:lstStyle/>
        <a:p>
          <a:r>
            <a:rPr lang="da-DK" sz="1000" b="1"/>
            <a:t>.cs</a:t>
          </a:r>
        </a:p>
      </dgm:t>
    </dgm:pt>
    <dgm:pt modelId="{F3E9399F-5031-4049-907A-FCBE5837ED29}" type="parTrans" cxnId="{D6E236F4-90A5-47D7-B6DA-1022EDC32B7F}">
      <dgm:prSet custT="1"/>
      <dgm:spPr>
        <a:ln>
          <a:solidFill>
            <a:schemeClr val="tx2"/>
          </a:solidFill>
          <a:prstDash val="sysDash"/>
        </a:ln>
      </dgm:spPr>
      <dgm:t>
        <a:bodyPr/>
        <a:lstStyle/>
        <a:p>
          <a:r>
            <a:rPr lang="da-DK" sz="1000"/>
            <a:t>sdmg.exe</a:t>
          </a:r>
        </a:p>
      </dgm:t>
    </dgm:pt>
    <dgm:pt modelId="{56C0B488-A3ED-4F8F-B640-D983531E23FC}" type="sibTrans" cxnId="{D6E236F4-90A5-47D7-B6DA-1022EDC32B7F}">
      <dgm:prSet/>
      <dgm:spPr/>
      <dgm:t>
        <a:bodyPr/>
        <a:lstStyle/>
        <a:p>
          <a:endParaRPr lang="da-DK" sz="1000"/>
        </a:p>
      </dgm:t>
    </dgm:pt>
    <dgm:pt modelId="{937EB0EF-CC04-45ED-BB01-0A88C4F249D3}">
      <dgm:prSet phldrT="[Text]" custT="1"/>
      <dgm:spPr/>
      <dgm:t>
        <a:bodyPr/>
        <a:lstStyle/>
        <a:p>
          <a:r>
            <a:rPr lang="da-DK" sz="1000" b="1"/>
            <a:t>.dll</a:t>
          </a:r>
        </a:p>
      </dgm:t>
    </dgm:pt>
    <dgm:pt modelId="{773F001C-B8A4-416C-ACC0-896E20582A6D}" type="parTrans" cxnId="{9B92FF23-88BD-443A-928C-7E8EB59D812C}">
      <dgm:prSet custT="1"/>
      <dgm:spPr>
        <a:ln>
          <a:solidFill>
            <a:schemeClr val="accent1"/>
          </a:solidFill>
          <a:prstDash val="sysDash"/>
        </a:ln>
      </dgm:spPr>
      <dgm:t>
        <a:bodyPr/>
        <a:lstStyle/>
        <a:p>
          <a:r>
            <a:rPr lang="da-DK" sz="1000"/>
            <a:t>csc.exe</a:t>
          </a:r>
        </a:p>
      </dgm:t>
    </dgm:pt>
    <dgm:pt modelId="{6409BE26-2891-4E99-9755-62CF8D3E89AE}" type="sibTrans" cxnId="{9B92FF23-88BD-443A-928C-7E8EB59D812C}">
      <dgm:prSet/>
      <dgm:spPr/>
      <dgm:t>
        <a:bodyPr/>
        <a:lstStyle/>
        <a:p>
          <a:endParaRPr lang="da-DK" sz="1000"/>
        </a:p>
      </dgm:t>
    </dgm:pt>
    <dgm:pt modelId="{7926C913-CBBB-439E-874B-331F4CCAF8EE}">
      <dgm:prSet phldrT="[Text]" custT="1"/>
      <dgm:spPr/>
      <dgm:t>
        <a:bodyPr/>
        <a:lstStyle/>
        <a:p>
          <a:r>
            <a:rPr lang="da-DK" sz="1000" b="1"/>
            <a:t>.sdmdocument</a:t>
          </a:r>
        </a:p>
      </dgm:t>
    </dgm:pt>
    <dgm:pt modelId="{A2A78B7D-4CE6-4F7A-87BF-5F8A2BA0203A}" type="parTrans" cxnId="{9A18A042-6F7B-44B6-9390-F5A7DEAC7846}">
      <dgm:prSet custT="1"/>
      <dgm:spPr/>
      <dgm:t>
        <a:bodyPr/>
        <a:lstStyle/>
        <a:p>
          <a:r>
            <a:rPr lang="da-DK" sz="1000"/>
            <a:t>sdmc.exe</a:t>
          </a:r>
        </a:p>
      </dgm:t>
    </dgm:pt>
    <dgm:pt modelId="{78242B40-0A62-44B1-A71D-1C60BEFDD784}" type="sibTrans" cxnId="{9A18A042-6F7B-44B6-9390-F5A7DEAC7846}">
      <dgm:prSet/>
      <dgm:spPr/>
      <dgm:t>
        <a:bodyPr/>
        <a:lstStyle/>
        <a:p>
          <a:endParaRPr lang="da-DK" sz="1000"/>
        </a:p>
      </dgm:t>
    </dgm:pt>
    <dgm:pt modelId="{6148964B-99C3-48C3-A37D-3120B67CC0F0}">
      <dgm:prSet phldrT="[Text]" custT="1"/>
      <dgm:spPr/>
      <dgm:t>
        <a:bodyPr/>
        <a:lstStyle/>
        <a:p>
          <a:r>
            <a:rPr lang="da-DK" sz="1000" b="1"/>
            <a:t>.adPrototype</a:t>
          </a:r>
        </a:p>
      </dgm:t>
    </dgm:pt>
    <dgm:pt modelId="{07143C7A-1556-4980-B52F-DA615C22B8FE}" type="parTrans" cxnId="{E9A8D95D-928E-46BF-B535-408650AB1F9C}">
      <dgm:prSet custT="1"/>
      <dgm:spPr/>
      <dgm:t>
        <a:bodyPr/>
        <a:lstStyle/>
        <a:p>
          <a:r>
            <a:rPr lang="da-DK" sz="1000"/>
            <a:t>ProtoGen.exe</a:t>
          </a:r>
        </a:p>
      </dgm:t>
    </dgm:pt>
    <dgm:pt modelId="{82D48841-5675-405B-8BC3-6102B5E001E8}" type="sibTrans" cxnId="{E9A8D95D-928E-46BF-B535-408650AB1F9C}">
      <dgm:prSet/>
      <dgm:spPr/>
      <dgm:t>
        <a:bodyPr/>
        <a:lstStyle/>
        <a:p>
          <a:endParaRPr lang="da-DK" sz="1000"/>
        </a:p>
      </dgm:t>
    </dgm:pt>
    <dgm:pt modelId="{7E87FA15-7BF0-418A-81E0-C3BB6A51421A}">
      <dgm:prSet phldrT="[Text]" custT="1"/>
      <dgm:spPr/>
      <dgm:t>
        <a:bodyPr/>
        <a:lstStyle/>
        <a:p>
          <a:r>
            <a:rPr lang="da-DK" sz="1000" b="1"/>
            <a:t>.lddPrototype</a:t>
          </a:r>
        </a:p>
      </dgm:t>
    </dgm:pt>
    <dgm:pt modelId="{79E8601E-E751-4B41-85C6-504DD878E5F7}" type="parTrans" cxnId="{38DA2A44-2A44-4A48-8C65-2364A651F10E}">
      <dgm:prSet custT="1"/>
      <dgm:spPr/>
      <dgm:t>
        <a:bodyPr/>
        <a:lstStyle/>
        <a:p>
          <a:r>
            <a:rPr lang="da-DK" sz="1000"/>
            <a:t>ProtoGen.exe</a:t>
          </a:r>
        </a:p>
      </dgm:t>
    </dgm:pt>
    <dgm:pt modelId="{09665FD1-61D0-489D-8E25-5F54619F6FE4}" type="sibTrans" cxnId="{38DA2A44-2A44-4A48-8C65-2364A651F10E}">
      <dgm:prSet/>
      <dgm:spPr/>
      <dgm:t>
        <a:bodyPr/>
        <a:lstStyle/>
        <a:p>
          <a:endParaRPr lang="da-DK" sz="1000"/>
        </a:p>
      </dgm:t>
    </dgm:pt>
    <dgm:pt modelId="{399737F8-79EF-482F-8A8A-54D479F337FE}" type="pres">
      <dgm:prSet presAssocID="{F2858D04-A2FB-4BD0-B79B-E6C744633201}" presName="diagram" presStyleCnt="0">
        <dgm:presLayoutVars>
          <dgm:chPref val="1"/>
          <dgm:dir/>
          <dgm:animOne val="branch"/>
          <dgm:animLvl val="lvl"/>
          <dgm:resizeHandles val="exact"/>
        </dgm:presLayoutVars>
      </dgm:prSet>
      <dgm:spPr/>
      <dgm:t>
        <a:bodyPr/>
        <a:lstStyle/>
        <a:p>
          <a:endParaRPr lang="da-DK"/>
        </a:p>
      </dgm:t>
    </dgm:pt>
    <dgm:pt modelId="{B327E6E7-2680-453E-B69C-0B195A6E5886}" type="pres">
      <dgm:prSet presAssocID="{710601E9-4650-47AE-A736-4E84710A7699}" presName="root1" presStyleCnt="0"/>
      <dgm:spPr/>
    </dgm:pt>
    <dgm:pt modelId="{E37642C5-1D7D-474F-ADDD-2650F1490EE4}" type="pres">
      <dgm:prSet presAssocID="{710601E9-4650-47AE-A736-4E84710A7699}" presName="LevelOneTextNode" presStyleLbl="node0" presStyleIdx="0" presStyleCnt="1" custScaleX="46637" custScaleY="55292" custLinFactNeighborX="-187" custLinFactNeighborY="3962">
        <dgm:presLayoutVars>
          <dgm:chPref val="3"/>
        </dgm:presLayoutVars>
      </dgm:prSet>
      <dgm:spPr/>
      <dgm:t>
        <a:bodyPr/>
        <a:lstStyle/>
        <a:p>
          <a:endParaRPr lang="da-DK"/>
        </a:p>
      </dgm:t>
    </dgm:pt>
    <dgm:pt modelId="{013CBB0E-F14A-4161-92AA-F39AF25445B6}" type="pres">
      <dgm:prSet presAssocID="{710601E9-4650-47AE-A736-4E84710A7699}" presName="level2hierChild" presStyleCnt="0"/>
      <dgm:spPr/>
    </dgm:pt>
    <dgm:pt modelId="{E28CCA5B-CAC1-4F0A-8E6C-6C102B0F7FC8}" type="pres">
      <dgm:prSet presAssocID="{F3E9399F-5031-4049-907A-FCBE5837ED29}" presName="conn2-1" presStyleLbl="parChTrans1D2" presStyleIdx="0" presStyleCnt="2"/>
      <dgm:spPr/>
      <dgm:t>
        <a:bodyPr/>
        <a:lstStyle/>
        <a:p>
          <a:endParaRPr lang="da-DK"/>
        </a:p>
      </dgm:t>
    </dgm:pt>
    <dgm:pt modelId="{17F694AB-8D91-4259-BC74-6E04FBCD35EA}" type="pres">
      <dgm:prSet presAssocID="{F3E9399F-5031-4049-907A-FCBE5837ED29}" presName="connTx" presStyleLbl="parChTrans1D2" presStyleIdx="0" presStyleCnt="2"/>
      <dgm:spPr/>
      <dgm:t>
        <a:bodyPr/>
        <a:lstStyle/>
        <a:p>
          <a:endParaRPr lang="da-DK"/>
        </a:p>
      </dgm:t>
    </dgm:pt>
    <dgm:pt modelId="{D3AA611B-1DC1-4252-B115-60953DDF962F}" type="pres">
      <dgm:prSet presAssocID="{743A729F-9DEA-4CEA-B6F7-517B3EAD15DA}" presName="root2" presStyleCnt="0"/>
      <dgm:spPr/>
    </dgm:pt>
    <dgm:pt modelId="{DDE59BC9-D6AA-4EDD-9C2B-44C2490AA88C}" type="pres">
      <dgm:prSet presAssocID="{743A729F-9DEA-4CEA-B6F7-517B3EAD15DA}" presName="LevelTwoTextNode" presStyleLbl="node2" presStyleIdx="0" presStyleCnt="2" custScaleX="46637" custScaleY="55292" custLinFactNeighborX="-187" custLinFactNeighborY="3962">
        <dgm:presLayoutVars>
          <dgm:chPref val="3"/>
        </dgm:presLayoutVars>
      </dgm:prSet>
      <dgm:spPr/>
      <dgm:t>
        <a:bodyPr/>
        <a:lstStyle/>
        <a:p>
          <a:endParaRPr lang="da-DK"/>
        </a:p>
      </dgm:t>
    </dgm:pt>
    <dgm:pt modelId="{EFF866FC-761E-4FC2-86FC-CA6D04B63DEB}" type="pres">
      <dgm:prSet presAssocID="{743A729F-9DEA-4CEA-B6F7-517B3EAD15DA}" presName="level3hierChild" presStyleCnt="0"/>
      <dgm:spPr/>
    </dgm:pt>
    <dgm:pt modelId="{BFA54F30-9ED4-45B4-9A61-102A0C415760}" type="pres">
      <dgm:prSet presAssocID="{773F001C-B8A4-416C-ACC0-896E20582A6D}" presName="conn2-1" presStyleLbl="parChTrans1D3" presStyleIdx="0" presStyleCnt="3"/>
      <dgm:spPr/>
      <dgm:t>
        <a:bodyPr/>
        <a:lstStyle/>
        <a:p>
          <a:endParaRPr lang="da-DK"/>
        </a:p>
      </dgm:t>
    </dgm:pt>
    <dgm:pt modelId="{2424FB31-C4A0-47E0-A90C-2796ABCA2651}" type="pres">
      <dgm:prSet presAssocID="{773F001C-B8A4-416C-ACC0-896E20582A6D}" presName="connTx" presStyleLbl="parChTrans1D3" presStyleIdx="0" presStyleCnt="3"/>
      <dgm:spPr/>
      <dgm:t>
        <a:bodyPr/>
        <a:lstStyle/>
        <a:p>
          <a:endParaRPr lang="da-DK"/>
        </a:p>
      </dgm:t>
    </dgm:pt>
    <dgm:pt modelId="{A1760886-DFE6-4B97-9E34-B4FEA607B121}" type="pres">
      <dgm:prSet presAssocID="{937EB0EF-CC04-45ED-BB01-0A88C4F249D3}" presName="root2" presStyleCnt="0"/>
      <dgm:spPr/>
    </dgm:pt>
    <dgm:pt modelId="{1DFEEE4A-6369-4206-AE03-E7A3E4715B57}" type="pres">
      <dgm:prSet presAssocID="{937EB0EF-CC04-45ED-BB01-0A88C4F249D3}" presName="LevelTwoTextNode" presStyleLbl="node3" presStyleIdx="0" presStyleCnt="3" custScaleX="46637" custScaleY="55292" custLinFactNeighborX="-187" custLinFactNeighborY="3962">
        <dgm:presLayoutVars>
          <dgm:chPref val="3"/>
        </dgm:presLayoutVars>
      </dgm:prSet>
      <dgm:spPr/>
      <dgm:t>
        <a:bodyPr/>
        <a:lstStyle/>
        <a:p>
          <a:endParaRPr lang="da-DK"/>
        </a:p>
      </dgm:t>
    </dgm:pt>
    <dgm:pt modelId="{7F448AB6-38D9-404D-83D7-DBE2455E18A0}" type="pres">
      <dgm:prSet presAssocID="{937EB0EF-CC04-45ED-BB01-0A88C4F249D3}" presName="level3hierChild" presStyleCnt="0"/>
      <dgm:spPr/>
    </dgm:pt>
    <dgm:pt modelId="{1466737F-31FD-405D-9BDD-7025A2702CB3}" type="pres">
      <dgm:prSet presAssocID="{A2A78B7D-4CE6-4F7A-87BF-5F8A2BA0203A}" presName="conn2-1" presStyleLbl="parChTrans1D2" presStyleIdx="1" presStyleCnt="2"/>
      <dgm:spPr/>
      <dgm:t>
        <a:bodyPr/>
        <a:lstStyle/>
        <a:p>
          <a:endParaRPr lang="da-DK"/>
        </a:p>
      </dgm:t>
    </dgm:pt>
    <dgm:pt modelId="{47BFA72C-50C9-4668-AA40-1F2F0A01705D}" type="pres">
      <dgm:prSet presAssocID="{A2A78B7D-4CE6-4F7A-87BF-5F8A2BA0203A}" presName="connTx" presStyleLbl="parChTrans1D2" presStyleIdx="1" presStyleCnt="2"/>
      <dgm:spPr/>
      <dgm:t>
        <a:bodyPr/>
        <a:lstStyle/>
        <a:p>
          <a:endParaRPr lang="da-DK"/>
        </a:p>
      </dgm:t>
    </dgm:pt>
    <dgm:pt modelId="{92974660-F74C-4F8F-9CFE-FBCD41691855}" type="pres">
      <dgm:prSet presAssocID="{7926C913-CBBB-439E-874B-331F4CCAF8EE}" presName="root2" presStyleCnt="0"/>
      <dgm:spPr/>
    </dgm:pt>
    <dgm:pt modelId="{649526FB-89CC-4378-BC36-EE4A5ABA23B4}" type="pres">
      <dgm:prSet presAssocID="{7926C913-CBBB-439E-874B-331F4CCAF8EE}" presName="LevelTwoTextNode" presStyleLbl="node2" presStyleIdx="1" presStyleCnt="2" custScaleX="46637" custScaleY="55292" custLinFactNeighborX="-187" custLinFactNeighborY="3962">
        <dgm:presLayoutVars>
          <dgm:chPref val="3"/>
        </dgm:presLayoutVars>
      </dgm:prSet>
      <dgm:spPr/>
      <dgm:t>
        <a:bodyPr/>
        <a:lstStyle/>
        <a:p>
          <a:endParaRPr lang="da-DK"/>
        </a:p>
      </dgm:t>
    </dgm:pt>
    <dgm:pt modelId="{6710BF97-C1A1-4BA0-96E9-80153E776BC7}" type="pres">
      <dgm:prSet presAssocID="{7926C913-CBBB-439E-874B-331F4CCAF8EE}" presName="level3hierChild" presStyleCnt="0"/>
      <dgm:spPr/>
    </dgm:pt>
    <dgm:pt modelId="{A4A63F86-82ED-4F86-8EF4-EEB4E47EB8F5}" type="pres">
      <dgm:prSet presAssocID="{07143C7A-1556-4980-B52F-DA615C22B8FE}" presName="conn2-1" presStyleLbl="parChTrans1D3" presStyleIdx="1" presStyleCnt="3"/>
      <dgm:spPr/>
      <dgm:t>
        <a:bodyPr/>
        <a:lstStyle/>
        <a:p>
          <a:endParaRPr lang="da-DK"/>
        </a:p>
      </dgm:t>
    </dgm:pt>
    <dgm:pt modelId="{4CBC8AB3-5E1E-48E2-90F4-34E3E7F5D00D}" type="pres">
      <dgm:prSet presAssocID="{07143C7A-1556-4980-B52F-DA615C22B8FE}" presName="connTx" presStyleLbl="parChTrans1D3" presStyleIdx="1" presStyleCnt="3"/>
      <dgm:spPr/>
      <dgm:t>
        <a:bodyPr/>
        <a:lstStyle/>
        <a:p>
          <a:endParaRPr lang="da-DK"/>
        </a:p>
      </dgm:t>
    </dgm:pt>
    <dgm:pt modelId="{3C066DD4-B98B-47AA-BD84-1534CE9F8376}" type="pres">
      <dgm:prSet presAssocID="{6148964B-99C3-48C3-A37D-3120B67CC0F0}" presName="root2" presStyleCnt="0"/>
      <dgm:spPr/>
    </dgm:pt>
    <dgm:pt modelId="{F62E4065-3401-4C37-BDB8-283B9E1DBA22}" type="pres">
      <dgm:prSet presAssocID="{6148964B-99C3-48C3-A37D-3120B67CC0F0}" presName="LevelTwoTextNode" presStyleLbl="node3" presStyleIdx="1" presStyleCnt="3" custScaleX="46637" custScaleY="55292" custLinFactNeighborX="-187" custLinFactNeighborY="3962">
        <dgm:presLayoutVars>
          <dgm:chPref val="3"/>
        </dgm:presLayoutVars>
      </dgm:prSet>
      <dgm:spPr/>
      <dgm:t>
        <a:bodyPr/>
        <a:lstStyle/>
        <a:p>
          <a:endParaRPr lang="da-DK"/>
        </a:p>
      </dgm:t>
    </dgm:pt>
    <dgm:pt modelId="{2D9724AD-4FA6-474C-9469-A6D5B044073C}" type="pres">
      <dgm:prSet presAssocID="{6148964B-99C3-48C3-A37D-3120B67CC0F0}" presName="level3hierChild" presStyleCnt="0"/>
      <dgm:spPr/>
    </dgm:pt>
    <dgm:pt modelId="{CEC91D9E-FE38-4DAC-B130-57AEBB14E148}" type="pres">
      <dgm:prSet presAssocID="{79E8601E-E751-4B41-85C6-504DD878E5F7}" presName="conn2-1" presStyleLbl="parChTrans1D3" presStyleIdx="2" presStyleCnt="3"/>
      <dgm:spPr/>
      <dgm:t>
        <a:bodyPr/>
        <a:lstStyle/>
        <a:p>
          <a:endParaRPr lang="da-DK"/>
        </a:p>
      </dgm:t>
    </dgm:pt>
    <dgm:pt modelId="{5C7D08DB-6098-46A3-BF48-2E3B6B17B461}" type="pres">
      <dgm:prSet presAssocID="{79E8601E-E751-4B41-85C6-504DD878E5F7}" presName="connTx" presStyleLbl="parChTrans1D3" presStyleIdx="2" presStyleCnt="3"/>
      <dgm:spPr/>
      <dgm:t>
        <a:bodyPr/>
        <a:lstStyle/>
        <a:p>
          <a:endParaRPr lang="da-DK"/>
        </a:p>
      </dgm:t>
    </dgm:pt>
    <dgm:pt modelId="{CF1846B8-5177-4263-BB5C-C8C7FAD4A965}" type="pres">
      <dgm:prSet presAssocID="{7E87FA15-7BF0-418A-81E0-C3BB6A51421A}" presName="root2" presStyleCnt="0"/>
      <dgm:spPr/>
    </dgm:pt>
    <dgm:pt modelId="{92994C23-2E95-494F-9226-42CD1E54832D}" type="pres">
      <dgm:prSet presAssocID="{7E87FA15-7BF0-418A-81E0-C3BB6A51421A}" presName="LevelTwoTextNode" presStyleLbl="node3" presStyleIdx="2" presStyleCnt="3" custScaleX="46637" custScaleY="55292" custLinFactNeighborX="-187" custLinFactNeighborY="3962">
        <dgm:presLayoutVars>
          <dgm:chPref val="3"/>
        </dgm:presLayoutVars>
      </dgm:prSet>
      <dgm:spPr/>
      <dgm:t>
        <a:bodyPr/>
        <a:lstStyle/>
        <a:p>
          <a:endParaRPr lang="da-DK"/>
        </a:p>
      </dgm:t>
    </dgm:pt>
    <dgm:pt modelId="{61A47D97-EA5A-4047-874C-45D844A1D9E7}" type="pres">
      <dgm:prSet presAssocID="{7E87FA15-7BF0-418A-81E0-C3BB6A51421A}" presName="level3hierChild" presStyleCnt="0"/>
      <dgm:spPr/>
    </dgm:pt>
  </dgm:ptLst>
  <dgm:cxnLst>
    <dgm:cxn modelId="{DE8F5491-0152-443B-B8AA-4DD7D9722648}" type="presOf" srcId="{937EB0EF-CC04-45ED-BB01-0A88C4F249D3}" destId="{1DFEEE4A-6369-4206-AE03-E7A3E4715B57}" srcOrd="0" destOrd="0" presId="urn:microsoft.com/office/officeart/2005/8/layout/hierarchy2"/>
    <dgm:cxn modelId="{1B9E0287-C663-4A17-8882-50140D0C0F19}" type="presOf" srcId="{07143C7A-1556-4980-B52F-DA615C22B8FE}" destId="{4CBC8AB3-5E1E-48E2-90F4-34E3E7F5D00D}" srcOrd="1" destOrd="0" presId="urn:microsoft.com/office/officeart/2005/8/layout/hierarchy2"/>
    <dgm:cxn modelId="{C46148A9-ACA6-4D33-8A56-54DF10EBDB0F}" type="presOf" srcId="{A2A78B7D-4CE6-4F7A-87BF-5F8A2BA0203A}" destId="{47BFA72C-50C9-4668-AA40-1F2F0A01705D}" srcOrd="1" destOrd="0" presId="urn:microsoft.com/office/officeart/2005/8/layout/hierarchy2"/>
    <dgm:cxn modelId="{17F7EF7C-86EF-4014-B0AF-E67831FA3F58}" type="presOf" srcId="{F3E9399F-5031-4049-907A-FCBE5837ED29}" destId="{17F694AB-8D91-4259-BC74-6E04FBCD35EA}" srcOrd="1" destOrd="0" presId="urn:microsoft.com/office/officeart/2005/8/layout/hierarchy2"/>
    <dgm:cxn modelId="{E9A8D95D-928E-46BF-B535-408650AB1F9C}" srcId="{7926C913-CBBB-439E-874B-331F4CCAF8EE}" destId="{6148964B-99C3-48C3-A37D-3120B67CC0F0}" srcOrd="0" destOrd="0" parTransId="{07143C7A-1556-4980-B52F-DA615C22B8FE}" sibTransId="{82D48841-5675-405B-8BC3-6102B5E001E8}"/>
    <dgm:cxn modelId="{4F25D1A6-D1BE-400D-83F6-5CFBF1DB56E6}" type="presOf" srcId="{07143C7A-1556-4980-B52F-DA615C22B8FE}" destId="{A4A63F86-82ED-4F86-8EF4-EEB4E47EB8F5}" srcOrd="0" destOrd="0" presId="urn:microsoft.com/office/officeart/2005/8/layout/hierarchy2"/>
    <dgm:cxn modelId="{9A18A042-6F7B-44B6-9390-F5A7DEAC7846}" srcId="{710601E9-4650-47AE-A736-4E84710A7699}" destId="{7926C913-CBBB-439E-874B-331F4CCAF8EE}" srcOrd="1" destOrd="0" parTransId="{A2A78B7D-4CE6-4F7A-87BF-5F8A2BA0203A}" sibTransId="{78242B40-0A62-44B1-A71D-1C60BEFDD784}"/>
    <dgm:cxn modelId="{DF1C9C1B-F366-4FB2-A9FE-36C2A5AA5A58}" type="presOf" srcId="{773F001C-B8A4-416C-ACC0-896E20582A6D}" destId="{2424FB31-C4A0-47E0-A90C-2796ABCA2651}" srcOrd="1" destOrd="0" presId="urn:microsoft.com/office/officeart/2005/8/layout/hierarchy2"/>
    <dgm:cxn modelId="{417DDC34-328F-4D8D-93D5-2DAE8F651A5D}" srcId="{F2858D04-A2FB-4BD0-B79B-E6C744633201}" destId="{710601E9-4650-47AE-A736-4E84710A7699}" srcOrd="0" destOrd="0" parTransId="{BF5B4D0B-87A4-4EE7-B058-C6D71B3FA499}" sibTransId="{F5F83648-E73C-4B5F-9083-4B2FBBC0BC2D}"/>
    <dgm:cxn modelId="{51A9F179-D26F-4763-8143-D722E8164EA6}" type="presOf" srcId="{F3E9399F-5031-4049-907A-FCBE5837ED29}" destId="{E28CCA5B-CAC1-4F0A-8E6C-6C102B0F7FC8}" srcOrd="0" destOrd="0" presId="urn:microsoft.com/office/officeart/2005/8/layout/hierarchy2"/>
    <dgm:cxn modelId="{38DA2A44-2A44-4A48-8C65-2364A651F10E}" srcId="{7926C913-CBBB-439E-874B-331F4CCAF8EE}" destId="{7E87FA15-7BF0-418A-81E0-C3BB6A51421A}" srcOrd="1" destOrd="0" parTransId="{79E8601E-E751-4B41-85C6-504DD878E5F7}" sibTransId="{09665FD1-61D0-489D-8E25-5F54619F6FE4}"/>
    <dgm:cxn modelId="{557B004A-8230-4C79-8FE2-D012436F42BF}" type="presOf" srcId="{F2858D04-A2FB-4BD0-B79B-E6C744633201}" destId="{399737F8-79EF-482F-8A8A-54D479F337FE}" srcOrd="0" destOrd="0" presId="urn:microsoft.com/office/officeart/2005/8/layout/hierarchy2"/>
    <dgm:cxn modelId="{D6E236F4-90A5-47D7-B6DA-1022EDC32B7F}" srcId="{710601E9-4650-47AE-A736-4E84710A7699}" destId="{743A729F-9DEA-4CEA-B6F7-517B3EAD15DA}" srcOrd="0" destOrd="0" parTransId="{F3E9399F-5031-4049-907A-FCBE5837ED29}" sibTransId="{56C0B488-A3ED-4F8F-B640-D983531E23FC}"/>
    <dgm:cxn modelId="{16C7CFC6-15FD-4B34-AF57-56C9346D6522}" type="presOf" srcId="{6148964B-99C3-48C3-A37D-3120B67CC0F0}" destId="{F62E4065-3401-4C37-BDB8-283B9E1DBA22}" srcOrd="0" destOrd="0" presId="urn:microsoft.com/office/officeart/2005/8/layout/hierarchy2"/>
    <dgm:cxn modelId="{112E741C-9BAA-4022-B28E-EF9FEF4C8E14}" type="presOf" srcId="{710601E9-4650-47AE-A736-4E84710A7699}" destId="{E37642C5-1D7D-474F-ADDD-2650F1490EE4}" srcOrd="0" destOrd="0" presId="urn:microsoft.com/office/officeart/2005/8/layout/hierarchy2"/>
    <dgm:cxn modelId="{F727B97C-F08E-4D9C-B7C4-1D8FC21A9FF3}" type="presOf" srcId="{743A729F-9DEA-4CEA-B6F7-517B3EAD15DA}" destId="{DDE59BC9-D6AA-4EDD-9C2B-44C2490AA88C}" srcOrd="0" destOrd="0" presId="urn:microsoft.com/office/officeart/2005/8/layout/hierarchy2"/>
    <dgm:cxn modelId="{26C4B366-8D3B-47DC-BEF5-01579610548C}" type="presOf" srcId="{773F001C-B8A4-416C-ACC0-896E20582A6D}" destId="{BFA54F30-9ED4-45B4-9A61-102A0C415760}" srcOrd="0" destOrd="0" presId="urn:microsoft.com/office/officeart/2005/8/layout/hierarchy2"/>
    <dgm:cxn modelId="{00C17401-1851-40B7-9EC4-9B769E584B61}" type="presOf" srcId="{7E87FA15-7BF0-418A-81E0-C3BB6A51421A}" destId="{92994C23-2E95-494F-9226-42CD1E54832D}" srcOrd="0" destOrd="0" presId="urn:microsoft.com/office/officeart/2005/8/layout/hierarchy2"/>
    <dgm:cxn modelId="{9B92FF23-88BD-443A-928C-7E8EB59D812C}" srcId="{743A729F-9DEA-4CEA-B6F7-517B3EAD15DA}" destId="{937EB0EF-CC04-45ED-BB01-0A88C4F249D3}" srcOrd="0" destOrd="0" parTransId="{773F001C-B8A4-416C-ACC0-896E20582A6D}" sibTransId="{6409BE26-2891-4E99-9755-62CF8D3E89AE}"/>
    <dgm:cxn modelId="{034CF43F-E607-4899-81CE-ECF5BE55CC00}" type="presOf" srcId="{A2A78B7D-4CE6-4F7A-87BF-5F8A2BA0203A}" destId="{1466737F-31FD-405D-9BDD-7025A2702CB3}" srcOrd="0" destOrd="0" presId="urn:microsoft.com/office/officeart/2005/8/layout/hierarchy2"/>
    <dgm:cxn modelId="{7D2613D5-4384-4167-9E6D-9C4985BDFA31}" type="presOf" srcId="{7926C913-CBBB-439E-874B-331F4CCAF8EE}" destId="{649526FB-89CC-4378-BC36-EE4A5ABA23B4}" srcOrd="0" destOrd="0" presId="urn:microsoft.com/office/officeart/2005/8/layout/hierarchy2"/>
    <dgm:cxn modelId="{076CB6A6-F063-4ED4-82F5-3C9018A2E6CB}" type="presOf" srcId="{79E8601E-E751-4B41-85C6-504DD878E5F7}" destId="{CEC91D9E-FE38-4DAC-B130-57AEBB14E148}" srcOrd="0" destOrd="0" presId="urn:microsoft.com/office/officeart/2005/8/layout/hierarchy2"/>
    <dgm:cxn modelId="{B983BB65-7685-46EB-B13A-EE412E3FC218}" type="presOf" srcId="{79E8601E-E751-4B41-85C6-504DD878E5F7}" destId="{5C7D08DB-6098-46A3-BF48-2E3B6B17B461}" srcOrd="1" destOrd="0" presId="urn:microsoft.com/office/officeart/2005/8/layout/hierarchy2"/>
    <dgm:cxn modelId="{B9C3473E-5BF0-4F33-AD4F-48BEFD4FFBB3}" type="presParOf" srcId="{399737F8-79EF-482F-8A8A-54D479F337FE}" destId="{B327E6E7-2680-453E-B69C-0B195A6E5886}" srcOrd="0" destOrd="0" presId="urn:microsoft.com/office/officeart/2005/8/layout/hierarchy2"/>
    <dgm:cxn modelId="{06CC8EA1-5F7A-404B-BE7F-8A8A10121253}" type="presParOf" srcId="{B327E6E7-2680-453E-B69C-0B195A6E5886}" destId="{E37642C5-1D7D-474F-ADDD-2650F1490EE4}" srcOrd="0" destOrd="0" presId="urn:microsoft.com/office/officeart/2005/8/layout/hierarchy2"/>
    <dgm:cxn modelId="{FB545174-942E-4F30-859C-8CAE9052DEC4}" type="presParOf" srcId="{B327E6E7-2680-453E-B69C-0B195A6E5886}" destId="{013CBB0E-F14A-4161-92AA-F39AF25445B6}" srcOrd="1" destOrd="0" presId="urn:microsoft.com/office/officeart/2005/8/layout/hierarchy2"/>
    <dgm:cxn modelId="{C00AC3F3-B428-4359-A5FC-5B3F6BAA0208}" type="presParOf" srcId="{013CBB0E-F14A-4161-92AA-F39AF25445B6}" destId="{E28CCA5B-CAC1-4F0A-8E6C-6C102B0F7FC8}" srcOrd="0" destOrd="0" presId="urn:microsoft.com/office/officeart/2005/8/layout/hierarchy2"/>
    <dgm:cxn modelId="{290E7726-79DD-440A-A41A-B453752FD7BE}" type="presParOf" srcId="{E28CCA5B-CAC1-4F0A-8E6C-6C102B0F7FC8}" destId="{17F694AB-8D91-4259-BC74-6E04FBCD35EA}" srcOrd="0" destOrd="0" presId="urn:microsoft.com/office/officeart/2005/8/layout/hierarchy2"/>
    <dgm:cxn modelId="{56BAB2A1-A297-429F-B7ED-A3E39D05D863}" type="presParOf" srcId="{013CBB0E-F14A-4161-92AA-F39AF25445B6}" destId="{D3AA611B-1DC1-4252-B115-60953DDF962F}" srcOrd="1" destOrd="0" presId="urn:microsoft.com/office/officeart/2005/8/layout/hierarchy2"/>
    <dgm:cxn modelId="{AC07308C-C378-4B01-B9A0-8873513B689C}" type="presParOf" srcId="{D3AA611B-1DC1-4252-B115-60953DDF962F}" destId="{DDE59BC9-D6AA-4EDD-9C2B-44C2490AA88C}" srcOrd="0" destOrd="0" presId="urn:microsoft.com/office/officeart/2005/8/layout/hierarchy2"/>
    <dgm:cxn modelId="{D483EA13-0F41-4BAD-B2EB-0BA08089AD19}" type="presParOf" srcId="{D3AA611B-1DC1-4252-B115-60953DDF962F}" destId="{EFF866FC-761E-4FC2-86FC-CA6D04B63DEB}" srcOrd="1" destOrd="0" presId="urn:microsoft.com/office/officeart/2005/8/layout/hierarchy2"/>
    <dgm:cxn modelId="{A6975ED9-3D7C-4C3E-A713-D74D4D7CA97D}" type="presParOf" srcId="{EFF866FC-761E-4FC2-86FC-CA6D04B63DEB}" destId="{BFA54F30-9ED4-45B4-9A61-102A0C415760}" srcOrd="0" destOrd="0" presId="urn:microsoft.com/office/officeart/2005/8/layout/hierarchy2"/>
    <dgm:cxn modelId="{30E2E318-B5C1-4CCB-A235-C94026270FE9}" type="presParOf" srcId="{BFA54F30-9ED4-45B4-9A61-102A0C415760}" destId="{2424FB31-C4A0-47E0-A90C-2796ABCA2651}" srcOrd="0" destOrd="0" presId="urn:microsoft.com/office/officeart/2005/8/layout/hierarchy2"/>
    <dgm:cxn modelId="{648A3A9A-A1A8-4299-A6F3-1ABB3DE90BF9}" type="presParOf" srcId="{EFF866FC-761E-4FC2-86FC-CA6D04B63DEB}" destId="{A1760886-DFE6-4B97-9E34-B4FEA607B121}" srcOrd="1" destOrd="0" presId="urn:microsoft.com/office/officeart/2005/8/layout/hierarchy2"/>
    <dgm:cxn modelId="{F04C6149-EA83-47D7-89D9-E3BFECC27340}" type="presParOf" srcId="{A1760886-DFE6-4B97-9E34-B4FEA607B121}" destId="{1DFEEE4A-6369-4206-AE03-E7A3E4715B57}" srcOrd="0" destOrd="0" presId="urn:microsoft.com/office/officeart/2005/8/layout/hierarchy2"/>
    <dgm:cxn modelId="{B1557248-FD87-48F5-AD5D-F4568DACA150}" type="presParOf" srcId="{A1760886-DFE6-4B97-9E34-B4FEA607B121}" destId="{7F448AB6-38D9-404D-83D7-DBE2455E18A0}" srcOrd="1" destOrd="0" presId="urn:microsoft.com/office/officeart/2005/8/layout/hierarchy2"/>
    <dgm:cxn modelId="{669AB66D-BCDD-46EC-BDE4-1A58D62FC8DC}" type="presParOf" srcId="{013CBB0E-F14A-4161-92AA-F39AF25445B6}" destId="{1466737F-31FD-405D-9BDD-7025A2702CB3}" srcOrd="2" destOrd="0" presId="urn:microsoft.com/office/officeart/2005/8/layout/hierarchy2"/>
    <dgm:cxn modelId="{630D9A7B-20C3-4151-8CF7-D9692C35738E}" type="presParOf" srcId="{1466737F-31FD-405D-9BDD-7025A2702CB3}" destId="{47BFA72C-50C9-4668-AA40-1F2F0A01705D}" srcOrd="0" destOrd="0" presId="urn:microsoft.com/office/officeart/2005/8/layout/hierarchy2"/>
    <dgm:cxn modelId="{23E201FF-8D63-44BF-BD8D-95C9BAA6F76F}" type="presParOf" srcId="{013CBB0E-F14A-4161-92AA-F39AF25445B6}" destId="{92974660-F74C-4F8F-9CFE-FBCD41691855}" srcOrd="3" destOrd="0" presId="urn:microsoft.com/office/officeart/2005/8/layout/hierarchy2"/>
    <dgm:cxn modelId="{1FA5F39B-04CC-4859-93F6-CA528C64F380}" type="presParOf" srcId="{92974660-F74C-4F8F-9CFE-FBCD41691855}" destId="{649526FB-89CC-4378-BC36-EE4A5ABA23B4}" srcOrd="0" destOrd="0" presId="urn:microsoft.com/office/officeart/2005/8/layout/hierarchy2"/>
    <dgm:cxn modelId="{7A58FD6B-A9AF-4572-8FB7-47616011C612}" type="presParOf" srcId="{92974660-F74C-4F8F-9CFE-FBCD41691855}" destId="{6710BF97-C1A1-4BA0-96E9-80153E776BC7}" srcOrd="1" destOrd="0" presId="urn:microsoft.com/office/officeart/2005/8/layout/hierarchy2"/>
    <dgm:cxn modelId="{E572A418-39A7-4B34-8FE8-E6E364A35DAD}" type="presParOf" srcId="{6710BF97-C1A1-4BA0-96E9-80153E776BC7}" destId="{A4A63F86-82ED-4F86-8EF4-EEB4E47EB8F5}" srcOrd="0" destOrd="0" presId="urn:microsoft.com/office/officeart/2005/8/layout/hierarchy2"/>
    <dgm:cxn modelId="{85DF0E76-6334-479B-B996-2881C5B257C9}" type="presParOf" srcId="{A4A63F86-82ED-4F86-8EF4-EEB4E47EB8F5}" destId="{4CBC8AB3-5E1E-48E2-90F4-34E3E7F5D00D}" srcOrd="0" destOrd="0" presId="urn:microsoft.com/office/officeart/2005/8/layout/hierarchy2"/>
    <dgm:cxn modelId="{DD5039C4-B7F6-4FF4-8781-5319A7722243}" type="presParOf" srcId="{6710BF97-C1A1-4BA0-96E9-80153E776BC7}" destId="{3C066DD4-B98B-47AA-BD84-1534CE9F8376}" srcOrd="1" destOrd="0" presId="urn:microsoft.com/office/officeart/2005/8/layout/hierarchy2"/>
    <dgm:cxn modelId="{EC81ECA5-9177-488F-A52F-2200D20A1666}" type="presParOf" srcId="{3C066DD4-B98B-47AA-BD84-1534CE9F8376}" destId="{F62E4065-3401-4C37-BDB8-283B9E1DBA22}" srcOrd="0" destOrd="0" presId="urn:microsoft.com/office/officeart/2005/8/layout/hierarchy2"/>
    <dgm:cxn modelId="{E6EF0D56-0C07-4E60-96C4-9FDD83E594FD}" type="presParOf" srcId="{3C066DD4-B98B-47AA-BD84-1534CE9F8376}" destId="{2D9724AD-4FA6-474C-9469-A6D5B044073C}" srcOrd="1" destOrd="0" presId="urn:microsoft.com/office/officeart/2005/8/layout/hierarchy2"/>
    <dgm:cxn modelId="{D3E2CC4D-E27F-4B4F-982C-42CCDBBC056A}" type="presParOf" srcId="{6710BF97-C1A1-4BA0-96E9-80153E776BC7}" destId="{CEC91D9E-FE38-4DAC-B130-57AEBB14E148}" srcOrd="2" destOrd="0" presId="urn:microsoft.com/office/officeart/2005/8/layout/hierarchy2"/>
    <dgm:cxn modelId="{1AC118BF-AE38-4F7B-9CE1-F1C477DA20CF}" type="presParOf" srcId="{CEC91D9E-FE38-4DAC-B130-57AEBB14E148}" destId="{5C7D08DB-6098-46A3-BF48-2E3B6B17B461}" srcOrd="0" destOrd="0" presId="urn:microsoft.com/office/officeart/2005/8/layout/hierarchy2"/>
    <dgm:cxn modelId="{C3C75920-08A3-4B59-9A95-3779D974458D}" type="presParOf" srcId="{6710BF97-C1A1-4BA0-96E9-80153E776BC7}" destId="{CF1846B8-5177-4263-BB5C-C8C7FAD4A965}" srcOrd="3" destOrd="0" presId="urn:microsoft.com/office/officeart/2005/8/layout/hierarchy2"/>
    <dgm:cxn modelId="{07251EFE-2067-4A72-9567-1DC46E222C2E}" type="presParOf" srcId="{CF1846B8-5177-4263-BB5C-C8C7FAD4A965}" destId="{92994C23-2E95-494F-9226-42CD1E54832D}" srcOrd="0" destOrd="0" presId="urn:microsoft.com/office/officeart/2005/8/layout/hierarchy2"/>
    <dgm:cxn modelId="{48692D87-C74D-47F7-8508-1E1239174788}" type="presParOf" srcId="{CF1846B8-5177-4263-BB5C-C8C7FAD4A965}" destId="{61A47D97-EA5A-4047-874C-45D844A1D9E7}" srcOrd="1" destOrd="0" presId="urn:microsoft.com/office/officeart/2005/8/layout/hierarchy2"/>
  </dgm:cxnLst>
  <dgm:bg/>
  <dgm:whole/>
</dgm:dataModel>
</file>

<file path=word/diagrams/layout1.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pyramid1">
  <dgm:title val=""/>
  <dgm:desc val=""/>
  <dgm:catLst>
    <dgm:cat type="pyramid" pri="1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pyra">
          <dgm:param type="linDir" val="fromB"/>
          <dgm:param type="txDir" val="fromT"/>
          <dgm:param type="pyraAcctPos" val="aft"/>
          <dgm:param type="pyraAcctTxMar" val="step"/>
          <dgm:param type="pyraAcctBkgdNode" val="acctBkgd"/>
          <dgm:param type="pyraAcctTxNode" val="acctTx"/>
          <dgm:param type="pyraLvlNode" val="level"/>
        </dgm:alg>
      </dgm:if>
      <dgm:else name="Name3">
        <dgm:alg type="pyra">
          <dgm:param type="linDir" val="fromB"/>
          <dgm:param type="txDir" val="fromT"/>
          <dgm:param type="pyraAcctPos" val="bef"/>
          <dgm:param type="pyraAcctTxMar" val="step"/>
          <dgm:param type="pyraAcctBkgdNode" val="acctBkgd"/>
          <dgm:param type="pyraAcctTxNode" val="acctTx"/>
          <dgm:param type="pyraLvlNode" val="level"/>
        </dgm:alg>
      </dgm:else>
    </dgm:choose>
    <dgm:shape xmlns:r="http://schemas.openxmlformats.org/officeDocument/2006/relationships" r:blip="">
      <dgm:adjLst/>
    </dgm:shape>
    <dgm:presOf/>
    <dgm:choose name="Name4">
      <dgm:if name="Name5" axis="root des" ptType="all node" func="maxDepth" op="gte" val="2">
        <dgm:constrLst>
          <dgm:constr type="primFontSz" for="des" forName="levelTx" op="equ"/>
          <dgm:constr type="secFontSz" for="des" forName="acctTx" op="equ"/>
          <dgm:constr type="pyraAcctRatio" val="0.32"/>
        </dgm:constrLst>
      </dgm:if>
      <dgm:else name="Name6">
        <dgm:constrLst>
          <dgm:constr type="primFontSz" for="des" forName="levelTx" op="equ"/>
          <dgm:constr type="secFontSz" for="des" forName="acctTx" op="equ"/>
          <dgm:constr type="pyraAcctRatio"/>
        </dgm:constrLst>
      </dgm:else>
    </dgm:choose>
    <dgm:ruleLst/>
    <dgm:forEach name="Name7" axis="ch" ptType="node">
      <dgm:layoutNode name="Name8">
        <dgm:alg type="composite">
          <dgm:param type="horzAlign" val="none"/>
        </dgm:alg>
        <dgm:shape xmlns:r="http://schemas.openxmlformats.org/officeDocument/2006/relationships" r:blip="">
          <dgm:adjLst/>
        </dgm:shape>
        <dgm:presOf/>
        <dgm:choose name="Name9">
          <dgm:if name="Name10" axis="self" ptType="node" func="pos" op="equ" val="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dgm:constr type="h" for="ch" forName="levelTx" refType="h" refFor="ch" refForName="level"/>
            </dgm:constrLst>
          </dgm:if>
          <dgm:else name="Name1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fact="0.65"/>
              <dgm:constr type="h" for="ch" forName="levelTx" refType="h" refFor="ch" refForName="level"/>
            </dgm:constrLst>
          </dgm:else>
        </dgm:choose>
        <dgm:ruleLst/>
        <dgm:choose name="Name12">
          <dgm:if name="Name13" axis="ch" ptType="node" func="cnt" op="gte" val="1">
            <dgm:layoutNode name="acctBkgd" styleLbl="alignAcc1">
              <dgm:alg type="sp"/>
              <dgm:shape xmlns:r="http://schemas.openxmlformats.org/officeDocument/2006/relationships" type="nonIsoscelesTrapezoid" r:blip="">
                <dgm:adjLst/>
              </dgm:shape>
              <dgm:presOf axis="des" ptType="node"/>
              <dgm:constrLst/>
              <dgm:ruleLst/>
            </dgm:layoutNode>
            <dgm:layoutNode name="acctTx" styleLbl="alignAcc1">
              <dgm:varLst>
                <dgm:bulletEnabled val="1"/>
              </dgm:varLst>
              <dgm:alg type="tx">
                <dgm:param type="stBulletLvl" val="1"/>
                <dgm:param type="txAnchorVertCh" val="mid"/>
              </dgm:alg>
              <dgm:shape xmlns:r="http://schemas.openxmlformats.org/officeDocument/2006/relationships" type="nonIsoscelesTrapezoid" r:blip="" hideGeom="1">
                <dgm:adjLst/>
              </dgm:shape>
              <dgm:presOf axis="des" ptType="node"/>
              <dgm:constrLst>
                <dgm:constr type="secFontSz" val="65"/>
                <dgm:constr type="primFontSz" refType="secFontSz"/>
                <dgm:constr type="tMarg" refType="secFontSz" fact="0.3"/>
                <dgm:constr type="bMarg" refType="secFontSz" fact="0.3"/>
                <dgm:constr type="lMarg" refType="secFontSz" fact="0.3"/>
                <dgm:constr type="rMarg" refType="secFontSz" fact="0.3"/>
              </dgm:constrLst>
              <dgm:ruleLst>
                <dgm:rule type="secFontSz" val="5" fact="NaN" max="NaN"/>
              </dgm:ruleLst>
            </dgm:layoutNode>
          </dgm:if>
          <dgm:else name="Name14"/>
        </dgm:choose>
        <dgm:layoutNode name="level">
          <dgm:varLst>
            <dgm:chMax val="1"/>
            <dgm:bulletEnabled val="1"/>
          </dgm:varLst>
          <dgm:alg type="sp"/>
          <dgm:shape xmlns:r="http://schemas.openxmlformats.org/officeDocument/2006/relationships" type="trapezoid" r:blip="">
            <dgm:adjLst/>
          </dgm:shape>
          <dgm:presOf axis="self"/>
          <dgm:constrLst>
            <dgm:constr type="h" val="500"/>
            <dgm:constr type="w" val="1"/>
          </dgm:constrLst>
          <dgm:ruleLst/>
        </dgm:layoutNode>
        <dgm:layoutNode name="levelTx" styleLbl="revTx">
          <dgm:varLst>
            <dgm:chMax val="1"/>
            <dgm:bulletEnabled val="1"/>
          </dgm:varLst>
          <dgm:alg type="tx"/>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layoutNode>
    </dgm:forEach>
  </dgm:layoutNode>
</dgm:layoutDef>
</file>

<file path=word/diagrams/layout3.xml><?xml version="1.0" encoding="utf-8"?>
<dgm:layoutDef xmlns:dgm="http://schemas.openxmlformats.org/drawingml/2006/diagram" xmlns:a="http://schemas.openxmlformats.org/drawingml/2006/main" uniqueId="urn:microsoft.com/office/officeart/2005/8/layout/hierarchy4">
  <dgm:title val=""/>
  <dgm:desc val=""/>
  <dgm:catLst>
    <dgm:cat type="hierarchy" pri="4000"/>
    <dgm:cat type="list" pri="24000"/>
    <dgm:cat type="relationship" pri="10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Name0">
    <dgm:varLst>
      <dgm:chPref val="1"/>
      <dgm:dir/>
      <dgm:animOne val="branch"/>
      <dgm:animLvl val="lvl"/>
      <dgm:resizeHandles/>
    </dgm:varLst>
    <dgm:choose name="Name1">
      <dgm:if name="Name2" func="var" arg="dir" op="equ" val="norm">
        <dgm:alg type="lin">
          <dgm:param type="linDir" val="fromL"/>
          <dgm:param type="nodeVertAlign" val="t"/>
        </dgm:alg>
      </dgm:if>
      <dgm:else name="Name3">
        <dgm:alg type="lin">
          <dgm:param type="linDir" val="fromR"/>
          <dgm:param type="nodeVertAlign" val="t"/>
        </dgm:alg>
      </dgm:else>
    </dgm:choose>
    <dgm:shape xmlns:r="http://schemas.openxmlformats.org/officeDocument/2006/relationships" r:blip="">
      <dgm:adjLst/>
    </dgm:shape>
    <dgm:presOf/>
    <dgm:constrLst>
      <dgm:constr type="w" for="ch" forName="vertOne" refType="w"/>
      <dgm:constr type="w" for="des" forName="horzOne" refType="w"/>
      <dgm:constr type="w" for="des" forName="txOne" refType="w"/>
      <dgm:constr type="w" for="des" forName="vertTwo" refType="w"/>
      <dgm:constr type="w" for="des" forName="horzTwo" refType="w"/>
      <dgm:constr type="w" for="des" forName="txTwo" refType="w"/>
      <dgm:constr type="w" for="des" forName="vertThree" refType="w"/>
      <dgm:constr type="w" for="des" forName="horzThree" refType="w"/>
      <dgm:constr type="w" for="des" forName="txThree" refType="w"/>
      <dgm:constr type="w" for="des" forName="vertFour" refType="w"/>
      <dgm:constr type="w" for="des" forName="horzFour" refType="w"/>
      <dgm:constr type="w" for="des" forName="txFour" refType="w"/>
      <dgm:constr type="h" for="des" ptType="node" op="equ"/>
      <dgm:constr type="h" for="des" forName="txOne" refType="h"/>
      <dgm:constr type="userH" for="des" ptType="node" refType="h" refFor="des" refForName="txOne"/>
      <dgm:constr type="primFontSz" for="des" forName="txOne" val="65"/>
      <dgm:constr type="primFontSz" for="des" forName="txTwo" val="65"/>
      <dgm:constr type="primFontSz" for="des" forName="txTwo" refType="primFontSz" refFor="des" refForName="txOne" op="lte"/>
      <dgm:constr type="primFontSz" for="des" forName="txThree" val="65"/>
      <dgm:constr type="primFontSz" for="des" forName="txThree" refType="primFontSz" refFor="des" refForName="txOne" op="lte"/>
      <dgm:constr type="primFontSz" for="des" forName="txThree" refType="primFontSz" refFor="des" refForName="txTwo" op="lte"/>
      <dgm:constr type="primFontSz" for="des" forName="txFour" val="65"/>
      <dgm:constr type="primFontSz" for="des" forName="txFour" refType="primFontSz" refFor="des" refForName="txOne" op="lte"/>
      <dgm:constr type="primFontSz" for="des" forName="txFour" refType="primFontSz" refFor="des" refForName="txTwo" op="lte"/>
      <dgm:constr type="primFontSz" for="des" forName="txFour" refType="primFontSz" refFor="des" refForName="txThree" op="lte"/>
      <dgm:constr type="w" for="des" forName="sibSpaceOne" refType="w" fact="0.168"/>
      <dgm:constr type="w" for="des" forName="sibSpaceTwo" refType="w" refFor="des" refForName="sibSpaceOne" op="equ" fact="0.5"/>
      <dgm:constr type="w" for="des" forName="sibSpaceThree" refType="w" refFor="des" refForName="sibSpaceTwo" op="equ" fact="0.5"/>
      <dgm:constr type="w" for="des" forName="sibSpaceFour" refType="w" refFor="des" refForName="sibSpaceThree" op="equ" fact="0.5"/>
      <dgm:constr type="h" for="des" forName="parTransOne" refType="w" fact="0.056"/>
      <dgm:constr type="h" for="des" forName="parTransTwo" refType="h" refFor="des" refForName="parTransOne" op="equ"/>
      <dgm:constr type="h" for="des" forName="parTransThree" refType="h" refFor="des" refForName="parTransTwo" op="equ"/>
      <dgm:constr type="h" for="des" forName="parTransFour" refType="h" refFor="des" refForName="parTransThree" op="equ"/>
    </dgm:constrLst>
    <dgm:ruleLst/>
    <dgm:forEach name="Name4" axis="ch" ptType="node">
      <dgm:layoutNode name="vertOne">
        <dgm:alg type="lin">
          <dgm:param type="linDir" val="fromT"/>
        </dgm:alg>
        <dgm:shape xmlns:r="http://schemas.openxmlformats.org/officeDocument/2006/relationships" r:blip="">
          <dgm:adjLst/>
        </dgm:shape>
        <dgm:presOf/>
        <dgm:constrLst>
          <dgm:constr type="w" for="ch" forName="txOne" refType="w" refFor="ch" refForName="horzOne" op="gte"/>
        </dgm:constrLst>
        <dgm:ruleLst/>
        <dgm:layoutNode name="txOn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5">
          <dgm:if name="Name6" axis="des" ptType="node" func="cnt" op="gt" val="0">
            <dgm:layoutNode name="parTransOne">
              <dgm:alg type="sp"/>
              <dgm:shape xmlns:r="http://schemas.openxmlformats.org/officeDocument/2006/relationships" r:blip="">
                <dgm:adjLst/>
              </dgm:shape>
              <dgm:presOf/>
              <dgm:constrLst/>
              <dgm:ruleLst/>
            </dgm:layoutNode>
          </dgm:if>
          <dgm:else name="Name7"/>
        </dgm:choose>
        <dgm:layoutNode name="horzOne">
          <dgm:choose name="Name8">
            <dgm:if name="Name9" func="var" arg="dir" op="equ" val="norm">
              <dgm:alg type="lin">
                <dgm:param type="linDir" val="fromL"/>
                <dgm:param type="nodeVertAlign" val="t"/>
              </dgm:alg>
            </dgm:if>
            <dgm:else name="Name1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1" axis="ch" ptType="node">
            <dgm:layoutNode name="vertTwo">
              <dgm:alg type="lin">
                <dgm:param type="linDir" val="fromT"/>
              </dgm:alg>
              <dgm:shape xmlns:r="http://schemas.openxmlformats.org/officeDocument/2006/relationships" r:blip="">
                <dgm:adjLst/>
              </dgm:shape>
              <dgm:presOf/>
              <dgm:constrLst>
                <dgm:constr type="w" for="ch" forName="txTwo" refType="w" refFor="ch" refForName="horzTwo" op="gte"/>
              </dgm:constrLst>
              <dgm:ruleLst/>
              <dgm:layoutNode name="txTwo">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2">
                <dgm:if name="Name13" axis="des" ptType="node" func="cnt" op="gt" val="0">
                  <dgm:layoutNode name="parTransTwo">
                    <dgm:alg type="sp"/>
                    <dgm:shape xmlns:r="http://schemas.openxmlformats.org/officeDocument/2006/relationships" r:blip="">
                      <dgm:adjLst/>
                    </dgm:shape>
                    <dgm:presOf/>
                    <dgm:constrLst/>
                    <dgm:ruleLst/>
                  </dgm:layoutNode>
                </dgm:if>
                <dgm:else name="Name14"/>
              </dgm:choose>
              <dgm:layoutNode name="horzTwo">
                <dgm:choose name="Name15">
                  <dgm:if name="Name16" func="var" arg="dir" op="equ" val="norm">
                    <dgm:alg type="lin">
                      <dgm:param type="linDir" val="fromL"/>
                      <dgm:param type="nodeVertAlign" val="t"/>
                    </dgm:alg>
                  </dgm:if>
                  <dgm:else name="Name17">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18" axis="ch" ptType="node">
                  <dgm:layoutNode name="vertThree">
                    <dgm:alg type="lin">
                      <dgm:param type="linDir" val="fromT"/>
                    </dgm:alg>
                    <dgm:shape xmlns:r="http://schemas.openxmlformats.org/officeDocument/2006/relationships" r:blip="">
                      <dgm:adjLst/>
                    </dgm:shape>
                    <dgm:presOf/>
                    <dgm:constrLst>
                      <dgm:constr type="w" for="ch" forName="txThree" refType="w" refFor="ch" refForName="horzThree" op="gte"/>
                    </dgm:constrLst>
                    <dgm:ruleLst/>
                    <dgm:layoutNode name="txThree">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9">
                      <dgm:if name="Name20" axis="des" ptType="node" func="cnt" op="gt" val="0">
                        <dgm:layoutNode name="parTransThree">
                          <dgm:alg type="sp"/>
                          <dgm:shape xmlns:r="http://schemas.openxmlformats.org/officeDocument/2006/relationships" r:blip="">
                            <dgm:adjLst/>
                          </dgm:shape>
                          <dgm:presOf/>
                          <dgm:constrLst/>
                          <dgm:ruleLst/>
                        </dgm:layoutNode>
                      </dgm:if>
                      <dgm:else name="Name21"/>
                    </dgm:choose>
                    <dgm:layoutNode name="horzThree">
                      <dgm:choose name="Name22">
                        <dgm:if name="Name23" func="var" arg="dir" op="equ" val="norm">
                          <dgm:alg type="lin">
                            <dgm:param type="linDir" val="fromL"/>
                            <dgm:param type="nodeVertAlign" val="t"/>
                          </dgm:alg>
                        </dgm:if>
                        <dgm:else name="Name24">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repeat" axis="ch" ptType="node">
                        <dgm:layoutNode name="vertFour">
                          <dgm:varLst>
                            <dgm:chPref val="3"/>
                          </dgm:varLst>
                          <dgm:alg type="lin">
                            <dgm:param type="linDir" val="fromT"/>
                          </dgm:alg>
                          <dgm:shape xmlns:r="http://schemas.openxmlformats.org/officeDocument/2006/relationships" r:blip="">
                            <dgm:adjLst/>
                          </dgm:shape>
                          <dgm:presOf/>
                          <dgm:constrLst>
                            <dgm:constr type="w" for="ch" forName="txFour" refType="w" refFor="ch" refForName="horzFour" op="gte"/>
                          </dgm:constrLst>
                          <dgm:ruleLst/>
                          <dgm:layoutNode name="txFour">
                            <dgm:varLst>
                              <dgm:chPref val="3"/>
                            </dgm:varLst>
                            <dgm:alg type="tx"/>
                            <dgm:shape xmlns:r="http://schemas.openxmlformats.org/officeDocument/2006/relationships" type="roundRect" r:blip="">
                              <dgm:adjLst>
                                <dgm:adj idx="1" val="0.1"/>
                              </dgm:adjLst>
                            </dgm:shape>
                            <dgm:presOf axis="self"/>
                            <dgm:constrLst>
                              <dgm:constr type="userH"/>
                              <dgm:constr type="h" refType="userH"/>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25">
                            <dgm:if name="Name26" axis="des" ptType="node" func="cnt" op="gt" val="0">
                              <dgm:layoutNode name="parTransFour">
                                <dgm:alg type="sp"/>
                                <dgm:shape xmlns:r="http://schemas.openxmlformats.org/officeDocument/2006/relationships" r:blip="">
                                  <dgm:adjLst/>
                                </dgm:shape>
                                <dgm:presOf/>
                                <dgm:constrLst/>
                                <dgm:ruleLst/>
                              </dgm:layoutNode>
                            </dgm:if>
                            <dgm:else name="Name27"/>
                          </dgm:choose>
                          <dgm:layoutNode name="horzFour">
                            <dgm:choose name="Name28">
                              <dgm:if name="Name29" func="var" arg="dir" op="equ" val="norm">
                                <dgm:alg type="lin">
                                  <dgm:param type="linDir" val="fromL"/>
                                  <dgm:param type="nodeVertAlign" val="t"/>
                                </dgm:alg>
                              </dgm:if>
                              <dgm:else name="Name30">
                                <dgm:alg type="lin">
                                  <dgm:param type="linDir" val="fromR"/>
                                  <dgm:param type="nodeVertAlign" val="t"/>
                                </dgm:alg>
                              </dgm:else>
                            </dgm:choose>
                            <dgm:shape xmlns:r="http://schemas.openxmlformats.org/officeDocument/2006/relationships" r:blip="">
                              <dgm:adjLst/>
                            </dgm:shape>
                            <dgm:presOf/>
                            <dgm:constrLst/>
                            <dgm:ruleLst>
                              <dgm:rule type="w" val="INF" fact="NaN" max="NaN"/>
                            </dgm:ruleLst>
                            <dgm:forEach name="Name31" ref="repeat"/>
                          </dgm:layoutNode>
                        </dgm:layoutNode>
                        <dgm:choose name="Name32">
                          <dgm:if name="Name33" axis="self" ptType="node" func="revPos" op="gte" val="2">
                            <dgm:forEach name="Name34" axis="followSib" ptType="sibTrans" cnt="1">
                              <dgm:layoutNode name="sibSpaceFour">
                                <dgm:alg type="sp"/>
                                <dgm:shape xmlns:r="http://schemas.openxmlformats.org/officeDocument/2006/relationships" r:blip="">
                                  <dgm:adjLst/>
                                </dgm:shape>
                                <dgm:presOf/>
                                <dgm:constrLst/>
                                <dgm:ruleLst/>
                              </dgm:layoutNode>
                            </dgm:forEach>
                          </dgm:if>
                          <dgm:else name="Name35"/>
                        </dgm:choose>
                      </dgm:forEach>
                    </dgm:layoutNode>
                  </dgm:layoutNode>
                  <dgm:choose name="Name36">
                    <dgm:if name="Name37" axis="self" ptType="node" func="revPos" op="gte" val="2">
                      <dgm:forEach name="Name38" axis="followSib" ptType="sibTrans" cnt="1">
                        <dgm:layoutNode name="sibSpaceThree">
                          <dgm:alg type="sp"/>
                          <dgm:shape xmlns:r="http://schemas.openxmlformats.org/officeDocument/2006/relationships" r:blip="">
                            <dgm:adjLst/>
                          </dgm:shape>
                          <dgm:presOf/>
                          <dgm:constrLst/>
                          <dgm:ruleLst/>
                        </dgm:layoutNode>
                      </dgm:forEach>
                    </dgm:if>
                    <dgm:else name="Name39"/>
                  </dgm:choose>
                </dgm:forEach>
              </dgm:layoutNode>
            </dgm:layoutNode>
            <dgm:choose name="Name40">
              <dgm:if name="Name41" axis="self" ptType="node" func="revPos" op="gte" val="2">
                <dgm:forEach name="Name42" axis="followSib" ptType="sibTrans" cnt="1">
                  <dgm:layoutNode name="sibSpaceTwo">
                    <dgm:alg type="sp"/>
                    <dgm:shape xmlns:r="http://schemas.openxmlformats.org/officeDocument/2006/relationships" r:blip="">
                      <dgm:adjLst/>
                    </dgm:shape>
                    <dgm:presOf/>
                    <dgm:constrLst/>
                    <dgm:ruleLst/>
                  </dgm:layoutNode>
                </dgm:forEach>
              </dgm:if>
              <dgm:else name="Name43"/>
            </dgm:choose>
          </dgm:forEach>
        </dgm:layoutNode>
      </dgm:layoutNode>
      <dgm:choose name="Name44">
        <dgm:if name="Name45" axis="self" ptType="node" func="revPos" op="gte" val="2">
          <dgm:forEach name="Name46" axis="followSib" ptType="sibTrans" cnt="1">
            <dgm:layoutNode name="sibSpaceOne">
              <dgm:alg type="sp"/>
              <dgm:shape xmlns:r="http://schemas.openxmlformats.org/officeDocument/2006/relationships" r:blip="">
                <dgm:adjLst/>
              </dgm:shape>
              <dgm:presOf/>
              <dgm:constrLst/>
              <dgm:ruleLst/>
            </dgm:layoutNode>
          </dgm:forEach>
        </dgm:if>
        <dgm:else name="Name47"/>
      </dgm:choose>
    </dgm:forEach>
  </dgm:layoutNode>
</dgm:layoutDef>
</file>

<file path=word/diagrams/layout4.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1">
  <dgm:title val="Simple 3"/>
  <dgm:desc val="Simple 3"/>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3#2">
  <dgm:title val="Simple 3"/>
  <dgm:desc val="Simple 3"/>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3#3">
  <dgm:title val="Simple 3"/>
  <dgm:desc val="Simple 3"/>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3#4">
  <dgm:title val="Simple 3"/>
  <dgm:desc val="Simple 3"/>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3#5">
  <dgm:title val="Simple 3"/>
  <dgm:desc val="Simple 3"/>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40000"/>
                <a:satMod val="155000"/>
              </a:schemeClr>
            </a:gs>
            <a:gs pos="65000">
              <a:schemeClr val="phClr">
                <a:shade val="85000"/>
                <a:satMod val="155000"/>
              </a:schemeClr>
            </a:gs>
            <a:gs pos="100000">
              <a:schemeClr val="phClr">
                <a:shade val="95000"/>
                <a:satMod val="155000"/>
              </a:schemeClr>
            </a:gs>
          </a:gsLst>
          <a:lin ang="16200000" scaled="0"/>
        </a:gradFill>
      </a:fillStyleLst>
      <a:lnStyleLst>
        <a:ln w="6350" cap="rnd" cmpd="sng" algn="ctr">
          <a:solidFill>
            <a:schemeClr val="phClr">
              <a:shade val="95000"/>
              <a:satMod val="105000"/>
            </a:schemeClr>
          </a:solidFill>
          <a:prstDash val="solid"/>
        </a:ln>
        <a:ln w="25400" cap="rnd" cmpd="sng" algn="ctr">
          <a:solidFill>
            <a:schemeClr val="phClr"/>
          </a:solidFill>
          <a:prstDash val="solid"/>
        </a:ln>
        <a:ln w="34925" cap="rnd" cmpd="sng" algn="ctr">
          <a:solidFill>
            <a:schemeClr val="phClr"/>
          </a:solidFill>
          <a:prstDash val="solid"/>
        </a:ln>
      </a:lnStyleLst>
      <a:effectStyleLst>
        <a:effectStyle>
          <a:effectLst>
            <a:outerShdw blurRad="50800" algn="tl" rotWithShape="0">
              <a:srgbClr val="000000">
                <a:alpha val="64000"/>
              </a:srgbClr>
            </a:outerShdw>
          </a:effectLst>
        </a:effectStyle>
        <a:effectStyle>
          <a:effectLst>
            <a:outerShdw blurRad="39000" dist="25400" dir="5400000">
              <a:srgbClr val="000000">
                <a:alpha val="35000"/>
              </a:srgbClr>
            </a:outerShdw>
          </a:effectLst>
        </a:effectStyle>
        <a:effectStyle>
          <a:effectLst>
            <a:outerShdw blurRad="39000" dist="25400" dir="5400000">
              <a:srgbClr val="000000">
                <a:alpha val="35000"/>
              </a:srgbClr>
            </a:outerShdw>
          </a:effectLst>
          <a:scene3d>
            <a:camera prst="orthographicFront" fov="0">
              <a:rot lat="0" lon="0" rev="0"/>
            </a:camera>
            <a:lightRig rig="threePt" dir="t">
              <a:rot lat="0" lon="0" rev="0"/>
            </a:lightRig>
          </a:scene3d>
          <a:sp3d prstMaterial="matte">
            <a:bevelT h="22225"/>
          </a:sp3d>
        </a:effectStyle>
      </a:effectStyleLst>
      <a:bgFillStyleLst>
        <a:solidFill>
          <a:schemeClr val="phClr"/>
        </a:solidFill>
        <a:gradFill rotWithShape="1">
          <a:gsLst>
            <a:gs pos="0">
              <a:schemeClr val="phClr">
                <a:shade val="50000"/>
                <a:satMod val="155000"/>
              </a:schemeClr>
            </a:gs>
            <a:gs pos="35000">
              <a:schemeClr val="phClr">
                <a:shade val="75000"/>
                <a:satMod val="155000"/>
              </a:schemeClr>
            </a:gs>
            <a:gs pos="100000">
              <a:schemeClr val="phClr">
                <a:tint val="80000"/>
                <a:satMod val="255000"/>
              </a:schemeClr>
            </a:gs>
          </a:gsLst>
          <a:lin ang="16200000" scaled="0"/>
        </a:gradFill>
        <a:gradFill rotWithShape="1">
          <a:gsLst>
            <a:gs pos="0">
              <a:schemeClr val="phClr">
                <a:tint val="80000"/>
                <a:satMod val="300000"/>
              </a:schemeClr>
            </a:gs>
            <a:gs pos="100000">
              <a:schemeClr val="phClr">
                <a:shade val="30000"/>
                <a:satMod val="200000"/>
              </a:schemeClr>
            </a:gs>
          </a:gsLst>
          <a:path path="circle">
            <a:fillToRect l="100000" t="10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2006-12-13T00:00:00</PublishDate>
  <Abstract/>
  <CompanyAddress/>
  <CompanyPhone/>
  <CompanyFax/>
  <CompanyEmail/>
</CoverPageProperties>
</file>

<file path=customXml/item2.xml><?xml version="1.0" encoding="utf-8"?>
<b:Sources xmlns:b="http://schemas.openxmlformats.org/officeDocument/2006/bibliography" SelectedStyle="\GostName.XSL">
  <b:Source>
    <b:Tag>Bar04</b:Tag>
    <b:SourceType>Report</b:SourceType>
    <b:Guid>{D8284BD7-52E2-408D-AD76-3EC338F2B83B}</b:Guid>
    <b:LCID>0</b:LCID>
    <b:Author>
      <b:Author>
        <b:NameList>
          <b:Person>
            <b:Last>Bardram</b:Last>
            <b:First>Jacob</b:First>
            <b:Middle>E</b:Middle>
          </b:Person>
          <b:Person>
            <b:Last>Bunde-Pedersen</b:Last>
            <b:First>Jonathan</b:First>
          </b:Person>
        </b:NameList>
      </b:Author>
    </b:Author>
    <b:Title>A2BC - An Agent Approach to Activity-Based Computing</b:Title>
    <b:Year>2004</b:Year>
    <b:Department>Centre for Pervasive Helthcare, Department of Computer Science</b:Department>
    <b:Institution>University of Aarhus</b:Institution>
    <b:RefOrder>6</b:RefOrder>
  </b:Source>
  <b:Source>
    <b:Tag>Bar05</b:Tag>
    <b:SourceType>Report</b:SourceType>
    <b:Guid>{DFCA7C41-A1B8-4920-B316-FE55AC172DB8}</b:Guid>
    <b:LCID>0</b:LCID>
    <b:Author>
      <b:Author>
        <b:NameList>
          <b:Person>
            <b:Last>Bardram</b:Last>
            <b:First>Jacob</b:First>
            <b:Middle>E.</b:Middle>
          </b:Person>
          <b:Person>
            <b:Last>Bunde-Pedersen</b:Last>
            <b:First>Jonathan</b:First>
          </b:Person>
          <b:Person>
            <b:Last>Mogensen</b:Last>
            <b:First>Martin</b:First>
          </b:Person>
        </b:NameList>
      </b:Author>
    </b:Author>
    <b:Title>Design of the ABC Framework, Version 4</b:Title>
    <b:Year>2005</b:Year>
    <b:Department>Department of Computer Science</b:Department>
    <b:Institution>University of Aarhus</b:Institution>
    <b:Comments>http://www.daimi.au.dk/~bardram/pvc/resources/abc.v4.design.pdf</b:Comments>
    <b:RefOrder>1</b:RefOrder>
  </b:Source>
  <b:Source>
    <b:Tag>Sor</b:Tag>
    <b:SourceType>ConferenceProceedings</b:SourceType>
    <b:Guid>{35B514A2-CDE5-45BA-B413-4586F0959F6D}</b:Guid>
    <b:LCID>0</b:LCID>
    <b:Author>
      <b:Author>
        <b:NameList>
          <b:Person>
            <b:Last>Soroker</b:Last>
            <b:First>Danny</b:First>
          </b:Person>
          <b:Person>
            <b:Last>Cáceres</b:Last>
            <b:First>Ramón</b:First>
          </b:Person>
          <b:Person>
            <b:Last>Dig</b:Last>
            <b:First>Danny</b:First>
          </b:Person>
          <b:Person>
            <b:Last>Schade</b:Last>
            <b:First>Andreas</b:First>
          </b:Person>
          <b:Person>
            <b:Last>Spraragen</b:Last>
            <b:First>Susan</b:First>
          </b:Person>
          <b:Person>
            <b:Last>Tiwari</b:Last>
            <b:First>Alpana</b:First>
          </b:Person>
        </b:NameList>
      </b:Author>
    </b:Author>
    <b:Title>Pegboard: A Framework for Developing Mobile Applications</b:Title>
    <b:Year>2006</b:Year>
    <b:City>Uppsale, Sweden</b:City>
    <b:Publisher>ACM Press</b:Publisher>
    <b:ConferenceName>MobiSys´06</b:ConferenceName>
    <b:RefOrder>4</b:RefOrder>
  </b:Source>
  <b:Source>
    <b:Tag>ht</b:Tag>
    <b:SourceType>DocumentFromInternetSite</b:SourceType>
    <b:Guid>{DA5FCA94-0066-478B-BC71-44A0E90AF6C6}</b:Guid>
    <b:LCID>0</b:LCID>
    <b:Author>
      <b:Author>
        <b:NameList>
          <b:Person>
            <b:Last>Gibson</b:Last>
            <b:First>Bill</b:First>
          </b:Person>
          <b:Person>
            <b:Last>Torone</b:Last>
            <b:First>Alex</b:First>
          </b:Person>
        </b:NameList>
      </b:Author>
    </b:Author>
    <b:Title>Visual Studio 2005 Team System: Designing Distributed Systems for Deployment</b:Title>
    <b:Year>2004</b:Year>
    <b:ProductionCompany>Microsoft Corporation</b:ProductionCompany>
    <b:InternetSiteTitle>http://msdn.microsoft.com</b:InternetSiteTitle>
    <b:Month>May</b:Month>
    <b:YearAccessed>2006</b:YearAccessed>
    <b:MonthAccessed>August</b:MonthAccessed>
    <b:DayAccessed>16</b:DayAccessed>
    <b:URL>http://msdn.microsoft.com/library/default.asp?url=/library/en-us/dnvsent/html/vsts-arch.asp</b:URL>
    <b:RefOrder>3</b:RefOrder>
  </b:Source>
  <b:Source>
    <b:Tag>Ref</b:Tag>
    <b:SourceType>Report</b:SourceType>
    <b:Guid>{C306D345-B845-4641-809E-E5D2AB6BBC21}</b:Guid>
    <b:LCID>0</b:LCID>
    <b:Author>
      <b:Author>
        <b:NameList>
          <b:Person>
            <b:Last>MacKenzie</b:Last>
            <b:First>Matthew</b:First>
            <b:Middle>C.</b:Middle>
          </b:Person>
          <b:Person>
            <b:Last>Laskey</b:Last>
            <b:First>Ken</b:First>
          </b:Person>
          <b:Person>
            <b:Last>McCabe</b:Last>
            <b:First>Francis</b:First>
          </b:Person>
          <b:Person>
            <b:Last>Brown</b:Last>
            <b:First>Peter</b:First>
            <b:Middle>F.</b:Middle>
          </b:Person>
          <b:Person>
            <b:Last>Matz</b:Last>
            <b:First>Rebekah</b:First>
          </b:Person>
        </b:NameList>
      </b:Author>
    </b:Author>
    <b:Title>Reference Model for Service Oriented Architecture 1.0</b:Title>
    <b:Year>2006</b:Year>
    <b:Publisher>OASIS Open</b:Publisher>
    <b:RefOrder>7</b:RefOrder>
  </b:Source>
  <b:Source>
    <b:Tag>Pr</b:Tag>
    <b:SourceType>ConferenceProceedings</b:SourceType>
    <b:Guid>{F18AC6C3-843C-4C60-AA6A-05269C73F74A}</b:Guid>
    <b:LCID>0</b:LCID>
    <b:Author>
      <b:Author>
        <b:NameList>
          <b:Person>
            <b:Last>Hall</b:Last>
            <b:First>Richard</b:First>
            <b:Middle>S.</b:Middle>
          </b:Person>
          <b:Person>
            <b:Last>Cervantes</b:Last>
            <b:First>Humberto</b:First>
          </b:Person>
        </b:NameList>
      </b:Author>
    </b:Author>
    <b:Title>Gravity: supporting dynamically available services in client-side applications</b:Title>
    <b:Year>2003</b:Year>
    <b:ConferenceName>Proceedings of the 9th European software engineering conference held jointly with 11th ACM SIGSOFT international symposium on Foundations of software engineering</b:ConferenceName>
    <b:City>Helsinki, Finland</b:City>
    <b:Publisher>ACM Press</b:Publisher>
    <b:Volume>I</b:Volume>
    <b:Pages>379 - 382</b:Pages>
    <b:RefOrder>5</b:RefOrder>
  </b:Source>
  <b:Source>
    <b:Tag>Bar04b</b:Tag>
    <b:SourceType>InternetSite</b:SourceType>
    <b:Guid>{89A7E4EA-4130-4316-A452-347D2C32D8D1}</b:Guid>
    <b:LCID>0</b:LCID>
    <b:Author>
      <b:Author>
        <b:NameList>
          <b:Person>
            <b:Last>Bardram</b:Last>
            <b:First>Jakob</b:First>
          </b:Person>
          <b:Person>
            <b:Last>Christensen</b:Last>
            <b:First>Henrik</b:First>
            <b:Middle>Bærbak</b:Middle>
          </b:Person>
          <b:Person>
            <b:Last>Bunde-Pedersen</b:Last>
            <b:First>Jonathan</b:First>
          </b:Person>
        </b:NameList>
      </b:Author>
    </b:Author>
    <b:Title>How to program using ABC</b:Title>
    <b:Year>2004</b:Year>
    <b:InternetSiteTitle>Activity-Based-Computing.org</b:InternetSiteTitle>
    <b:Month>April</b:Month>
    <b:Day>28</b:Day>
    <b:YearAccessed>2006</b:YearAccessed>
    <b:MonthAccessed>November</b:MonthAccessed>
    <b:DayAccessed>2</b:DayAccessed>
    <b:URL>http://www.activity-based-computing.org/programming.html</b:URL>
    <b:RefOrder>2</b:RefOrder>
  </b:Source>
</b:Sources>
</file>

<file path=customXml/itemProps1.xml><?xml version="1.0" encoding="utf-8"?>
<ds:datastoreItem xmlns:ds="http://schemas.openxmlformats.org/officeDocument/2006/customXml" ds:itemID="{3E3C4031-D3DD-4FE0-8C03-EFF9B468E15F}">
  <ds:schemaRefs>
    <ds:schemaRef ds:uri="http://schemas.microsoft.com/office/2006/coverPageProps"/>
  </ds:schemaRefs>
</ds:datastoreItem>
</file>

<file path=customXml/itemProps2.xml><?xml version="1.0" encoding="utf-8"?>
<ds:datastoreItem xmlns:ds="http://schemas.openxmlformats.org/officeDocument/2006/customXml" ds:itemID="{ED27DB1A-E178-4A13-9F92-3A140DC4BF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14254</TotalTime>
  <Pages>1</Pages>
  <Words>10818</Words>
  <Characters>65993</Characters>
  <Application>Microsoft Office Word</Application>
  <DocSecurity>0</DocSecurity>
  <Lines>549</Lines>
  <Paragraphs>153</Paragraphs>
  <ScaleCrop>false</ScaleCrop>
  <HeadingPairs>
    <vt:vector size="2" baseType="variant">
      <vt:variant>
        <vt:lpstr>Title</vt:lpstr>
      </vt:variant>
      <vt:variant>
        <vt:i4>1</vt:i4>
      </vt:variant>
    </vt:vector>
  </HeadingPairs>
  <TitlesOfParts>
    <vt:vector size="1" baseType="lpstr">
      <vt:lpstr>Undersøgelse af Service Oriented Architecture til Pervasive Computing</vt:lpstr>
    </vt:vector>
  </TitlesOfParts>
  <Manager>Jonathan Bunde-Pedersen</Manager>
  <Company>Aarhus Universitet</Company>
  <LinksUpToDate>false</LinksUpToDate>
  <CharactersWithSpaces>76658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Undersøgelse af Service Oriented Architecture til Pervasive Computing</dc:title>
  <dc:subject>Undersøgelse af model understøttet udvikling af applikationer til Activity Based Computing</dc:subject>
  <dc:creator>Rasmus Oudal Edberg (edberg@daimi.au.dk)</dc:creator>
  <cp:keywords>Tool support, ABC, Activity Based Computing</cp:keywords>
  <cp:lastModifiedBy>Rasmus Oudal Edberg</cp:lastModifiedBy>
  <cp:revision>35</cp:revision>
  <cp:lastPrinted>2006-11-10T17:27:00Z</cp:lastPrinted>
  <dcterms:created xsi:type="dcterms:W3CDTF">2006-10-10T22:18:00Z</dcterms:created>
  <dcterms:modified xsi:type="dcterms:W3CDTF">2006-11-20T18:29:00Z</dcterms:modified>
  <cp:category>Tool Support</cp:category>
  <cp:contentStatus>Draft</cp:contentStatus>
</cp:coreProperties>
</file>