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21055438"/>
        <w:docPartObj>
          <w:docPartGallery w:val="Cover Pages"/>
          <w:docPartUnique/>
        </w:docPartObj>
      </w:sdtPr>
      <w:sdtEndPr>
        <w:rPr>
          <w:rFonts w:asciiTheme="minorHAnsi" w:eastAsiaTheme="minorEastAsia" w:hAnsiTheme="minorHAnsi" w:cstheme="minorBidi"/>
          <w:sz w:val="22"/>
          <w:szCs w:val="22"/>
        </w:rPr>
      </w:sdtEndPr>
      <w:sdtContent>
        <w:p w:rsidR="009D1F35" w:rsidRPr="00F111D1" w:rsidRDefault="00777B92">
          <w:pPr>
            <w:pStyle w:val="NoSpacing"/>
            <w:rPr>
              <w:rFonts w:asciiTheme="majorHAnsi" w:eastAsiaTheme="majorEastAsia" w:hAnsiTheme="majorHAnsi" w:cstheme="majorBidi"/>
              <w:sz w:val="72"/>
              <w:szCs w:val="72"/>
            </w:rPr>
          </w:pPr>
          <w:r w:rsidRPr="00777B92">
            <w:rPr>
              <w:rFonts w:eastAsiaTheme="majorEastAsia" w:cstheme="majorBidi"/>
              <w:noProof/>
              <w:lang w:eastAsia="zh-TW"/>
            </w:rPr>
            <w:pict>
              <v:rect id="_x0000_s1036"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777B92">
            <w:rPr>
              <w:rFonts w:eastAsiaTheme="majorEastAsia" w:cstheme="majorBidi"/>
              <w:noProof/>
              <w:lang w:eastAsia="zh-TW"/>
            </w:rPr>
            <w:pict>
              <v:rect id="_x0000_s1039"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777B92">
            <w:rPr>
              <w:rFonts w:eastAsiaTheme="majorEastAsia" w:cstheme="majorBidi"/>
              <w:noProof/>
              <w:lang w:eastAsia="zh-TW"/>
            </w:rPr>
            <w:pict>
              <v:rect id="_x0000_s1038"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777B92">
            <w:rPr>
              <w:rFonts w:eastAsiaTheme="majorEastAsia" w:cstheme="majorBidi"/>
              <w:noProof/>
              <w:lang w:eastAsia="zh-TW"/>
            </w:rPr>
            <w:pict>
              <v:rect id="_x0000_s1037" style="position:absolute;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sz w:val="72"/>
              <w:szCs w:val="72"/>
            </w:rPr>
            <w:alias w:val="Title"/>
            <w:id w:val="14700071"/>
            <w:placeholder>
              <w:docPart w:val="C3FF4C87EE1B4A80BA80929C39BE940F"/>
            </w:placeholder>
            <w:dataBinding w:prefixMappings="xmlns:ns0='http://schemas.openxmlformats.org/package/2006/metadata/core-properties' xmlns:ns1='http://purl.org/dc/elements/1.1/'" w:xpath="/ns0:coreProperties[1]/ns1:title[1]" w:storeItemID="{6C3C8BC8-F283-45AE-878A-BAB7291924A1}"/>
            <w:text/>
          </w:sdtPr>
          <w:sdtContent>
            <w:p w:rsidR="009D1F35" w:rsidRPr="00F111D1" w:rsidRDefault="009D1F35">
              <w:pPr>
                <w:pStyle w:val="NoSpacing"/>
                <w:rPr>
                  <w:rFonts w:asciiTheme="majorHAnsi" w:eastAsiaTheme="majorEastAsia" w:hAnsiTheme="majorHAnsi" w:cstheme="majorBidi"/>
                  <w:sz w:val="72"/>
                  <w:szCs w:val="72"/>
                </w:rPr>
              </w:pPr>
              <w:r w:rsidRPr="00F111D1">
                <w:rPr>
                  <w:rFonts w:asciiTheme="majorHAnsi" w:eastAsiaTheme="majorEastAsia" w:hAnsiTheme="majorHAnsi" w:cstheme="majorBidi"/>
                  <w:sz w:val="72"/>
                  <w:szCs w:val="72"/>
                </w:rPr>
                <w:t>Microsoft Health Connection Engine 2.1</w:t>
              </w:r>
            </w:p>
          </w:sdtContent>
        </w:sdt>
        <w:sdt>
          <w:sdtPr>
            <w:rPr>
              <w:rFonts w:asciiTheme="majorHAnsi" w:eastAsiaTheme="majorEastAsia" w:hAnsiTheme="majorHAnsi" w:cstheme="majorBidi"/>
              <w:sz w:val="36"/>
              <w:szCs w:val="36"/>
            </w:rPr>
            <w:alias w:val="Subtitle"/>
            <w:id w:val="14700077"/>
            <w:dataBinding w:prefixMappings="xmlns:ns0='http://schemas.openxmlformats.org/package/2006/metadata/core-properties' xmlns:ns1='http://purl.org/dc/elements/1.1/'" w:xpath="/ns0:coreProperties[1]/ns1:subject[1]" w:storeItemID="{6C3C8BC8-F283-45AE-878A-BAB7291924A1}"/>
            <w:text/>
          </w:sdtPr>
          <w:sdtContent>
            <w:p w:rsidR="009D1F35" w:rsidRPr="00F111D1" w:rsidRDefault="009D1F35">
              <w:pPr>
                <w:pStyle w:val="NoSpacing"/>
                <w:rPr>
                  <w:rFonts w:asciiTheme="majorHAnsi" w:eastAsiaTheme="majorEastAsia" w:hAnsiTheme="majorHAnsi" w:cstheme="majorBidi"/>
                  <w:sz w:val="36"/>
                  <w:szCs w:val="36"/>
                </w:rPr>
              </w:pPr>
              <w:r w:rsidRPr="00F111D1">
                <w:rPr>
                  <w:rFonts w:asciiTheme="majorHAnsi" w:eastAsiaTheme="majorEastAsia" w:hAnsiTheme="majorHAnsi" w:cstheme="majorBidi"/>
                  <w:sz w:val="36"/>
                  <w:szCs w:val="36"/>
                </w:rPr>
                <w:t>Deployment Guide</w:t>
              </w:r>
            </w:p>
          </w:sdtContent>
        </w:sdt>
        <w:p w:rsidR="009D1F35" w:rsidRPr="00F111D1" w:rsidRDefault="009D1F35">
          <w:pPr>
            <w:pStyle w:val="NoSpacing"/>
            <w:rPr>
              <w:rFonts w:asciiTheme="majorHAnsi" w:eastAsiaTheme="majorEastAsia" w:hAnsiTheme="majorHAnsi" w:cstheme="majorBidi"/>
              <w:sz w:val="36"/>
              <w:szCs w:val="36"/>
            </w:rPr>
          </w:pPr>
        </w:p>
        <w:p w:rsidR="009D1F35" w:rsidRPr="00F111D1" w:rsidRDefault="009D1F35">
          <w:pPr>
            <w:pStyle w:val="NoSpacing"/>
            <w:rPr>
              <w:rFonts w:asciiTheme="majorHAnsi" w:eastAsiaTheme="majorEastAsia" w:hAnsiTheme="majorHAnsi" w:cstheme="majorBidi"/>
              <w:sz w:val="36"/>
              <w:szCs w:val="36"/>
            </w:rPr>
          </w:pPr>
        </w:p>
        <w:sdt>
          <w:sdtPr>
            <w:alias w:val="Date"/>
            <w:id w:val="14700083"/>
            <w:dataBinding w:prefixMappings="xmlns:ns0='http://schemas.microsoft.com/office/2006/coverPageProps'" w:xpath="/ns0:CoverPageProperties[1]/ns0:PublishDate[1]" w:storeItemID="{55AF091B-3C7A-41E3-B477-F2FDAA23CFDA}"/>
            <w:date w:fullDate="2006-11-01T00:00:00Z">
              <w:dateFormat w:val="M/d/yyyy"/>
              <w:lid w:val="en-US"/>
              <w:storeMappedDataAs w:val="dateTime"/>
              <w:calendar w:val="gregorian"/>
            </w:date>
          </w:sdtPr>
          <w:sdtContent>
            <w:p w:rsidR="009D1F35" w:rsidRPr="00F111D1" w:rsidRDefault="009D1F35">
              <w:pPr>
                <w:pStyle w:val="NoSpacing"/>
              </w:pPr>
              <w:r w:rsidRPr="00F111D1">
                <w:t>11/1/2006</w:t>
              </w:r>
            </w:p>
          </w:sdtContent>
        </w:sdt>
        <w:sdt>
          <w:sdtPr>
            <w:alias w:val="Company"/>
            <w:id w:val="14700089"/>
            <w:dataBinding w:prefixMappings="xmlns:ns0='http://schemas.openxmlformats.org/officeDocument/2006/extended-properties'" w:xpath="/ns0:Properties[1]/ns0:Company[1]" w:storeItemID="{6668398D-A668-4E3E-A5EB-62B293D839F1}"/>
            <w:text/>
          </w:sdtPr>
          <w:sdtContent>
            <w:p w:rsidR="009D1F35" w:rsidRPr="00F111D1" w:rsidRDefault="009D1F35">
              <w:pPr>
                <w:pStyle w:val="NoSpacing"/>
              </w:pPr>
              <w:r w:rsidRPr="00F111D1">
                <w:t>Microsoft</w:t>
              </w:r>
            </w:p>
          </w:sdtContent>
        </w:sdt>
        <w:p w:rsidR="009D1F35" w:rsidRPr="00F111D1" w:rsidRDefault="009D1F35">
          <w:pPr>
            <w:pStyle w:val="NoSpacing"/>
          </w:pPr>
        </w:p>
        <w:p w:rsidR="009D1F35" w:rsidRPr="00F111D1" w:rsidRDefault="009D1F35"/>
        <w:p w:rsidR="009D1F35" w:rsidRPr="00F111D1" w:rsidRDefault="009D1F35">
          <w:pPr>
            <w:rPr>
              <w:rFonts w:asciiTheme="majorHAnsi" w:eastAsiaTheme="majorEastAsia" w:hAnsiTheme="majorHAnsi" w:cstheme="majorBidi"/>
              <w:b/>
              <w:bCs/>
              <w:color w:val="365F91" w:themeColor="accent1" w:themeShade="BF"/>
              <w:sz w:val="28"/>
              <w:szCs w:val="28"/>
            </w:rPr>
          </w:pPr>
          <w:r w:rsidRPr="00F111D1">
            <w:br w:type="page"/>
          </w:r>
        </w:p>
      </w:sdtContent>
    </w:sdt>
    <w:p w:rsidR="00894A96" w:rsidRPr="00F111D1" w:rsidRDefault="00894A96" w:rsidP="006801B9">
      <w:pPr>
        <w:pStyle w:val="TOCHeading"/>
        <w:numPr>
          <w:ilvl w:val="0"/>
          <w:numId w:val="0"/>
        </w:numPr>
      </w:pPr>
      <w:r w:rsidRPr="00F111D1">
        <w:lastRenderedPageBreak/>
        <w:t>Table of Contents</w:t>
      </w:r>
    </w:p>
    <w:p w:rsidR="004B131D" w:rsidRDefault="00777B92">
      <w:pPr>
        <w:pStyle w:val="TOC1"/>
        <w:rPr>
          <w:b w:val="0"/>
          <w:sz w:val="22"/>
          <w:szCs w:val="22"/>
          <w:lang w:val="en-NZ" w:eastAsia="en-NZ" w:bidi="ar-SA"/>
        </w:rPr>
      </w:pPr>
      <w:r w:rsidRPr="00777B92">
        <w:rPr>
          <w:b w:val="0"/>
        </w:rPr>
        <w:fldChar w:fldCharType="begin"/>
      </w:r>
      <w:r w:rsidR="009657C4" w:rsidRPr="00F111D1">
        <w:rPr>
          <w:b w:val="0"/>
        </w:rPr>
        <w:instrText xml:space="preserve"> TOC \o "2-2</w:instrText>
      </w:r>
      <w:r w:rsidR="00C116AD" w:rsidRPr="00F111D1">
        <w:rPr>
          <w:b w:val="0"/>
        </w:rPr>
        <w:instrText>" \h \z \t "Heading 1,1,Appendix Details,1,Appendi</w:instrText>
      </w:r>
      <w:r w:rsidR="009657C4" w:rsidRPr="00F111D1">
        <w:rPr>
          <w:b w:val="0"/>
        </w:rPr>
        <w:instrText>x Heading,2,Appendix Heading 2,2</w:instrText>
      </w:r>
      <w:r w:rsidR="00C116AD" w:rsidRPr="00F111D1">
        <w:rPr>
          <w:b w:val="0"/>
        </w:rPr>
        <w:instrText xml:space="preserve">" </w:instrText>
      </w:r>
      <w:r w:rsidRPr="00777B92">
        <w:rPr>
          <w:b w:val="0"/>
        </w:rPr>
        <w:fldChar w:fldCharType="separate"/>
      </w:r>
      <w:hyperlink w:anchor="_Toc163467138" w:history="1">
        <w:r w:rsidR="004B131D" w:rsidRPr="00191012">
          <w:rPr>
            <w:rStyle w:val="Hyperlink"/>
          </w:rPr>
          <w:t>1</w:t>
        </w:r>
        <w:r w:rsidR="004B131D">
          <w:rPr>
            <w:b w:val="0"/>
            <w:sz w:val="22"/>
            <w:szCs w:val="22"/>
            <w:lang w:val="en-NZ" w:eastAsia="en-NZ" w:bidi="ar-SA"/>
          </w:rPr>
          <w:tab/>
        </w:r>
        <w:r w:rsidR="004B131D" w:rsidRPr="00191012">
          <w:rPr>
            <w:rStyle w:val="Hyperlink"/>
          </w:rPr>
          <w:t>Introduction</w:t>
        </w:r>
        <w:r w:rsidR="004B131D">
          <w:rPr>
            <w:webHidden/>
          </w:rPr>
          <w:tab/>
        </w:r>
        <w:r>
          <w:rPr>
            <w:webHidden/>
          </w:rPr>
          <w:fldChar w:fldCharType="begin"/>
        </w:r>
        <w:r w:rsidR="004B131D">
          <w:rPr>
            <w:webHidden/>
          </w:rPr>
          <w:instrText xml:space="preserve"> PAGEREF _Toc163467138 \h </w:instrText>
        </w:r>
        <w:r>
          <w:rPr>
            <w:webHidden/>
          </w:rPr>
        </w:r>
        <w:r>
          <w:rPr>
            <w:webHidden/>
          </w:rPr>
          <w:fldChar w:fldCharType="separate"/>
        </w:r>
        <w:r w:rsidR="004B131D">
          <w:rPr>
            <w:webHidden/>
          </w:rPr>
          <w:t>1</w:t>
        </w:r>
        <w:r>
          <w:rPr>
            <w:webHidden/>
          </w:rPr>
          <w:fldChar w:fldCharType="end"/>
        </w:r>
      </w:hyperlink>
    </w:p>
    <w:p w:rsidR="004B131D" w:rsidRDefault="00777B92">
      <w:pPr>
        <w:pStyle w:val="TOC2"/>
        <w:rPr>
          <w:sz w:val="22"/>
          <w:szCs w:val="22"/>
          <w:lang w:val="en-NZ" w:eastAsia="en-NZ" w:bidi="ar-SA"/>
        </w:rPr>
      </w:pPr>
      <w:hyperlink w:anchor="_Toc163467139" w:history="1">
        <w:r w:rsidR="004B131D" w:rsidRPr="00191012">
          <w:rPr>
            <w:rStyle w:val="Hyperlink"/>
          </w:rPr>
          <w:t>1.1</w:t>
        </w:r>
        <w:r w:rsidR="004B131D">
          <w:rPr>
            <w:sz w:val="22"/>
            <w:szCs w:val="22"/>
            <w:lang w:val="en-NZ" w:eastAsia="en-NZ" w:bidi="ar-SA"/>
          </w:rPr>
          <w:tab/>
        </w:r>
        <w:r w:rsidR="004B131D" w:rsidRPr="00191012">
          <w:rPr>
            <w:rStyle w:val="Hyperlink"/>
          </w:rPr>
          <w:t>References</w:t>
        </w:r>
        <w:r w:rsidR="004B131D">
          <w:rPr>
            <w:webHidden/>
          </w:rPr>
          <w:tab/>
        </w:r>
        <w:r>
          <w:rPr>
            <w:webHidden/>
          </w:rPr>
          <w:fldChar w:fldCharType="begin"/>
        </w:r>
        <w:r w:rsidR="004B131D">
          <w:rPr>
            <w:webHidden/>
          </w:rPr>
          <w:instrText xml:space="preserve"> PAGEREF _Toc163467139 \h </w:instrText>
        </w:r>
        <w:r>
          <w:rPr>
            <w:webHidden/>
          </w:rPr>
        </w:r>
        <w:r>
          <w:rPr>
            <w:webHidden/>
          </w:rPr>
          <w:fldChar w:fldCharType="separate"/>
        </w:r>
        <w:r w:rsidR="004B131D">
          <w:rPr>
            <w:webHidden/>
          </w:rPr>
          <w:t>1</w:t>
        </w:r>
        <w:r>
          <w:rPr>
            <w:webHidden/>
          </w:rPr>
          <w:fldChar w:fldCharType="end"/>
        </w:r>
      </w:hyperlink>
    </w:p>
    <w:p w:rsidR="004B131D" w:rsidRDefault="00777B92">
      <w:pPr>
        <w:pStyle w:val="TOC2"/>
        <w:rPr>
          <w:sz w:val="22"/>
          <w:szCs w:val="22"/>
          <w:lang w:val="en-NZ" w:eastAsia="en-NZ" w:bidi="ar-SA"/>
        </w:rPr>
      </w:pPr>
      <w:hyperlink w:anchor="_Toc163467140" w:history="1">
        <w:r w:rsidR="004B131D" w:rsidRPr="00191012">
          <w:rPr>
            <w:rStyle w:val="Hyperlink"/>
          </w:rPr>
          <w:t>1.2</w:t>
        </w:r>
        <w:r w:rsidR="004B131D">
          <w:rPr>
            <w:sz w:val="22"/>
            <w:szCs w:val="22"/>
            <w:lang w:val="en-NZ" w:eastAsia="en-NZ" w:bidi="ar-SA"/>
          </w:rPr>
          <w:tab/>
        </w:r>
        <w:r w:rsidR="004B131D" w:rsidRPr="00191012">
          <w:rPr>
            <w:rStyle w:val="Hyperlink"/>
          </w:rPr>
          <w:t>Recommended Platform</w:t>
        </w:r>
        <w:r w:rsidR="004B131D">
          <w:rPr>
            <w:webHidden/>
          </w:rPr>
          <w:tab/>
        </w:r>
        <w:r>
          <w:rPr>
            <w:webHidden/>
          </w:rPr>
          <w:fldChar w:fldCharType="begin"/>
        </w:r>
        <w:r w:rsidR="004B131D">
          <w:rPr>
            <w:webHidden/>
          </w:rPr>
          <w:instrText xml:space="preserve"> PAGEREF _Toc163467140 \h </w:instrText>
        </w:r>
        <w:r>
          <w:rPr>
            <w:webHidden/>
          </w:rPr>
        </w:r>
        <w:r>
          <w:rPr>
            <w:webHidden/>
          </w:rPr>
          <w:fldChar w:fldCharType="separate"/>
        </w:r>
        <w:r w:rsidR="004B131D">
          <w:rPr>
            <w:webHidden/>
          </w:rPr>
          <w:t>1</w:t>
        </w:r>
        <w:r>
          <w:rPr>
            <w:webHidden/>
          </w:rPr>
          <w:fldChar w:fldCharType="end"/>
        </w:r>
      </w:hyperlink>
    </w:p>
    <w:p w:rsidR="004B131D" w:rsidRDefault="00777B92">
      <w:pPr>
        <w:pStyle w:val="TOC2"/>
        <w:rPr>
          <w:sz w:val="22"/>
          <w:szCs w:val="22"/>
          <w:lang w:val="en-NZ" w:eastAsia="en-NZ" w:bidi="ar-SA"/>
        </w:rPr>
      </w:pPr>
      <w:hyperlink w:anchor="_Toc163467141" w:history="1">
        <w:r w:rsidR="004B131D" w:rsidRPr="00191012">
          <w:rPr>
            <w:rStyle w:val="Hyperlink"/>
          </w:rPr>
          <w:t>1.3</w:t>
        </w:r>
        <w:r w:rsidR="004B131D">
          <w:rPr>
            <w:sz w:val="22"/>
            <w:szCs w:val="22"/>
            <w:lang w:val="en-NZ" w:eastAsia="en-NZ" w:bidi="ar-SA"/>
          </w:rPr>
          <w:tab/>
        </w:r>
        <w:r w:rsidR="004B131D" w:rsidRPr="00191012">
          <w:rPr>
            <w:rStyle w:val="Hyperlink"/>
          </w:rPr>
          <w:t>Assumptions</w:t>
        </w:r>
        <w:r w:rsidR="004B131D">
          <w:rPr>
            <w:webHidden/>
          </w:rPr>
          <w:tab/>
        </w:r>
        <w:r>
          <w:rPr>
            <w:webHidden/>
          </w:rPr>
          <w:fldChar w:fldCharType="begin"/>
        </w:r>
        <w:r w:rsidR="004B131D">
          <w:rPr>
            <w:webHidden/>
          </w:rPr>
          <w:instrText xml:space="preserve"> PAGEREF _Toc163467141 \h </w:instrText>
        </w:r>
        <w:r>
          <w:rPr>
            <w:webHidden/>
          </w:rPr>
        </w:r>
        <w:r>
          <w:rPr>
            <w:webHidden/>
          </w:rPr>
          <w:fldChar w:fldCharType="separate"/>
        </w:r>
        <w:r w:rsidR="004B131D">
          <w:rPr>
            <w:webHidden/>
          </w:rPr>
          <w:t>2</w:t>
        </w:r>
        <w:r>
          <w:rPr>
            <w:webHidden/>
          </w:rPr>
          <w:fldChar w:fldCharType="end"/>
        </w:r>
      </w:hyperlink>
    </w:p>
    <w:p w:rsidR="004B131D" w:rsidRDefault="00777B92">
      <w:pPr>
        <w:pStyle w:val="TOC1"/>
        <w:rPr>
          <w:b w:val="0"/>
          <w:sz w:val="22"/>
          <w:szCs w:val="22"/>
          <w:lang w:val="en-NZ" w:eastAsia="en-NZ" w:bidi="ar-SA"/>
        </w:rPr>
      </w:pPr>
      <w:hyperlink w:anchor="_Toc163467142" w:history="1">
        <w:r w:rsidR="004B131D" w:rsidRPr="00191012">
          <w:rPr>
            <w:rStyle w:val="Hyperlink"/>
          </w:rPr>
          <w:t>2</w:t>
        </w:r>
        <w:r w:rsidR="004B131D">
          <w:rPr>
            <w:b w:val="0"/>
            <w:sz w:val="22"/>
            <w:szCs w:val="22"/>
            <w:lang w:val="en-NZ" w:eastAsia="en-NZ" w:bidi="ar-SA"/>
          </w:rPr>
          <w:tab/>
        </w:r>
        <w:r w:rsidR="004B131D" w:rsidRPr="00191012">
          <w:rPr>
            <w:rStyle w:val="Hyperlink"/>
          </w:rPr>
          <w:t>Pre-Install Configuration</w:t>
        </w:r>
        <w:r w:rsidR="004B131D">
          <w:rPr>
            <w:webHidden/>
          </w:rPr>
          <w:tab/>
        </w:r>
        <w:r>
          <w:rPr>
            <w:webHidden/>
          </w:rPr>
          <w:fldChar w:fldCharType="begin"/>
        </w:r>
        <w:r w:rsidR="004B131D">
          <w:rPr>
            <w:webHidden/>
          </w:rPr>
          <w:instrText xml:space="preserve"> PAGEREF _Toc163467142 \h </w:instrText>
        </w:r>
        <w:r>
          <w:rPr>
            <w:webHidden/>
          </w:rPr>
        </w:r>
        <w:r>
          <w:rPr>
            <w:webHidden/>
          </w:rPr>
          <w:fldChar w:fldCharType="separate"/>
        </w:r>
        <w:r w:rsidR="004B131D">
          <w:rPr>
            <w:webHidden/>
          </w:rPr>
          <w:t>3</w:t>
        </w:r>
        <w:r>
          <w:rPr>
            <w:webHidden/>
          </w:rPr>
          <w:fldChar w:fldCharType="end"/>
        </w:r>
      </w:hyperlink>
    </w:p>
    <w:p w:rsidR="004B131D" w:rsidRDefault="00777B92">
      <w:pPr>
        <w:pStyle w:val="TOC2"/>
        <w:rPr>
          <w:sz w:val="22"/>
          <w:szCs w:val="22"/>
          <w:lang w:val="en-NZ" w:eastAsia="en-NZ" w:bidi="ar-SA"/>
        </w:rPr>
      </w:pPr>
      <w:hyperlink w:anchor="_Toc163467143" w:history="1">
        <w:r w:rsidR="004B131D" w:rsidRPr="00191012">
          <w:rPr>
            <w:rStyle w:val="Hyperlink"/>
          </w:rPr>
          <w:t>2.1</w:t>
        </w:r>
        <w:r w:rsidR="004B131D">
          <w:rPr>
            <w:sz w:val="22"/>
            <w:szCs w:val="22"/>
            <w:lang w:val="en-NZ" w:eastAsia="en-NZ" w:bidi="ar-SA"/>
          </w:rPr>
          <w:tab/>
        </w:r>
        <w:r w:rsidR="004B131D" w:rsidRPr="00191012">
          <w:rPr>
            <w:rStyle w:val="Hyperlink"/>
          </w:rPr>
          <w:t>Configure BizTalk Server 2006</w:t>
        </w:r>
        <w:r w:rsidR="004B131D">
          <w:rPr>
            <w:webHidden/>
          </w:rPr>
          <w:tab/>
        </w:r>
        <w:r>
          <w:rPr>
            <w:webHidden/>
          </w:rPr>
          <w:fldChar w:fldCharType="begin"/>
        </w:r>
        <w:r w:rsidR="004B131D">
          <w:rPr>
            <w:webHidden/>
          </w:rPr>
          <w:instrText xml:space="preserve"> PAGEREF _Toc163467143 \h </w:instrText>
        </w:r>
        <w:r>
          <w:rPr>
            <w:webHidden/>
          </w:rPr>
        </w:r>
        <w:r>
          <w:rPr>
            <w:webHidden/>
          </w:rPr>
          <w:fldChar w:fldCharType="separate"/>
        </w:r>
        <w:r w:rsidR="004B131D">
          <w:rPr>
            <w:webHidden/>
          </w:rPr>
          <w:t>3</w:t>
        </w:r>
        <w:r>
          <w:rPr>
            <w:webHidden/>
          </w:rPr>
          <w:fldChar w:fldCharType="end"/>
        </w:r>
      </w:hyperlink>
    </w:p>
    <w:p w:rsidR="004B131D" w:rsidRDefault="00777B92">
      <w:pPr>
        <w:pStyle w:val="TOC2"/>
        <w:rPr>
          <w:sz w:val="22"/>
          <w:szCs w:val="22"/>
          <w:lang w:val="en-NZ" w:eastAsia="en-NZ" w:bidi="ar-SA"/>
        </w:rPr>
      </w:pPr>
      <w:hyperlink w:anchor="_Toc163467144" w:history="1">
        <w:r w:rsidR="004B131D" w:rsidRPr="00191012">
          <w:rPr>
            <w:rStyle w:val="Hyperlink"/>
          </w:rPr>
          <w:t>2.2</w:t>
        </w:r>
        <w:r w:rsidR="004B131D">
          <w:rPr>
            <w:sz w:val="22"/>
            <w:szCs w:val="22"/>
            <w:lang w:val="en-NZ" w:eastAsia="en-NZ" w:bidi="ar-SA"/>
          </w:rPr>
          <w:tab/>
        </w:r>
        <w:r w:rsidR="004B131D" w:rsidRPr="00191012">
          <w:rPr>
            <w:rStyle w:val="Hyperlink"/>
          </w:rPr>
          <w:t>Setup the SQL Server Authentication</w:t>
        </w:r>
        <w:r w:rsidR="004B131D">
          <w:rPr>
            <w:webHidden/>
          </w:rPr>
          <w:tab/>
        </w:r>
        <w:r>
          <w:rPr>
            <w:webHidden/>
          </w:rPr>
          <w:fldChar w:fldCharType="begin"/>
        </w:r>
        <w:r w:rsidR="004B131D">
          <w:rPr>
            <w:webHidden/>
          </w:rPr>
          <w:instrText xml:space="preserve"> PAGEREF _Toc163467144 \h </w:instrText>
        </w:r>
        <w:r>
          <w:rPr>
            <w:webHidden/>
          </w:rPr>
        </w:r>
        <w:r>
          <w:rPr>
            <w:webHidden/>
          </w:rPr>
          <w:fldChar w:fldCharType="separate"/>
        </w:r>
        <w:r w:rsidR="004B131D">
          <w:rPr>
            <w:webHidden/>
          </w:rPr>
          <w:t>4</w:t>
        </w:r>
        <w:r>
          <w:rPr>
            <w:webHidden/>
          </w:rPr>
          <w:fldChar w:fldCharType="end"/>
        </w:r>
      </w:hyperlink>
    </w:p>
    <w:p w:rsidR="004B131D" w:rsidRDefault="00777B92">
      <w:pPr>
        <w:pStyle w:val="TOC2"/>
        <w:rPr>
          <w:sz w:val="22"/>
          <w:szCs w:val="22"/>
          <w:lang w:val="en-NZ" w:eastAsia="en-NZ" w:bidi="ar-SA"/>
        </w:rPr>
      </w:pPr>
      <w:hyperlink w:anchor="_Toc163467145" w:history="1">
        <w:r w:rsidR="004B131D" w:rsidRPr="00191012">
          <w:rPr>
            <w:rStyle w:val="Hyperlink"/>
          </w:rPr>
          <w:t>2.3</w:t>
        </w:r>
        <w:r w:rsidR="004B131D">
          <w:rPr>
            <w:sz w:val="22"/>
            <w:szCs w:val="22"/>
            <w:lang w:val="en-NZ" w:eastAsia="en-NZ" w:bidi="ar-SA"/>
          </w:rPr>
          <w:tab/>
        </w:r>
        <w:r w:rsidR="004B131D" w:rsidRPr="00191012">
          <w:rPr>
            <w:rStyle w:val="Hyperlink"/>
          </w:rPr>
          <w:t>Verify IIS is configured to use ASP.NET 2.0</w:t>
        </w:r>
        <w:r w:rsidR="004B131D">
          <w:rPr>
            <w:webHidden/>
          </w:rPr>
          <w:tab/>
        </w:r>
        <w:r>
          <w:rPr>
            <w:webHidden/>
          </w:rPr>
          <w:fldChar w:fldCharType="begin"/>
        </w:r>
        <w:r w:rsidR="004B131D">
          <w:rPr>
            <w:webHidden/>
          </w:rPr>
          <w:instrText xml:space="preserve"> PAGEREF _Toc163467145 \h </w:instrText>
        </w:r>
        <w:r>
          <w:rPr>
            <w:webHidden/>
          </w:rPr>
        </w:r>
        <w:r>
          <w:rPr>
            <w:webHidden/>
          </w:rPr>
          <w:fldChar w:fldCharType="separate"/>
        </w:r>
        <w:r w:rsidR="004B131D">
          <w:rPr>
            <w:webHidden/>
          </w:rPr>
          <w:t>5</w:t>
        </w:r>
        <w:r>
          <w:rPr>
            <w:webHidden/>
          </w:rPr>
          <w:fldChar w:fldCharType="end"/>
        </w:r>
      </w:hyperlink>
    </w:p>
    <w:p w:rsidR="004B131D" w:rsidRDefault="00777B92">
      <w:pPr>
        <w:pStyle w:val="TOC2"/>
        <w:rPr>
          <w:sz w:val="22"/>
          <w:szCs w:val="22"/>
          <w:lang w:val="en-NZ" w:eastAsia="en-NZ" w:bidi="ar-SA"/>
        </w:rPr>
      </w:pPr>
      <w:hyperlink w:anchor="_Toc163467146" w:history="1">
        <w:r w:rsidR="004B131D" w:rsidRPr="00191012">
          <w:rPr>
            <w:rStyle w:val="Hyperlink"/>
          </w:rPr>
          <w:t>2.4</w:t>
        </w:r>
        <w:r w:rsidR="004B131D">
          <w:rPr>
            <w:sz w:val="22"/>
            <w:szCs w:val="22"/>
            <w:lang w:val="en-NZ" w:eastAsia="en-NZ" w:bidi="ar-SA"/>
          </w:rPr>
          <w:tab/>
        </w:r>
        <w:r w:rsidR="004B131D" w:rsidRPr="00191012">
          <w:rPr>
            <w:rStyle w:val="Hyperlink"/>
          </w:rPr>
          <w:t>Create a new application pool on IIS called ConnectionEngineAppPool</w:t>
        </w:r>
        <w:r w:rsidR="004B131D">
          <w:rPr>
            <w:webHidden/>
          </w:rPr>
          <w:tab/>
        </w:r>
        <w:r>
          <w:rPr>
            <w:webHidden/>
          </w:rPr>
          <w:fldChar w:fldCharType="begin"/>
        </w:r>
        <w:r w:rsidR="004B131D">
          <w:rPr>
            <w:webHidden/>
          </w:rPr>
          <w:instrText xml:space="preserve"> PAGEREF _Toc163467146 \h </w:instrText>
        </w:r>
        <w:r>
          <w:rPr>
            <w:webHidden/>
          </w:rPr>
        </w:r>
        <w:r>
          <w:rPr>
            <w:webHidden/>
          </w:rPr>
          <w:fldChar w:fldCharType="separate"/>
        </w:r>
        <w:r w:rsidR="004B131D">
          <w:rPr>
            <w:webHidden/>
          </w:rPr>
          <w:t>5</w:t>
        </w:r>
        <w:r>
          <w:rPr>
            <w:webHidden/>
          </w:rPr>
          <w:fldChar w:fldCharType="end"/>
        </w:r>
      </w:hyperlink>
    </w:p>
    <w:p w:rsidR="004B131D" w:rsidRDefault="00777B92">
      <w:pPr>
        <w:pStyle w:val="TOC2"/>
        <w:rPr>
          <w:sz w:val="22"/>
          <w:szCs w:val="22"/>
          <w:lang w:val="en-NZ" w:eastAsia="en-NZ" w:bidi="ar-SA"/>
        </w:rPr>
      </w:pPr>
      <w:hyperlink w:anchor="_Toc163467147" w:history="1">
        <w:r w:rsidR="004B131D" w:rsidRPr="00191012">
          <w:rPr>
            <w:rStyle w:val="Hyperlink"/>
          </w:rPr>
          <w:t>2.5</w:t>
        </w:r>
        <w:r w:rsidR="004B131D">
          <w:rPr>
            <w:sz w:val="22"/>
            <w:szCs w:val="22"/>
            <w:lang w:val="en-NZ" w:eastAsia="en-NZ" w:bidi="ar-SA"/>
          </w:rPr>
          <w:tab/>
        </w:r>
        <w:r w:rsidR="004B131D" w:rsidRPr="00191012">
          <w:rPr>
            <w:rStyle w:val="Hyperlink"/>
          </w:rPr>
          <w:t>Set the IIS certificate</w:t>
        </w:r>
        <w:r w:rsidR="004B131D">
          <w:rPr>
            <w:webHidden/>
          </w:rPr>
          <w:tab/>
        </w:r>
        <w:r>
          <w:rPr>
            <w:webHidden/>
          </w:rPr>
          <w:fldChar w:fldCharType="begin"/>
        </w:r>
        <w:r w:rsidR="004B131D">
          <w:rPr>
            <w:webHidden/>
          </w:rPr>
          <w:instrText xml:space="preserve"> PAGEREF _Toc163467147 \h </w:instrText>
        </w:r>
        <w:r>
          <w:rPr>
            <w:webHidden/>
          </w:rPr>
        </w:r>
        <w:r>
          <w:rPr>
            <w:webHidden/>
          </w:rPr>
          <w:fldChar w:fldCharType="separate"/>
        </w:r>
        <w:r w:rsidR="004B131D">
          <w:rPr>
            <w:webHidden/>
          </w:rPr>
          <w:t>6</w:t>
        </w:r>
        <w:r>
          <w:rPr>
            <w:webHidden/>
          </w:rPr>
          <w:fldChar w:fldCharType="end"/>
        </w:r>
      </w:hyperlink>
    </w:p>
    <w:p w:rsidR="004B131D" w:rsidRDefault="00777B92">
      <w:pPr>
        <w:pStyle w:val="TOC2"/>
        <w:rPr>
          <w:sz w:val="22"/>
          <w:szCs w:val="22"/>
          <w:lang w:val="en-NZ" w:eastAsia="en-NZ" w:bidi="ar-SA"/>
        </w:rPr>
      </w:pPr>
      <w:hyperlink w:anchor="_Toc163467148" w:history="1">
        <w:r w:rsidR="004B131D" w:rsidRPr="00191012">
          <w:rPr>
            <w:rStyle w:val="Hyperlink"/>
          </w:rPr>
          <w:t>2.6</w:t>
        </w:r>
        <w:r w:rsidR="004B131D">
          <w:rPr>
            <w:sz w:val="22"/>
            <w:szCs w:val="22"/>
            <w:lang w:val="en-NZ" w:eastAsia="en-NZ" w:bidi="ar-SA"/>
          </w:rPr>
          <w:tab/>
        </w:r>
        <w:r w:rsidR="004B131D" w:rsidRPr="00191012">
          <w:rPr>
            <w:rStyle w:val="Hyperlink"/>
          </w:rPr>
          <w:t>Set permissions for the RSA machine key store</w:t>
        </w:r>
        <w:r w:rsidR="004B131D">
          <w:rPr>
            <w:webHidden/>
          </w:rPr>
          <w:tab/>
        </w:r>
        <w:r>
          <w:rPr>
            <w:webHidden/>
          </w:rPr>
          <w:fldChar w:fldCharType="begin"/>
        </w:r>
        <w:r w:rsidR="004B131D">
          <w:rPr>
            <w:webHidden/>
          </w:rPr>
          <w:instrText xml:space="preserve"> PAGEREF _Toc163467148 \h </w:instrText>
        </w:r>
        <w:r>
          <w:rPr>
            <w:webHidden/>
          </w:rPr>
        </w:r>
        <w:r>
          <w:rPr>
            <w:webHidden/>
          </w:rPr>
          <w:fldChar w:fldCharType="separate"/>
        </w:r>
        <w:r w:rsidR="004B131D">
          <w:rPr>
            <w:webHidden/>
          </w:rPr>
          <w:t>6</w:t>
        </w:r>
        <w:r>
          <w:rPr>
            <w:webHidden/>
          </w:rPr>
          <w:fldChar w:fldCharType="end"/>
        </w:r>
      </w:hyperlink>
    </w:p>
    <w:p w:rsidR="004B131D" w:rsidRDefault="00777B92">
      <w:pPr>
        <w:pStyle w:val="TOC2"/>
        <w:rPr>
          <w:sz w:val="22"/>
          <w:szCs w:val="22"/>
          <w:lang w:val="en-NZ" w:eastAsia="en-NZ" w:bidi="ar-SA"/>
        </w:rPr>
      </w:pPr>
      <w:hyperlink w:anchor="_Toc163467149" w:history="1">
        <w:r w:rsidR="004B131D" w:rsidRPr="00191012">
          <w:rPr>
            <w:rStyle w:val="Hyperlink"/>
          </w:rPr>
          <w:t>2.7</w:t>
        </w:r>
        <w:r w:rsidR="004B131D">
          <w:rPr>
            <w:sz w:val="22"/>
            <w:szCs w:val="22"/>
            <w:lang w:val="en-NZ" w:eastAsia="en-NZ" w:bidi="ar-SA"/>
          </w:rPr>
          <w:tab/>
        </w:r>
        <w:r w:rsidR="004B131D" w:rsidRPr="00191012">
          <w:rPr>
            <w:rStyle w:val="Hyperlink"/>
          </w:rPr>
          <w:t>Windows SharePoint Services</w:t>
        </w:r>
        <w:r w:rsidR="004B131D">
          <w:rPr>
            <w:webHidden/>
          </w:rPr>
          <w:tab/>
        </w:r>
        <w:r>
          <w:rPr>
            <w:webHidden/>
          </w:rPr>
          <w:fldChar w:fldCharType="begin"/>
        </w:r>
        <w:r w:rsidR="004B131D">
          <w:rPr>
            <w:webHidden/>
          </w:rPr>
          <w:instrText xml:space="preserve"> PAGEREF _Toc163467149 \h </w:instrText>
        </w:r>
        <w:r>
          <w:rPr>
            <w:webHidden/>
          </w:rPr>
        </w:r>
        <w:r>
          <w:rPr>
            <w:webHidden/>
          </w:rPr>
          <w:fldChar w:fldCharType="separate"/>
        </w:r>
        <w:r w:rsidR="004B131D">
          <w:rPr>
            <w:webHidden/>
          </w:rPr>
          <w:t>6</w:t>
        </w:r>
        <w:r>
          <w:rPr>
            <w:webHidden/>
          </w:rPr>
          <w:fldChar w:fldCharType="end"/>
        </w:r>
      </w:hyperlink>
    </w:p>
    <w:p w:rsidR="004B131D" w:rsidRDefault="00777B92">
      <w:pPr>
        <w:pStyle w:val="TOC1"/>
        <w:rPr>
          <w:b w:val="0"/>
          <w:sz w:val="22"/>
          <w:szCs w:val="22"/>
          <w:lang w:val="en-NZ" w:eastAsia="en-NZ" w:bidi="ar-SA"/>
        </w:rPr>
      </w:pPr>
      <w:hyperlink w:anchor="_Toc163467150" w:history="1">
        <w:r w:rsidR="004B131D" w:rsidRPr="00191012">
          <w:rPr>
            <w:rStyle w:val="Hyperlink"/>
          </w:rPr>
          <w:t>3</w:t>
        </w:r>
        <w:r w:rsidR="004B131D">
          <w:rPr>
            <w:b w:val="0"/>
            <w:sz w:val="22"/>
            <w:szCs w:val="22"/>
            <w:lang w:val="en-NZ" w:eastAsia="en-NZ" w:bidi="ar-SA"/>
          </w:rPr>
          <w:tab/>
        </w:r>
        <w:r w:rsidR="004B131D" w:rsidRPr="00191012">
          <w:rPr>
            <w:rStyle w:val="Hyperlink"/>
          </w:rPr>
          <w:t>Component Installation</w:t>
        </w:r>
        <w:r w:rsidR="004B131D">
          <w:rPr>
            <w:webHidden/>
          </w:rPr>
          <w:tab/>
        </w:r>
        <w:r>
          <w:rPr>
            <w:webHidden/>
          </w:rPr>
          <w:fldChar w:fldCharType="begin"/>
        </w:r>
        <w:r w:rsidR="004B131D">
          <w:rPr>
            <w:webHidden/>
          </w:rPr>
          <w:instrText xml:space="preserve"> PAGEREF _Toc163467150 \h </w:instrText>
        </w:r>
        <w:r>
          <w:rPr>
            <w:webHidden/>
          </w:rPr>
        </w:r>
        <w:r>
          <w:rPr>
            <w:webHidden/>
          </w:rPr>
          <w:fldChar w:fldCharType="separate"/>
        </w:r>
        <w:r w:rsidR="004B131D">
          <w:rPr>
            <w:webHidden/>
          </w:rPr>
          <w:t>7</w:t>
        </w:r>
        <w:r>
          <w:rPr>
            <w:webHidden/>
          </w:rPr>
          <w:fldChar w:fldCharType="end"/>
        </w:r>
      </w:hyperlink>
    </w:p>
    <w:p w:rsidR="004B131D" w:rsidRDefault="00777B92">
      <w:pPr>
        <w:pStyle w:val="TOC2"/>
        <w:rPr>
          <w:sz w:val="22"/>
          <w:szCs w:val="22"/>
          <w:lang w:val="en-NZ" w:eastAsia="en-NZ" w:bidi="ar-SA"/>
        </w:rPr>
      </w:pPr>
      <w:hyperlink w:anchor="_Toc163467151" w:history="1">
        <w:r w:rsidR="004B131D" w:rsidRPr="00191012">
          <w:rPr>
            <w:rStyle w:val="Hyperlink"/>
          </w:rPr>
          <w:t>3.1</w:t>
        </w:r>
        <w:r w:rsidR="004B131D">
          <w:rPr>
            <w:sz w:val="22"/>
            <w:szCs w:val="22"/>
            <w:lang w:val="en-NZ" w:eastAsia="en-NZ" w:bidi="ar-SA"/>
          </w:rPr>
          <w:tab/>
        </w:r>
        <w:r w:rsidR="004B131D" w:rsidRPr="00191012">
          <w:rPr>
            <w:rStyle w:val="Hyperlink"/>
          </w:rPr>
          <w:t>HCE Routing Services</w:t>
        </w:r>
        <w:r w:rsidR="004B131D">
          <w:rPr>
            <w:webHidden/>
          </w:rPr>
          <w:tab/>
        </w:r>
        <w:r>
          <w:rPr>
            <w:webHidden/>
          </w:rPr>
          <w:fldChar w:fldCharType="begin"/>
        </w:r>
        <w:r w:rsidR="004B131D">
          <w:rPr>
            <w:webHidden/>
          </w:rPr>
          <w:instrText xml:space="preserve"> PAGEREF _Toc163467151 \h </w:instrText>
        </w:r>
        <w:r>
          <w:rPr>
            <w:webHidden/>
          </w:rPr>
        </w:r>
        <w:r>
          <w:rPr>
            <w:webHidden/>
          </w:rPr>
          <w:fldChar w:fldCharType="separate"/>
        </w:r>
        <w:r w:rsidR="004B131D">
          <w:rPr>
            <w:webHidden/>
          </w:rPr>
          <w:t>7</w:t>
        </w:r>
        <w:r>
          <w:rPr>
            <w:webHidden/>
          </w:rPr>
          <w:fldChar w:fldCharType="end"/>
        </w:r>
      </w:hyperlink>
    </w:p>
    <w:p w:rsidR="004B131D" w:rsidRDefault="00777B92">
      <w:pPr>
        <w:pStyle w:val="TOC2"/>
        <w:rPr>
          <w:sz w:val="22"/>
          <w:szCs w:val="22"/>
          <w:lang w:val="en-NZ" w:eastAsia="en-NZ" w:bidi="ar-SA"/>
        </w:rPr>
      </w:pPr>
      <w:hyperlink w:anchor="_Toc163467152" w:history="1">
        <w:r w:rsidR="004B131D" w:rsidRPr="00191012">
          <w:rPr>
            <w:rStyle w:val="Hyperlink"/>
          </w:rPr>
          <w:t>3.2</w:t>
        </w:r>
        <w:r w:rsidR="004B131D">
          <w:rPr>
            <w:sz w:val="22"/>
            <w:szCs w:val="22"/>
            <w:lang w:val="en-NZ" w:eastAsia="en-NZ" w:bidi="ar-SA"/>
          </w:rPr>
          <w:tab/>
        </w:r>
        <w:r w:rsidR="004B131D" w:rsidRPr="00191012">
          <w:rPr>
            <w:rStyle w:val="Hyperlink"/>
          </w:rPr>
          <w:t>Service Provider Register</w:t>
        </w:r>
        <w:r w:rsidR="004B131D">
          <w:rPr>
            <w:webHidden/>
          </w:rPr>
          <w:tab/>
        </w:r>
        <w:r>
          <w:rPr>
            <w:webHidden/>
          </w:rPr>
          <w:fldChar w:fldCharType="begin"/>
        </w:r>
        <w:r w:rsidR="004B131D">
          <w:rPr>
            <w:webHidden/>
          </w:rPr>
          <w:instrText xml:space="preserve"> PAGEREF _Toc163467152 \h </w:instrText>
        </w:r>
        <w:r>
          <w:rPr>
            <w:webHidden/>
          </w:rPr>
        </w:r>
        <w:r>
          <w:rPr>
            <w:webHidden/>
          </w:rPr>
          <w:fldChar w:fldCharType="separate"/>
        </w:r>
        <w:r w:rsidR="004B131D">
          <w:rPr>
            <w:webHidden/>
          </w:rPr>
          <w:t>12</w:t>
        </w:r>
        <w:r>
          <w:rPr>
            <w:webHidden/>
          </w:rPr>
          <w:fldChar w:fldCharType="end"/>
        </w:r>
      </w:hyperlink>
    </w:p>
    <w:p w:rsidR="004B131D" w:rsidRDefault="00777B92">
      <w:pPr>
        <w:pStyle w:val="TOC2"/>
        <w:rPr>
          <w:sz w:val="22"/>
          <w:szCs w:val="22"/>
          <w:lang w:val="en-NZ" w:eastAsia="en-NZ" w:bidi="ar-SA"/>
        </w:rPr>
      </w:pPr>
      <w:hyperlink w:anchor="_Toc163467153" w:history="1">
        <w:r w:rsidR="004B131D" w:rsidRPr="00191012">
          <w:rPr>
            <w:rStyle w:val="Hyperlink"/>
          </w:rPr>
          <w:t>3.3</w:t>
        </w:r>
        <w:r w:rsidR="004B131D">
          <w:rPr>
            <w:sz w:val="22"/>
            <w:szCs w:val="22"/>
            <w:lang w:val="en-NZ" w:eastAsia="en-NZ" w:bidi="ar-SA"/>
          </w:rPr>
          <w:tab/>
        </w:r>
        <w:r w:rsidR="004B131D" w:rsidRPr="00191012">
          <w:rPr>
            <w:rStyle w:val="Hyperlink"/>
          </w:rPr>
          <w:t>Service Provider Register Administration</w:t>
        </w:r>
        <w:r w:rsidR="004B131D">
          <w:rPr>
            <w:webHidden/>
          </w:rPr>
          <w:tab/>
        </w:r>
        <w:r>
          <w:rPr>
            <w:webHidden/>
          </w:rPr>
          <w:fldChar w:fldCharType="begin"/>
        </w:r>
        <w:r w:rsidR="004B131D">
          <w:rPr>
            <w:webHidden/>
          </w:rPr>
          <w:instrText xml:space="preserve"> PAGEREF _Toc163467153 \h </w:instrText>
        </w:r>
        <w:r>
          <w:rPr>
            <w:webHidden/>
          </w:rPr>
        </w:r>
        <w:r>
          <w:rPr>
            <w:webHidden/>
          </w:rPr>
          <w:fldChar w:fldCharType="separate"/>
        </w:r>
        <w:r w:rsidR="004B131D">
          <w:rPr>
            <w:webHidden/>
          </w:rPr>
          <w:t>15</w:t>
        </w:r>
        <w:r>
          <w:rPr>
            <w:webHidden/>
          </w:rPr>
          <w:fldChar w:fldCharType="end"/>
        </w:r>
      </w:hyperlink>
    </w:p>
    <w:p w:rsidR="004B131D" w:rsidRDefault="00777B92">
      <w:pPr>
        <w:pStyle w:val="TOC2"/>
        <w:rPr>
          <w:sz w:val="22"/>
          <w:szCs w:val="22"/>
          <w:lang w:val="en-NZ" w:eastAsia="en-NZ" w:bidi="ar-SA"/>
        </w:rPr>
      </w:pPr>
      <w:hyperlink w:anchor="_Toc163467154" w:history="1">
        <w:r w:rsidR="004B131D" w:rsidRPr="00191012">
          <w:rPr>
            <w:rStyle w:val="Hyperlink"/>
          </w:rPr>
          <w:t>3.4</w:t>
        </w:r>
        <w:r w:rsidR="004B131D">
          <w:rPr>
            <w:sz w:val="22"/>
            <w:szCs w:val="22"/>
            <w:lang w:val="en-NZ" w:eastAsia="en-NZ" w:bidi="ar-SA"/>
          </w:rPr>
          <w:tab/>
        </w:r>
        <w:r w:rsidR="004B131D" w:rsidRPr="00191012">
          <w:rPr>
            <w:rStyle w:val="Hyperlink"/>
          </w:rPr>
          <w:t>Patient Register</w:t>
        </w:r>
        <w:r w:rsidR="004B131D">
          <w:rPr>
            <w:webHidden/>
          </w:rPr>
          <w:tab/>
        </w:r>
        <w:r>
          <w:rPr>
            <w:webHidden/>
          </w:rPr>
          <w:fldChar w:fldCharType="begin"/>
        </w:r>
        <w:r w:rsidR="004B131D">
          <w:rPr>
            <w:webHidden/>
          </w:rPr>
          <w:instrText xml:space="preserve"> PAGEREF _Toc163467154 \h </w:instrText>
        </w:r>
        <w:r>
          <w:rPr>
            <w:webHidden/>
          </w:rPr>
        </w:r>
        <w:r>
          <w:rPr>
            <w:webHidden/>
          </w:rPr>
          <w:fldChar w:fldCharType="separate"/>
        </w:r>
        <w:r w:rsidR="004B131D">
          <w:rPr>
            <w:webHidden/>
          </w:rPr>
          <w:t>18</w:t>
        </w:r>
        <w:r>
          <w:rPr>
            <w:webHidden/>
          </w:rPr>
          <w:fldChar w:fldCharType="end"/>
        </w:r>
      </w:hyperlink>
    </w:p>
    <w:p w:rsidR="004B131D" w:rsidRDefault="00777B92">
      <w:pPr>
        <w:pStyle w:val="TOC2"/>
        <w:rPr>
          <w:sz w:val="22"/>
          <w:szCs w:val="22"/>
          <w:lang w:val="en-NZ" w:eastAsia="en-NZ" w:bidi="ar-SA"/>
        </w:rPr>
      </w:pPr>
      <w:hyperlink w:anchor="_Toc163467155" w:history="1">
        <w:r w:rsidR="004B131D" w:rsidRPr="00191012">
          <w:rPr>
            <w:rStyle w:val="Hyperlink"/>
          </w:rPr>
          <w:t>3.5</w:t>
        </w:r>
        <w:r w:rsidR="004B131D">
          <w:rPr>
            <w:sz w:val="22"/>
            <w:szCs w:val="22"/>
            <w:lang w:val="en-NZ" w:eastAsia="en-NZ" w:bidi="ar-SA"/>
          </w:rPr>
          <w:tab/>
        </w:r>
        <w:r w:rsidR="004B131D" w:rsidRPr="00191012">
          <w:rPr>
            <w:rStyle w:val="Hyperlink"/>
          </w:rPr>
          <w:t>Connection Engine Adapter Development Kit</w:t>
        </w:r>
        <w:r w:rsidR="004B131D">
          <w:rPr>
            <w:webHidden/>
          </w:rPr>
          <w:tab/>
        </w:r>
        <w:r>
          <w:rPr>
            <w:webHidden/>
          </w:rPr>
          <w:fldChar w:fldCharType="begin"/>
        </w:r>
        <w:r w:rsidR="004B131D">
          <w:rPr>
            <w:webHidden/>
          </w:rPr>
          <w:instrText xml:space="preserve"> PAGEREF _Toc163467155 \h </w:instrText>
        </w:r>
        <w:r>
          <w:rPr>
            <w:webHidden/>
          </w:rPr>
        </w:r>
        <w:r>
          <w:rPr>
            <w:webHidden/>
          </w:rPr>
          <w:fldChar w:fldCharType="separate"/>
        </w:r>
        <w:r w:rsidR="004B131D">
          <w:rPr>
            <w:webHidden/>
          </w:rPr>
          <w:t>21</w:t>
        </w:r>
        <w:r>
          <w:rPr>
            <w:webHidden/>
          </w:rPr>
          <w:fldChar w:fldCharType="end"/>
        </w:r>
      </w:hyperlink>
    </w:p>
    <w:p w:rsidR="004B131D" w:rsidRDefault="00777B92">
      <w:pPr>
        <w:pStyle w:val="TOC2"/>
        <w:rPr>
          <w:sz w:val="22"/>
          <w:szCs w:val="22"/>
          <w:lang w:val="en-NZ" w:eastAsia="en-NZ" w:bidi="ar-SA"/>
        </w:rPr>
      </w:pPr>
      <w:hyperlink w:anchor="_Toc163467156" w:history="1">
        <w:r w:rsidR="004B131D" w:rsidRPr="00191012">
          <w:rPr>
            <w:rStyle w:val="Hyperlink"/>
          </w:rPr>
          <w:t>3.6</w:t>
        </w:r>
        <w:r w:rsidR="004B131D">
          <w:rPr>
            <w:sz w:val="22"/>
            <w:szCs w:val="22"/>
            <w:lang w:val="en-NZ" w:eastAsia="en-NZ" w:bidi="ar-SA"/>
          </w:rPr>
          <w:tab/>
        </w:r>
        <w:r w:rsidR="004B131D" w:rsidRPr="00191012">
          <w:rPr>
            <w:rStyle w:val="Hyperlink"/>
          </w:rPr>
          <w:t>Invocation Register Test Harness</w:t>
        </w:r>
        <w:r w:rsidR="004B131D">
          <w:rPr>
            <w:webHidden/>
          </w:rPr>
          <w:tab/>
        </w:r>
        <w:r>
          <w:rPr>
            <w:webHidden/>
          </w:rPr>
          <w:fldChar w:fldCharType="begin"/>
        </w:r>
        <w:r w:rsidR="004B131D">
          <w:rPr>
            <w:webHidden/>
          </w:rPr>
          <w:instrText xml:space="preserve"> PAGEREF _Toc163467156 \h </w:instrText>
        </w:r>
        <w:r>
          <w:rPr>
            <w:webHidden/>
          </w:rPr>
        </w:r>
        <w:r>
          <w:rPr>
            <w:webHidden/>
          </w:rPr>
          <w:fldChar w:fldCharType="separate"/>
        </w:r>
        <w:r w:rsidR="004B131D">
          <w:rPr>
            <w:webHidden/>
          </w:rPr>
          <w:t>29</w:t>
        </w:r>
        <w:r>
          <w:rPr>
            <w:webHidden/>
          </w:rPr>
          <w:fldChar w:fldCharType="end"/>
        </w:r>
      </w:hyperlink>
    </w:p>
    <w:p w:rsidR="004B131D" w:rsidRDefault="00777B92">
      <w:pPr>
        <w:pStyle w:val="TOC2"/>
        <w:rPr>
          <w:sz w:val="22"/>
          <w:szCs w:val="22"/>
          <w:lang w:val="en-NZ" w:eastAsia="en-NZ" w:bidi="ar-SA"/>
        </w:rPr>
      </w:pPr>
      <w:hyperlink w:anchor="_Toc163467157" w:history="1">
        <w:r w:rsidR="004B131D" w:rsidRPr="00191012">
          <w:rPr>
            <w:rStyle w:val="Hyperlink"/>
          </w:rPr>
          <w:t>3.7</w:t>
        </w:r>
        <w:r w:rsidR="004B131D">
          <w:rPr>
            <w:sz w:val="22"/>
            <w:szCs w:val="22"/>
            <w:lang w:val="en-NZ" w:eastAsia="en-NZ" w:bidi="ar-SA"/>
          </w:rPr>
          <w:tab/>
        </w:r>
        <w:r w:rsidR="004B131D" w:rsidRPr="00191012">
          <w:rPr>
            <w:rStyle w:val="Hyperlink"/>
          </w:rPr>
          <w:t>Change Notification Service</w:t>
        </w:r>
        <w:r w:rsidR="004B131D">
          <w:rPr>
            <w:webHidden/>
          </w:rPr>
          <w:tab/>
        </w:r>
        <w:r>
          <w:rPr>
            <w:webHidden/>
          </w:rPr>
          <w:fldChar w:fldCharType="begin"/>
        </w:r>
        <w:r w:rsidR="004B131D">
          <w:rPr>
            <w:webHidden/>
          </w:rPr>
          <w:instrText xml:space="preserve"> PAGEREF _Toc163467157 \h </w:instrText>
        </w:r>
        <w:r>
          <w:rPr>
            <w:webHidden/>
          </w:rPr>
        </w:r>
        <w:r>
          <w:rPr>
            <w:webHidden/>
          </w:rPr>
          <w:fldChar w:fldCharType="separate"/>
        </w:r>
        <w:r w:rsidR="004B131D">
          <w:rPr>
            <w:webHidden/>
          </w:rPr>
          <w:t>36</w:t>
        </w:r>
        <w:r>
          <w:rPr>
            <w:webHidden/>
          </w:rPr>
          <w:fldChar w:fldCharType="end"/>
        </w:r>
      </w:hyperlink>
    </w:p>
    <w:p w:rsidR="004B131D" w:rsidRDefault="00777B92">
      <w:pPr>
        <w:pStyle w:val="TOC1"/>
        <w:rPr>
          <w:b w:val="0"/>
          <w:sz w:val="22"/>
          <w:szCs w:val="22"/>
          <w:lang w:val="en-NZ" w:eastAsia="en-NZ" w:bidi="ar-SA"/>
        </w:rPr>
      </w:pPr>
      <w:hyperlink w:anchor="_Toc163467158" w:history="1">
        <w:r w:rsidR="004B131D" w:rsidRPr="00191012">
          <w:rPr>
            <w:rStyle w:val="Hyperlink"/>
          </w:rPr>
          <w:t>4</w:t>
        </w:r>
        <w:r w:rsidR="004B131D">
          <w:rPr>
            <w:b w:val="0"/>
            <w:sz w:val="22"/>
            <w:szCs w:val="22"/>
            <w:lang w:val="en-NZ" w:eastAsia="en-NZ" w:bidi="ar-SA"/>
          </w:rPr>
          <w:tab/>
        </w:r>
        <w:r w:rsidR="004B131D" w:rsidRPr="00191012">
          <w:rPr>
            <w:rStyle w:val="Hyperlink"/>
          </w:rPr>
          <w:t>Post Installation Testing</w:t>
        </w:r>
        <w:r w:rsidR="004B131D">
          <w:rPr>
            <w:webHidden/>
          </w:rPr>
          <w:tab/>
        </w:r>
        <w:r>
          <w:rPr>
            <w:webHidden/>
          </w:rPr>
          <w:fldChar w:fldCharType="begin"/>
        </w:r>
        <w:r w:rsidR="004B131D">
          <w:rPr>
            <w:webHidden/>
          </w:rPr>
          <w:instrText xml:space="preserve"> PAGEREF _Toc163467158 \h </w:instrText>
        </w:r>
        <w:r>
          <w:rPr>
            <w:webHidden/>
          </w:rPr>
        </w:r>
        <w:r>
          <w:rPr>
            <w:webHidden/>
          </w:rPr>
          <w:fldChar w:fldCharType="separate"/>
        </w:r>
        <w:r w:rsidR="004B131D">
          <w:rPr>
            <w:webHidden/>
          </w:rPr>
          <w:t>39</w:t>
        </w:r>
        <w:r>
          <w:rPr>
            <w:webHidden/>
          </w:rPr>
          <w:fldChar w:fldCharType="end"/>
        </w:r>
      </w:hyperlink>
    </w:p>
    <w:p w:rsidR="004B131D" w:rsidRDefault="00777B92">
      <w:pPr>
        <w:pStyle w:val="TOC2"/>
        <w:rPr>
          <w:sz w:val="22"/>
          <w:szCs w:val="22"/>
          <w:lang w:val="en-NZ" w:eastAsia="en-NZ" w:bidi="ar-SA"/>
        </w:rPr>
      </w:pPr>
      <w:hyperlink w:anchor="_Toc163467159" w:history="1">
        <w:r w:rsidR="004B131D" w:rsidRPr="00191012">
          <w:rPr>
            <w:rStyle w:val="Hyperlink"/>
          </w:rPr>
          <w:t>4.1</w:t>
        </w:r>
        <w:r w:rsidR="004B131D">
          <w:rPr>
            <w:sz w:val="22"/>
            <w:szCs w:val="22"/>
            <w:lang w:val="en-NZ" w:eastAsia="en-NZ" w:bidi="ar-SA"/>
          </w:rPr>
          <w:tab/>
        </w:r>
        <w:r w:rsidR="004B131D" w:rsidRPr="00191012">
          <w:rPr>
            <w:rStyle w:val="Hyperlink"/>
          </w:rPr>
          <w:t>HCE Routing Services</w:t>
        </w:r>
        <w:r w:rsidR="004B131D">
          <w:rPr>
            <w:webHidden/>
          </w:rPr>
          <w:tab/>
        </w:r>
        <w:r>
          <w:rPr>
            <w:webHidden/>
          </w:rPr>
          <w:fldChar w:fldCharType="begin"/>
        </w:r>
        <w:r w:rsidR="004B131D">
          <w:rPr>
            <w:webHidden/>
          </w:rPr>
          <w:instrText xml:space="preserve"> PAGEREF _Toc163467159 \h </w:instrText>
        </w:r>
        <w:r>
          <w:rPr>
            <w:webHidden/>
          </w:rPr>
        </w:r>
        <w:r>
          <w:rPr>
            <w:webHidden/>
          </w:rPr>
          <w:fldChar w:fldCharType="separate"/>
        </w:r>
        <w:r w:rsidR="004B131D">
          <w:rPr>
            <w:webHidden/>
          </w:rPr>
          <w:t>39</w:t>
        </w:r>
        <w:r>
          <w:rPr>
            <w:webHidden/>
          </w:rPr>
          <w:fldChar w:fldCharType="end"/>
        </w:r>
      </w:hyperlink>
    </w:p>
    <w:p w:rsidR="004B131D" w:rsidRDefault="00777B92">
      <w:pPr>
        <w:pStyle w:val="TOC2"/>
        <w:rPr>
          <w:sz w:val="22"/>
          <w:szCs w:val="22"/>
          <w:lang w:val="en-NZ" w:eastAsia="en-NZ" w:bidi="ar-SA"/>
        </w:rPr>
      </w:pPr>
      <w:hyperlink w:anchor="_Toc163467160" w:history="1">
        <w:r w:rsidR="004B131D" w:rsidRPr="00191012">
          <w:rPr>
            <w:rStyle w:val="Hyperlink"/>
          </w:rPr>
          <w:t>4.2</w:t>
        </w:r>
        <w:r w:rsidR="004B131D">
          <w:rPr>
            <w:sz w:val="22"/>
            <w:szCs w:val="22"/>
            <w:lang w:val="en-NZ" w:eastAsia="en-NZ" w:bidi="ar-SA"/>
          </w:rPr>
          <w:tab/>
        </w:r>
        <w:r w:rsidR="004B131D" w:rsidRPr="00191012">
          <w:rPr>
            <w:rStyle w:val="Hyperlink"/>
          </w:rPr>
          <w:t>Service Provider Register</w:t>
        </w:r>
        <w:r w:rsidR="004B131D">
          <w:rPr>
            <w:webHidden/>
          </w:rPr>
          <w:tab/>
        </w:r>
        <w:r>
          <w:rPr>
            <w:webHidden/>
          </w:rPr>
          <w:fldChar w:fldCharType="begin"/>
        </w:r>
        <w:r w:rsidR="004B131D">
          <w:rPr>
            <w:webHidden/>
          </w:rPr>
          <w:instrText xml:space="preserve"> PAGEREF _Toc163467160 \h </w:instrText>
        </w:r>
        <w:r>
          <w:rPr>
            <w:webHidden/>
          </w:rPr>
        </w:r>
        <w:r>
          <w:rPr>
            <w:webHidden/>
          </w:rPr>
          <w:fldChar w:fldCharType="separate"/>
        </w:r>
        <w:r w:rsidR="004B131D">
          <w:rPr>
            <w:webHidden/>
          </w:rPr>
          <w:t>42</w:t>
        </w:r>
        <w:r>
          <w:rPr>
            <w:webHidden/>
          </w:rPr>
          <w:fldChar w:fldCharType="end"/>
        </w:r>
      </w:hyperlink>
    </w:p>
    <w:p w:rsidR="004B131D" w:rsidRDefault="00777B92">
      <w:pPr>
        <w:pStyle w:val="TOC2"/>
        <w:rPr>
          <w:sz w:val="22"/>
          <w:szCs w:val="22"/>
          <w:lang w:val="en-NZ" w:eastAsia="en-NZ" w:bidi="ar-SA"/>
        </w:rPr>
      </w:pPr>
      <w:hyperlink w:anchor="_Toc163467161" w:history="1">
        <w:r w:rsidR="004B131D" w:rsidRPr="00191012">
          <w:rPr>
            <w:rStyle w:val="Hyperlink"/>
          </w:rPr>
          <w:t>4.3</w:t>
        </w:r>
        <w:r w:rsidR="004B131D">
          <w:rPr>
            <w:sz w:val="22"/>
            <w:szCs w:val="22"/>
            <w:lang w:val="en-NZ" w:eastAsia="en-NZ" w:bidi="ar-SA"/>
          </w:rPr>
          <w:tab/>
        </w:r>
        <w:r w:rsidR="004B131D" w:rsidRPr="00191012">
          <w:rPr>
            <w:rStyle w:val="Hyperlink"/>
          </w:rPr>
          <w:t>Service Provider Register Administration</w:t>
        </w:r>
        <w:r w:rsidR="004B131D">
          <w:rPr>
            <w:webHidden/>
          </w:rPr>
          <w:tab/>
        </w:r>
        <w:r>
          <w:rPr>
            <w:webHidden/>
          </w:rPr>
          <w:fldChar w:fldCharType="begin"/>
        </w:r>
        <w:r w:rsidR="004B131D">
          <w:rPr>
            <w:webHidden/>
          </w:rPr>
          <w:instrText xml:space="preserve"> PAGEREF _Toc163467161 \h </w:instrText>
        </w:r>
        <w:r>
          <w:rPr>
            <w:webHidden/>
          </w:rPr>
        </w:r>
        <w:r>
          <w:rPr>
            <w:webHidden/>
          </w:rPr>
          <w:fldChar w:fldCharType="separate"/>
        </w:r>
        <w:r w:rsidR="004B131D">
          <w:rPr>
            <w:webHidden/>
          </w:rPr>
          <w:t>45</w:t>
        </w:r>
        <w:r>
          <w:rPr>
            <w:webHidden/>
          </w:rPr>
          <w:fldChar w:fldCharType="end"/>
        </w:r>
      </w:hyperlink>
    </w:p>
    <w:p w:rsidR="004B131D" w:rsidRDefault="00777B92">
      <w:pPr>
        <w:pStyle w:val="TOC2"/>
        <w:rPr>
          <w:sz w:val="22"/>
          <w:szCs w:val="22"/>
          <w:lang w:val="en-NZ" w:eastAsia="en-NZ" w:bidi="ar-SA"/>
        </w:rPr>
      </w:pPr>
      <w:hyperlink w:anchor="_Toc163467162" w:history="1">
        <w:r w:rsidR="004B131D" w:rsidRPr="00191012">
          <w:rPr>
            <w:rStyle w:val="Hyperlink"/>
          </w:rPr>
          <w:t>4.4</w:t>
        </w:r>
        <w:r w:rsidR="004B131D">
          <w:rPr>
            <w:sz w:val="22"/>
            <w:szCs w:val="22"/>
            <w:lang w:val="en-NZ" w:eastAsia="en-NZ" w:bidi="ar-SA"/>
          </w:rPr>
          <w:tab/>
        </w:r>
        <w:r w:rsidR="004B131D" w:rsidRPr="00191012">
          <w:rPr>
            <w:rStyle w:val="Hyperlink"/>
          </w:rPr>
          <w:t>Patient Register</w:t>
        </w:r>
        <w:r w:rsidR="004B131D">
          <w:rPr>
            <w:webHidden/>
          </w:rPr>
          <w:tab/>
        </w:r>
        <w:r>
          <w:rPr>
            <w:webHidden/>
          </w:rPr>
          <w:fldChar w:fldCharType="begin"/>
        </w:r>
        <w:r w:rsidR="004B131D">
          <w:rPr>
            <w:webHidden/>
          </w:rPr>
          <w:instrText xml:space="preserve"> PAGEREF _Toc163467162 \h </w:instrText>
        </w:r>
        <w:r>
          <w:rPr>
            <w:webHidden/>
          </w:rPr>
        </w:r>
        <w:r>
          <w:rPr>
            <w:webHidden/>
          </w:rPr>
          <w:fldChar w:fldCharType="separate"/>
        </w:r>
        <w:r w:rsidR="004B131D">
          <w:rPr>
            <w:webHidden/>
          </w:rPr>
          <w:t>51</w:t>
        </w:r>
        <w:r>
          <w:rPr>
            <w:webHidden/>
          </w:rPr>
          <w:fldChar w:fldCharType="end"/>
        </w:r>
      </w:hyperlink>
    </w:p>
    <w:p w:rsidR="004B131D" w:rsidRDefault="00777B92">
      <w:pPr>
        <w:pStyle w:val="TOC2"/>
        <w:rPr>
          <w:sz w:val="22"/>
          <w:szCs w:val="22"/>
          <w:lang w:val="en-NZ" w:eastAsia="en-NZ" w:bidi="ar-SA"/>
        </w:rPr>
      </w:pPr>
      <w:hyperlink w:anchor="_Toc163467163" w:history="1">
        <w:r w:rsidR="004B131D" w:rsidRPr="00191012">
          <w:rPr>
            <w:rStyle w:val="Hyperlink"/>
          </w:rPr>
          <w:t>4.5</w:t>
        </w:r>
        <w:r w:rsidR="004B131D">
          <w:rPr>
            <w:sz w:val="22"/>
            <w:szCs w:val="22"/>
            <w:lang w:val="en-NZ" w:eastAsia="en-NZ" w:bidi="ar-SA"/>
          </w:rPr>
          <w:tab/>
        </w:r>
        <w:r w:rsidR="004B131D" w:rsidRPr="00191012">
          <w:rPr>
            <w:rStyle w:val="Hyperlink"/>
          </w:rPr>
          <w:t>Connection Engine Adapter Development Kit</w:t>
        </w:r>
        <w:r w:rsidR="004B131D">
          <w:rPr>
            <w:webHidden/>
          </w:rPr>
          <w:tab/>
        </w:r>
        <w:r>
          <w:rPr>
            <w:webHidden/>
          </w:rPr>
          <w:fldChar w:fldCharType="begin"/>
        </w:r>
        <w:r w:rsidR="004B131D">
          <w:rPr>
            <w:webHidden/>
          </w:rPr>
          <w:instrText xml:space="preserve"> PAGEREF _Toc163467163 \h </w:instrText>
        </w:r>
        <w:r>
          <w:rPr>
            <w:webHidden/>
          </w:rPr>
        </w:r>
        <w:r>
          <w:rPr>
            <w:webHidden/>
          </w:rPr>
          <w:fldChar w:fldCharType="separate"/>
        </w:r>
        <w:r w:rsidR="004B131D">
          <w:rPr>
            <w:webHidden/>
          </w:rPr>
          <w:t>54</w:t>
        </w:r>
        <w:r>
          <w:rPr>
            <w:webHidden/>
          </w:rPr>
          <w:fldChar w:fldCharType="end"/>
        </w:r>
      </w:hyperlink>
    </w:p>
    <w:p w:rsidR="004B131D" w:rsidRDefault="00777B92">
      <w:pPr>
        <w:pStyle w:val="TOC2"/>
        <w:rPr>
          <w:sz w:val="22"/>
          <w:szCs w:val="22"/>
          <w:lang w:val="en-NZ" w:eastAsia="en-NZ" w:bidi="ar-SA"/>
        </w:rPr>
      </w:pPr>
      <w:hyperlink w:anchor="_Toc163467164" w:history="1">
        <w:r w:rsidR="004B131D" w:rsidRPr="00191012">
          <w:rPr>
            <w:rStyle w:val="Hyperlink"/>
          </w:rPr>
          <w:t>4.6</w:t>
        </w:r>
        <w:r w:rsidR="004B131D">
          <w:rPr>
            <w:sz w:val="22"/>
            <w:szCs w:val="22"/>
            <w:lang w:val="en-NZ" w:eastAsia="en-NZ" w:bidi="ar-SA"/>
          </w:rPr>
          <w:tab/>
        </w:r>
        <w:r w:rsidR="004B131D" w:rsidRPr="00191012">
          <w:rPr>
            <w:rStyle w:val="Hyperlink"/>
          </w:rPr>
          <w:t>Invocation Register Test Harness</w:t>
        </w:r>
        <w:r w:rsidR="004B131D">
          <w:rPr>
            <w:webHidden/>
          </w:rPr>
          <w:tab/>
        </w:r>
        <w:r>
          <w:rPr>
            <w:webHidden/>
          </w:rPr>
          <w:fldChar w:fldCharType="begin"/>
        </w:r>
        <w:r w:rsidR="004B131D">
          <w:rPr>
            <w:webHidden/>
          </w:rPr>
          <w:instrText xml:space="preserve"> PAGEREF _Toc163467164 \h </w:instrText>
        </w:r>
        <w:r>
          <w:rPr>
            <w:webHidden/>
          </w:rPr>
        </w:r>
        <w:r>
          <w:rPr>
            <w:webHidden/>
          </w:rPr>
          <w:fldChar w:fldCharType="separate"/>
        </w:r>
        <w:r w:rsidR="004B131D">
          <w:rPr>
            <w:webHidden/>
          </w:rPr>
          <w:t>58</w:t>
        </w:r>
        <w:r>
          <w:rPr>
            <w:webHidden/>
          </w:rPr>
          <w:fldChar w:fldCharType="end"/>
        </w:r>
      </w:hyperlink>
    </w:p>
    <w:p w:rsidR="004B131D" w:rsidRDefault="00777B92">
      <w:pPr>
        <w:pStyle w:val="TOC2"/>
        <w:rPr>
          <w:sz w:val="22"/>
          <w:szCs w:val="22"/>
          <w:lang w:val="en-NZ" w:eastAsia="en-NZ" w:bidi="ar-SA"/>
        </w:rPr>
      </w:pPr>
      <w:hyperlink w:anchor="_Toc163467165" w:history="1">
        <w:r w:rsidR="004B131D" w:rsidRPr="00191012">
          <w:rPr>
            <w:rStyle w:val="Hyperlink"/>
          </w:rPr>
          <w:t>4.7</w:t>
        </w:r>
        <w:r w:rsidR="004B131D">
          <w:rPr>
            <w:sz w:val="22"/>
            <w:szCs w:val="22"/>
            <w:lang w:val="en-NZ" w:eastAsia="en-NZ" w:bidi="ar-SA"/>
          </w:rPr>
          <w:tab/>
        </w:r>
        <w:r w:rsidR="004B131D" w:rsidRPr="00191012">
          <w:rPr>
            <w:rStyle w:val="Hyperlink"/>
          </w:rPr>
          <w:t>Change Notification Service</w:t>
        </w:r>
        <w:r w:rsidR="004B131D">
          <w:rPr>
            <w:webHidden/>
          </w:rPr>
          <w:tab/>
        </w:r>
        <w:r>
          <w:rPr>
            <w:webHidden/>
          </w:rPr>
          <w:fldChar w:fldCharType="begin"/>
        </w:r>
        <w:r w:rsidR="004B131D">
          <w:rPr>
            <w:webHidden/>
          </w:rPr>
          <w:instrText xml:space="preserve"> PAGEREF _Toc163467165 \h </w:instrText>
        </w:r>
        <w:r>
          <w:rPr>
            <w:webHidden/>
          </w:rPr>
        </w:r>
        <w:r>
          <w:rPr>
            <w:webHidden/>
          </w:rPr>
          <w:fldChar w:fldCharType="separate"/>
        </w:r>
        <w:r w:rsidR="004B131D">
          <w:rPr>
            <w:webHidden/>
          </w:rPr>
          <w:t>61</w:t>
        </w:r>
        <w:r>
          <w:rPr>
            <w:webHidden/>
          </w:rPr>
          <w:fldChar w:fldCharType="end"/>
        </w:r>
      </w:hyperlink>
    </w:p>
    <w:p w:rsidR="004B131D" w:rsidRDefault="00777B92">
      <w:pPr>
        <w:pStyle w:val="TOC1"/>
        <w:rPr>
          <w:b w:val="0"/>
          <w:sz w:val="22"/>
          <w:szCs w:val="22"/>
          <w:lang w:val="en-NZ" w:eastAsia="en-NZ" w:bidi="ar-SA"/>
        </w:rPr>
      </w:pPr>
      <w:hyperlink w:anchor="_Toc163467166" w:history="1">
        <w:r w:rsidR="004B131D" w:rsidRPr="00191012">
          <w:rPr>
            <w:rStyle w:val="Hyperlink"/>
          </w:rPr>
          <w:t>Appendix 1: Windows SharePoint Services Pre-Configuration Steps</w:t>
        </w:r>
        <w:r w:rsidR="004B131D">
          <w:rPr>
            <w:webHidden/>
          </w:rPr>
          <w:tab/>
        </w:r>
        <w:r>
          <w:rPr>
            <w:webHidden/>
          </w:rPr>
          <w:fldChar w:fldCharType="begin"/>
        </w:r>
        <w:r w:rsidR="004B131D">
          <w:rPr>
            <w:webHidden/>
          </w:rPr>
          <w:instrText xml:space="preserve"> PAGEREF _Toc163467166 \h </w:instrText>
        </w:r>
        <w:r>
          <w:rPr>
            <w:webHidden/>
          </w:rPr>
        </w:r>
        <w:r>
          <w:rPr>
            <w:webHidden/>
          </w:rPr>
          <w:fldChar w:fldCharType="separate"/>
        </w:r>
        <w:r w:rsidR="004B131D">
          <w:rPr>
            <w:webHidden/>
          </w:rPr>
          <w:t>64</w:t>
        </w:r>
        <w:r>
          <w:rPr>
            <w:webHidden/>
          </w:rPr>
          <w:fldChar w:fldCharType="end"/>
        </w:r>
      </w:hyperlink>
    </w:p>
    <w:p w:rsidR="004B131D" w:rsidRDefault="00777B92">
      <w:pPr>
        <w:pStyle w:val="TOC1"/>
        <w:rPr>
          <w:b w:val="0"/>
          <w:sz w:val="22"/>
          <w:szCs w:val="22"/>
          <w:lang w:val="en-NZ" w:eastAsia="en-NZ" w:bidi="ar-SA"/>
        </w:rPr>
      </w:pPr>
      <w:hyperlink w:anchor="_Toc163467167" w:history="1">
        <w:r w:rsidR="004B131D" w:rsidRPr="00191012">
          <w:rPr>
            <w:rStyle w:val="Hyperlink"/>
          </w:rPr>
          <w:t>Appendix 2: Service Provider Register database values</w:t>
        </w:r>
        <w:r w:rsidR="004B131D">
          <w:rPr>
            <w:webHidden/>
          </w:rPr>
          <w:tab/>
        </w:r>
        <w:r>
          <w:rPr>
            <w:webHidden/>
          </w:rPr>
          <w:fldChar w:fldCharType="begin"/>
        </w:r>
        <w:r w:rsidR="004B131D">
          <w:rPr>
            <w:webHidden/>
          </w:rPr>
          <w:instrText xml:space="preserve"> PAGEREF _Toc163467167 \h </w:instrText>
        </w:r>
        <w:r>
          <w:rPr>
            <w:webHidden/>
          </w:rPr>
        </w:r>
        <w:r>
          <w:rPr>
            <w:webHidden/>
          </w:rPr>
          <w:fldChar w:fldCharType="separate"/>
        </w:r>
        <w:r w:rsidR="004B131D">
          <w:rPr>
            <w:webHidden/>
          </w:rPr>
          <w:t>65</w:t>
        </w:r>
        <w:r>
          <w:rPr>
            <w:webHidden/>
          </w:rPr>
          <w:fldChar w:fldCharType="end"/>
        </w:r>
      </w:hyperlink>
    </w:p>
    <w:p w:rsidR="004B131D" w:rsidRDefault="00777B92">
      <w:pPr>
        <w:pStyle w:val="TOC1"/>
        <w:rPr>
          <w:b w:val="0"/>
          <w:sz w:val="22"/>
          <w:szCs w:val="22"/>
          <w:lang w:val="en-NZ" w:eastAsia="en-NZ" w:bidi="ar-SA"/>
        </w:rPr>
      </w:pPr>
      <w:hyperlink w:anchor="_Toc163467168" w:history="1">
        <w:r w:rsidR="004B131D" w:rsidRPr="00191012">
          <w:rPr>
            <w:rStyle w:val="Hyperlink"/>
          </w:rPr>
          <w:t>Appendix 2: ConnectionEngineMessage Schema</w:t>
        </w:r>
        <w:r w:rsidR="004B131D">
          <w:rPr>
            <w:webHidden/>
          </w:rPr>
          <w:tab/>
        </w:r>
        <w:r>
          <w:rPr>
            <w:webHidden/>
          </w:rPr>
          <w:fldChar w:fldCharType="begin"/>
        </w:r>
        <w:r w:rsidR="004B131D">
          <w:rPr>
            <w:webHidden/>
          </w:rPr>
          <w:instrText xml:space="preserve"> PAGEREF _Toc163467168 \h </w:instrText>
        </w:r>
        <w:r>
          <w:rPr>
            <w:webHidden/>
          </w:rPr>
        </w:r>
        <w:r>
          <w:rPr>
            <w:webHidden/>
          </w:rPr>
          <w:fldChar w:fldCharType="separate"/>
        </w:r>
        <w:r w:rsidR="004B131D">
          <w:rPr>
            <w:webHidden/>
          </w:rPr>
          <w:t>83</w:t>
        </w:r>
        <w:r>
          <w:rPr>
            <w:webHidden/>
          </w:rPr>
          <w:fldChar w:fldCharType="end"/>
        </w:r>
      </w:hyperlink>
    </w:p>
    <w:p w:rsidR="00774FE3" w:rsidRPr="00F111D1" w:rsidRDefault="00777B92" w:rsidP="00774FE3">
      <w:pPr>
        <w:rPr>
          <w:noProof/>
        </w:rPr>
        <w:sectPr w:rsidR="00774FE3" w:rsidRPr="00F111D1" w:rsidSect="009D1F35">
          <w:headerReference w:type="default" r:id="rId8"/>
          <w:footerReference w:type="default" r:id="rId9"/>
          <w:pgSz w:w="11907" w:h="16840" w:code="9"/>
          <w:pgMar w:top="1985" w:right="1134" w:bottom="1418" w:left="1701" w:header="454" w:footer="454" w:gutter="0"/>
          <w:pgNumType w:fmt="lowerRoman" w:start="1"/>
          <w:cols w:space="720"/>
          <w:titlePg/>
          <w:docGrid w:linePitch="299"/>
        </w:sectPr>
      </w:pPr>
      <w:r w:rsidRPr="00F111D1">
        <w:rPr>
          <w:noProof/>
        </w:rPr>
        <w:fldChar w:fldCharType="end"/>
      </w:r>
    </w:p>
    <w:p w:rsidR="00FD108A" w:rsidRPr="006801B9" w:rsidRDefault="00FD108A" w:rsidP="004B131D">
      <w:pPr>
        <w:pStyle w:val="Heading1"/>
      </w:pPr>
      <w:bookmarkStart w:id="0" w:name="_Toc163467138"/>
      <w:r w:rsidRPr="006801B9">
        <w:t>Introduction</w:t>
      </w:r>
      <w:bookmarkEnd w:id="0"/>
    </w:p>
    <w:p w:rsidR="00E16A27" w:rsidRPr="00F111D1" w:rsidRDefault="00E16A27" w:rsidP="00E16A27">
      <w:r w:rsidRPr="00F111D1">
        <w:t>This guide describes the platform and installation steps required to deploy the components with the HCE 2.1 platform.</w:t>
      </w:r>
    </w:p>
    <w:p w:rsidR="00E16A27" w:rsidRPr="00F111D1" w:rsidRDefault="00E16A27" w:rsidP="00E16A27">
      <w:r w:rsidRPr="00F111D1">
        <w:t>The document provides guidance on the recommended hardware required to support the platform, a step of pre-installation steps which prepares this hardware for installation of the components and detailed instructions on how to install and configure each component.</w:t>
      </w:r>
    </w:p>
    <w:p w:rsidR="00E16A27" w:rsidRPr="00F111D1" w:rsidRDefault="00E16A27" w:rsidP="00E16A27">
      <w:r w:rsidRPr="00F111D1">
        <w:t xml:space="preserve">This document should be read in-conjunction with the HCE 2.1 – Test Plan and Execution document (available from the location provided in section </w:t>
      </w:r>
      <w:r w:rsidR="00777B92" w:rsidRPr="00F111D1">
        <w:fldChar w:fldCharType="begin"/>
      </w:r>
      <w:r w:rsidRPr="00F111D1">
        <w:instrText xml:space="preserve"> REF _Ref144266864 \w \h </w:instrText>
      </w:r>
      <w:r w:rsidR="00777B92" w:rsidRPr="00F111D1">
        <w:fldChar w:fldCharType="separate"/>
      </w:r>
      <w:r w:rsidR="00E30024" w:rsidRPr="00F111D1">
        <w:t>1.1</w:t>
      </w:r>
      <w:r w:rsidR="00777B92" w:rsidRPr="00F111D1">
        <w:fldChar w:fldCharType="end"/>
      </w:r>
      <w:r w:rsidRPr="00F111D1">
        <w:t xml:space="preserve"> as this test document provides test cases to confirm the installation and configuration of each component.</w:t>
      </w:r>
    </w:p>
    <w:p w:rsidR="00E16A27" w:rsidRPr="004B131D" w:rsidRDefault="00E16A27" w:rsidP="004B131D">
      <w:pPr>
        <w:pStyle w:val="Heading2"/>
      </w:pPr>
      <w:bookmarkStart w:id="1" w:name="_Ref144266864"/>
      <w:bookmarkStart w:id="2" w:name="_Ref144266868"/>
      <w:bookmarkStart w:id="3" w:name="_Toc144696118"/>
      <w:bookmarkStart w:id="4" w:name="_Toc145466644"/>
      <w:bookmarkStart w:id="5" w:name="_Toc163467139"/>
      <w:r w:rsidRPr="004B131D">
        <w:t>References</w:t>
      </w:r>
      <w:bookmarkEnd w:id="1"/>
      <w:bookmarkEnd w:id="2"/>
      <w:bookmarkEnd w:id="3"/>
      <w:bookmarkEnd w:id="4"/>
      <w:bookmarkEnd w:id="5"/>
    </w:p>
    <w:p w:rsidR="00E16A27" w:rsidRPr="00F111D1" w:rsidRDefault="00E16A27" w:rsidP="00E16A27">
      <w:r w:rsidRPr="00F111D1">
        <w:t>This document should be read in conjunction with following documents which provide additional detail about the HCE solution and the functionality covered by the HCE 2.1 project.</w:t>
      </w:r>
    </w:p>
    <w:p w:rsidR="00E16A27" w:rsidRPr="00F111D1" w:rsidRDefault="005905D3" w:rsidP="00E16A27">
      <w:r w:rsidRPr="00F111D1">
        <w:t xml:space="preserve">HCE 2.1 </w:t>
      </w:r>
      <w:r w:rsidR="00E6258D" w:rsidRPr="00F111D1">
        <w:t xml:space="preserve">– </w:t>
      </w:r>
      <w:r w:rsidRPr="00F111D1">
        <w:t>Architecture and Design Guide</w:t>
      </w:r>
    </w:p>
    <w:p w:rsidR="005905D3" w:rsidRPr="00F111D1" w:rsidRDefault="005905D3" w:rsidP="00E16A27">
      <w:r w:rsidRPr="00F111D1">
        <w:t>HCE 2.1 – Adapter Development Guide</w:t>
      </w:r>
    </w:p>
    <w:p w:rsidR="00E16A27" w:rsidRPr="00F111D1" w:rsidRDefault="00E16A27" w:rsidP="005905D3">
      <w:pPr>
        <w:pStyle w:val="Heading2"/>
      </w:pPr>
      <w:bookmarkStart w:id="6" w:name="_Ref144802693"/>
      <w:bookmarkStart w:id="7" w:name="_Toc145466645"/>
      <w:bookmarkStart w:id="8" w:name="_Toc163467140"/>
      <w:r w:rsidRPr="00F111D1">
        <w:t>Recommended Platform</w:t>
      </w:r>
      <w:bookmarkEnd w:id="6"/>
      <w:bookmarkEnd w:id="7"/>
      <w:bookmarkEnd w:id="8"/>
    </w:p>
    <w:p w:rsidR="00E16A27" w:rsidRPr="00F111D1" w:rsidRDefault="00E16A27" w:rsidP="00E16A27">
      <w:r w:rsidRPr="00F111D1">
        <w:t>The HCE solution can be deployed in a variety of configurations and the architecture and design supports the installation of each component on separate servers if required.</w:t>
      </w:r>
    </w:p>
    <w:p w:rsidR="00E16A27" w:rsidRPr="00F111D1" w:rsidRDefault="00E16A27" w:rsidP="00E16A27">
      <w:r w:rsidRPr="00F111D1">
        <w:t>With HCE 2.1, deployment has been tested with all components deployed on a single server and this deployment guide assumes that the components will be deployed in this way.</w:t>
      </w:r>
    </w:p>
    <w:p w:rsidR="00E16A27" w:rsidRPr="00F111D1" w:rsidRDefault="00E16A27" w:rsidP="00E16A27">
      <w:r w:rsidRPr="00F111D1">
        <w:t>The following tables provide guidelines about the resources required in a single server deployment and the Microsoft products which should be installed within the environment before deployment.</w:t>
      </w:r>
    </w:p>
    <w:p w:rsidR="00E16A27" w:rsidRPr="00F111D1" w:rsidRDefault="00E16A27" w:rsidP="00E16A27">
      <w:r w:rsidRPr="00F111D1">
        <w:t>Note:</w:t>
      </w:r>
    </w:p>
    <w:p w:rsidR="00E16A27" w:rsidRPr="00F111D1" w:rsidRDefault="00E16A27" w:rsidP="00E16A27">
      <w:pPr>
        <w:pStyle w:val="Bullet"/>
        <w:spacing w:before="240" w:after="0" w:line="240" w:lineRule="auto"/>
      </w:pPr>
      <w:r w:rsidRPr="00F111D1">
        <w:t>HCE 2.1 can be deployed on a virtual machine image running under Virtual Server 2005 R2</w:t>
      </w:r>
    </w:p>
    <w:p w:rsidR="00E16A27" w:rsidRPr="00F111D1" w:rsidRDefault="00E16A27" w:rsidP="00E16A27">
      <w:pPr>
        <w:pStyle w:val="Bullet"/>
        <w:spacing w:before="240" w:after="0" w:line="240" w:lineRule="auto"/>
      </w:pPr>
      <w:r w:rsidRPr="00F111D1">
        <w:t>No formal load or performance testing has been completed on the solution, but it is understood that the recommended platform will provide acceptable performance for the use of HCE for demonstration purposes.</w:t>
      </w:r>
    </w:p>
    <w:p w:rsidR="00E16A27" w:rsidRPr="00F111D1" w:rsidRDefault="005905D3" w:rsidP="00E16A27">
      <w:pPr>
        <w:pStyle w:val="NoFormatting"/>
      </w:pPr>
      <w:r w:rsidRPr="00F111D1">
        <w:br w:type="page"/>
      </w:r>
    </w:p>
    <w:tbl>
      <w:tblPr>
        <w:tblStyle w:val="TableSimpl"/>
        <w:tblW w:w="0" w:type="auto"/>
        <w:tblInd w:w="0" w:type="dxa"/>
        <w:tblLook w:val="01E0"/>
      </w:tblPr>
      <w:tblGrid>
        <w:gridCol w:w="2527"/>
        <w:gridCol w:w="5910"/>
      </w:tblGrid>
      <w:tr w:rsidR="00E16A27" w:rsidRPr="00F111D1" w:rsidTr="009D1F35">
        <w:trPr>
          <w:cnfStyle w:val="100000000000"/>
        </w:trPr>
        <w:tc>
          <w:tcPr>
            <w:tcW w:w="2527" w:type="dxa"/>
          </w:tcPr>
          <w:p w:rsidR="00E16A27" w:rsidRPr="00F111D1" w:rsidRDefault="00E16A27" w:rsidP="00657C72">
            <w:r w:rsidRPr="00F111D1">
              <w:t>Attribute</w:t>
            </w:r>
          </w:p>
        </w:tc>
        <w:tc>
          <w:tcPr>
            <w:cnfStyle w:val="000100000000"/>
            <w:tcW w:w="5910" w:type="dxa"/>
          </w:tcPr>
          <w:p w:rsidR="00E16A27" w:rsidRPr="00F111D1" w:rsidRDefault="00E16A27" w:rsidP="00657C72">
            <w:r w:rsidRPr="00F111D1">
              <w:t>Value</w:t>
            </w:r>
          </w:p>
        </w:tc>
      </w:tr>
      <w:tr w:rsidR="00E16A27" w:rsidRPr="00F111D1" w:rsidTr="009D1F35">
        <w:tc>
          <w:tcPr>
            <w:tcW w:w="2527" w:type="dxa"/>
          </w:tcPr>
          <w:p w:rsidR="00E16A27" w:rsidRPr="00F111D1" w:rsidRDefault="00E16A27" w:rsidP="00824F3B">
            <w:pPr>
              <w:pStyle w:val="TableText"/>
            </w:pPr>
            <w:r w:rsidRPr="00F111D1">
              <w:t>CPU</w:t>
            </w:r>
          </w:p>
        </w:tc>
        <w:tc>
          <w:tcPr>
            <w:cnfStyle w:val="000100000000"/>
            <w:tcW w:w="5910" w:type="dxa"/>
          </w:tcPr>
          <w:p w:rsidR="00E16A27" w:rsidRPr="00F111D1" w:rsidRDefault="00E16A27" w:rsidP="00824F3B">
            <w:pPr>
              <w:pStyle w:val="TableText"/>
            </w:pPr>
            <w:r w:rsidRPr="00F111D1">
              <w:t>3.2 GHz</w:t>
            </w:r>
          </w:p>
        </w:tc>
      </w:tr>
      <w:tr w:rsidR="00E16A27" w:rsidRPr="00F111D1" w:rsidTr="009D1F35">
        <w:tc>
          <w:tcPr>
            <w:tcW w:w="2527" w:type="dxa"/>
          </w:tcPr>
          <w:p w:rsidR="00E16A27" w:rsidRPr="00F111D1" w:rsidRDefault="00E16A27" w:rsidP="00824F3B">
            <w:pPr>
              <w:pStyle w:val="TableText"/>
            </w:pPr>
            <w:r w:rsidRPr="00F111D1">
              <w:t>Disk Space</w:t>
            </w:r>
          </w:p>
        </w:tc>
        <w:tc>
          <w:tcPr>
            <w:cnfStyle w:val="000100000000"/>
            <w:tcW w:w="5910" w:type="dxa"/>
          </w:tcPr>
          <w:p w:rsidR="00E16A27" w:rsidRPr="00F111D1" w:rsidRDefault="00E16A27" w:rsidP="00824F3B">
            <w:pPr>
              <w:pStyle w:val="TableText"/>
            </w:pPr>
            <w:r w:rsidRPr="00F111D1">
              <w:t>8 Gb</w:t>
            </w:r>
          </w:p>
        </w:tc>
      </w:tr>
      <w:tr w:rsidR="00E16A27" w:rsidRPr="00F111D1" w:rsidTr="009D1F35">
        <w:tc>
          <w:tcPr>
            <w:tcW w:w="2527" w:type="dxa"/>
          </w:tcPr>
          <w:p w:rsidR="00E16A27" w:rsidRPr="00F111D1" w:rsidRDefault="00E16A27" w:rsidP="00824F3B">
            <w:pPr>
              <w:pStyle w:val="TableText"/>
            </w:pPr>
            <w:r w:rsidRPr="00F111D1">
              <w:t>Memory</w:t>
            </w:r>
          </w:p>
        </w:tc>
        <w:tc>
          <w:tcPr>
            <w:cnfStyle w:val="000100000000"/>
            <w:tcW w:w="5910" w:type="dxa"/>
          </w:tcPr>
          <w:p w:rsidR="00E16A27" w:rsidRPr="00F111D1" w:rsidRDefault="00E16A27" w:rsidP="00824F3B">
            <w:pPr>
              <w:pStyle w:val="TableText"/>
            </w:pPr>
            <w:r w:rsidRPr="00F111D1">
              <w:t>1 Gb</w:t>
            </w:r>
          </w:p>
        </w:tc>
      </w:tr>
      <w:tr w:rsidR="00E16A27" w:rsidRPr="00F111D1" w:rsidTr="009D1F35">
        <w:trPr>
          <w:cnfStyle w:val="010000000000"/>
        </w:trPr>
        <w:tc>
          <w:tcPr>
            <w:tcW w:w="2527" w:type="dxa"/>
          </w:tcPr>
          <w:p w:rsidR="00E16A27" w:rsidRPr="00F111D1" w:rsidRDefault="00E16A27" w:rsidP="00824F3B">
            <w:pPr>
              <w:pStyle w:val="TableText"/>
            </w:pPr>
            <w:r w:rsidRPr="00F111D1">
              <w:t>Network</w:t>
            </w:r>
          </w:p>
        </w:tc>
        <w:tc>
          <w:tcPr>
            <w:cnfStyle w:val="000100000000"/>
            <w:tcW w:w="5910" w:type="dxa"/>
          </w:tcPr>
          <w:p w:rsidR="00E16A27" w:rsidRPr="00F111D1" w:rsidRDefault="00E16A27" w:rsidP="00824F3B">
            <w:pPr>
              <w:pStyle w:val="TableText"/>
            </w:pPr>
            <w:r w:rsidRPr="00F111D1">
              <w:t>Available as part of a domain and LAN environment</w:t>
            </w:r>
          </w:p>
        </w:tc>
      </w:tr>
    </w:tbl>
    <w:p w:rsidR="00E16A27" w:rsidRPr="00F111D1" w:rsidRDefault="00E16A27" w:rsidP="00E16A27">
      <w:pPr>
        <w:pStyle w:val="NoFormatting"/>
      </w:pPr>
    </w:p>
    <w:tbl>
      <w:tblPr>
        <w:tblStyle w:val="TableSimpl"/>
        <w:tblW w:w="0" w:type="auto"/>
        <w:tblInd w:w="0" w:type="dxa"/>
        <w:tblLook w:val="01E0"/>
      </w:tblPr>
      <w:tblGrid>
        <w:gridCol w:w="8437"/>
      </w:tblGrid>
      <w:tr w:rsidR="00E16A27" w:rsidRPr="00F111D1" w:rsidTr="009D1F35">
        <w:trPr>
          <w:cnfStyle w:val="100000000000"/>
        </w:trPr>
        <w:tc>
          <w:tcPr>
            <w:cnfStyle w:val="000100000000"/>
            <w:tcW w:w="8437" w:type="dxa"/>
          </w:tcPr>
          <w:p w:rsidR="00E16A27" w:rsidRPr="00F111D1" w:rsidRDefault="00E16A27" w:rsidP="00657C72">
            <w:r w:rsidRPr="00F111D1">
              <w:t>Significant products/components installed within the platform:</w:t>
            </w:r>
          </w:p>
        </w:tc>
      </w:tr>
      <w:tr w:rsidR="00E16A27" w:rsidRPr="00F111D1" w:rsidTr="009D1F35">
        <w:tc>
          <w:tcPr>
            <w:cnfStyle w:val="000100000000"/>
            <w:tcW w:w="8437" w:type="dxa"/>
          </w:tcPr>
          <w:p w:rsidR="00E16A27" w:rsidRPr="00F111D1" w:rsidRDefault="00E16A27" w:rsidP="00824F3B">
            <w:pPr>
              <w:pStyle w:val="TableText"/>
            </w:pPr>
            <w:r w:rsidRPr="00F111D1">
              <w:t>Microsoft Windows Server 2003 R2 SP1 Enterprise Edition</w:t>
            </w:r>
            <w:r w:rsidRPr="00F111D1">
              <w:rPr>
                <w:vertAlign w:val="superscript"/>
              </w:rPr>
              <w:footnoteReference w:id="2"/>
            </w:r>
          </w:p>
        </w:tc>
      </w:tr>
      <w:tr w:rsidR="00E16A27" w:rsidRPr="00F111D1" w:rsidTr="009D1F35">
        <w:tc>
          <w:tcPr>
            <w:cnfStyle w:val="000100000000"/>
            <w:tcW w:w="8437" w:type="dxa"/>
          </w:tcPr>
          <w:p w:rsidR="00E16A27" w:rsidRPr="00F111D1" w:rsidRDefault="00E16A27" w:rsidP="00824F3B">
            <w:pPr>
              <w:pStyle w:val="TableText"/>
            </w:pPr>
            <w:r w:rsidRPr="00F111D1">
              <w:t>Microsoft Internet Information Services 6.0</w:t>
            </w:r>
            <w:r w:rsidRPr="00F111D1">
              <w:rPr>
                <w:vertAlign w:val="superscript"/>
              </w:rPr>
              <w:footnoteReference w:id="3"/>
            </w:r>
          </w:p>
        </w:tc>
      </w:tr>
      <w:tr w:rsidR="00E16A27" w:rsidRPr="00F111D1" w:rsidTr="009D1F35">
        <w:tc>
          <w:tcPr>
            <w:cnfStyle w:val="000100000000"/>
            <w:tcW w:w="8437" w:type="dxa"/>
          </w:tcPr>
          <w:p w:rsidR="00E16A27" w:rsidRPr="00F111D1" w:rsidRDefault="00E16A27" w:rsidP="00824F3B">
            <w:pPr>
              <w:pStyle w:val="TableText"/>
            </w:pPr>
            <w:r w:rsidRPr="00F111D1">
              <w:t>Microsoft .Net Framework 2.0</w:t>
            </w:r>
            <w:r w:rsidRPr="00F111D1">
              <w:rPr>
                <w:vertAlign w:val="superscript"/>
              </w:rPr>
              <w:footnoteReference w:id="4"/>
            </w:r>
          </w:p>
        </w:tc>
      </w:tr>
      <w:tr w:rsidR="00E16A27" w:rsidRPr="00F111D1" w:rsidTr="009D1F35">
        <w:tc>
          <w:tcPr>
            <w:cnfStyle w:val="000100000000"/>
            <w:tcW w:w="8437" w:type="dxa"/>
          </w:tcPr>
          <w:p w:rsidR="00E16A27" w:rsidRPr="00F111D1" w:rsidRDefault="00E16A27" w:rsidP="00824F3B">
            <w:pPr>
              <w:pStyle w:val="TableText"/>
            </w:pPr>
            <w:r w:rsidRPr="00F111D1">
              <w:t>Microsoft Visual Studio 2005 Professional Edition (used for debugging purposes only)</w:t>
            </w:r>
            <w:r w:rsidRPr="00F111D1">
              <w:rPr>
                <w:vertAlign w:val="superscript"/>
              </w:rPr>
              <w:footnoteReference w:id="5"/>
            </w:r>
          </w:p>
        </w:tc>
      </w:tr>
      <w:tr w:rsidR="00E16A27" w:rsidRPr="00F111D1" w:rsidTr="009D1F35">
        <w:tc>
          <w:tcPr>
            <w:cnfStyle w:val="000100000000"/>
            <w:tcW w:w="8437" w:type="dxa"/>
          </w:tcPr>
          <w:p w:rsidR="00E16A27" w:rsidRPr="00F111D1" w:rsidRDefault="00E16A27" w:rsidP="00824F3B">
            <w:pPr>
              <w:pStyle w:val="TableText"/>
            </w:pPr>
            <w:r w:rsidRPr="00F111D1">
              <w:t>Microsoft SQL Server 2005 SP1 Enterprise Edition</w:t>
            </w:r>
            <w:r w:rsidRPr="00F111D1">
              <w:rPr>
                <w:vertAlign w:val="superscript"/>
              </w:rPr>
              <w:footnoteReference w:id="6"/>
            </w:r>
            <w:r w:rsidRPr="00F111D1">
              <w:t xml:space="preserve"> with:</w:t>
            </w:r>
          </w:p>
          <w:p w:rsidR="00E16A27" w:rsidRPr="00F111D1" w:rsidRDefault="00E16A27" w:rsidP="002E7B77">
            <w:pPr>
              <w:pStyle w:val="TableText"/>
              <w:ind w:left="720"/>
            </w:pPr>
            <w:r w:rsidRPr="00F111D1">
              <w:t xml:space="preserve">SQL Server </w:t>
            </w:r>
            <w:r w:rsidR="002E7B77">
              <w:t>Notification Services</w:t>
            </w:r>
          </w:p>
        </w:tc>
      </w:tr>
      <w:tr w:rsidR="00E16A27" w:rsidRPr="00F111D1" w:rsidTr="009D1F35">
        <w:tc>
          <w:tcPr>
            <w:cnfStyle w:val="000100000000"/>
            <w:tcW w:w="8437" w:type="dxa"/>
          </w:tcPr>
          <w:p w:rsidR="00E16A27" w:rsidRPr="00F111D1" w:rsidRDefault="00E16A27" w:rsidP="00824F3B">
            <w:pPr>
              <w:pStyle w:val="TableText"/>
            </w:pPr>
            <w:r w:rsidRPr="00F111D1">
              <w:t>Microsoft BizTalk Server 2006 RTM</w:t>
            </w:r>
            <w:r w:rsidRPr="00F111D1">
              <w:rPr>
                <w:vertAlign w:val="superscript"/>
              </w:rPr>
              <w:footnoteReference w:id="7"/>
            </w:r>
            <w:r w:rsidRPr="00F111D1">
              <w:t xml:space="preserve"> and prerequisites.</w:t>
            </w:r>
          </w:p>
        </w:tc>
      </w:tr>
      <w:tr w:rsidR="00E16A27" w:rsidRPr="00F111D1" w:rsidTr="009D1F35">
        <w:trPr>
          <w:cnfStyle w:val="010000000000"/>
        </w:trPr>
        <w:tc>
          <w:tcPr>
            <w:cnfStyle w:val="000100000000"/>
            <w:tcW w:w="8437" w:type="dxa"/>
          </w:tcPr>
          <w:p w:rsidR="00E16A27" w:rsidRPr="00F111D1" w:rsidRDefault="00E16A27" w:rsidP="00824F3B">
            <w:pPr>
              <w:pStyle w:val="TableText"/>
            </w:pPr>
            <w:r w:rsidRPr="00F111D1">
              <w:t>Microsoft Update: All High Priority updates applied as at 24/08/2006 for all installed products</w:t>
            </w:r>
            <w:r w:rsidRPr="00F111D1">
              <w:rPr>
                <w:vertAlign w:val="superscript"/>
              </w:rPr>
              <w:footnoteReference w:id="8"/>
            </w:r>
          </w:p>
        </w:tc>
      </w:tr>
    </w:tbl>
    <w:p w:rsidR="00E16A27" w:rsidRPr="00F111D1" w:rsidRDefault="00E16A27" w:rsidP="00E16A27">
      <w:pPr>
        <w:pStyle w:val="Heading2"/>
        <w:spacing w:before="600"/>
      </w:pPr>
      <w:bookmarkStart w:id="9" w:name="_Toc145466646"/>
      <w:bookmarkStart w:id="10" w:name="_Toc163467141"/>
      <w:r w:rsidRPr="00F111D1">
        <w:t>Assumptions</w:t>
      </w:r>
      <w:bookmarkEnd w:id="9"/>
      <w:bookmarkEnd w:id="10"/>
    </w:p>
    <w:p w:rsidR="00E16A27" w:rsidRPr="00F111D1" w:rsidRDefault="00E16A27" w:rsidP="00E16A27">
      <w:pPr>
        <w:pStyle w:val="Bullet"/>
        <w:numPr>
          <w:ilvl w:val="0"/>
          <w:numId w:val="27"/>
        </w:numPr>
        <w:spacing w:before="240" w:after="0" w:line="240" w:lineRule="auto"/>
      </w:pPr>
      <w:r w:rsidRPr="00F111D1">
        <w:t>The person completing the deployment is familiar with BizTalk Server 2006 administration tasks such as starting and stopping applications etc.</w:t>
      </w:r>
    </w:p>
    <w:p w:rsidR="00E16A27" w:rsidRPr="00F111D1" w:rsidRDefault="00E16A27" w:rsidP="00E16A27">
      <w:pPr>
        <w:pStyle w:val="Bullet"/>
        <w:numPr>
          <w:ilvl w:val="0"/>
          <w:numId w:val="27"/>
        </w:numPr>
        <w:spacing w:before="240" w:after="0" w:line="240" w:lineRule="auto"/>
      </w:pPr>
      <w:r w:rsidRPr="00F111D1">
        <w:t>All pre-configuration steps and package installations should be completed while logged into the server as a user with Local Administrator rights, unless otherwise stated</w:t>
      </w:r>
    </w:p>
    <w:p w:rsidR="00E16A27" w:rsidRPr="00F111D1" w:rsidRDefault="00E16A27" w:rsidP="00E16A27">
      <w:pPr>
        <w:pStyle w:val="Bullet"/>
        <w:numPr>
          <w:ilvl w:val="0"/>
          <w:numId w:val="27"/>
        </w:numPr>
        <w:spacing w:before="240" w:after="0" w:line="240" w:lineRule="auto"/>
      </w:pPr>
      <w:r w:rsidRPr="00F111D1">
        <w:t>All packages will be installed on the same server, installation steps may differ slightly if components are to be installed across a number of servers</w:t>
      </w:r>
    </w:p>
    <w:p w:rsidR="00E16A27" w:rsidRPr="00F111D1" w:rsidRDefault="00E16A27" w:rsidP="00E16A27">
      <w:pPr>
        <w:pStyle w:val="Bullet"/>
        <w:numPr>
          <w:ilvl w:val="0"/>
          <w:numId w:val="27"/>
        </w:numPr>
        <w:spacing w:before="240" w:after="0" w:line="240" w:lineRule="auto"/>
      </w:pPr>
      <w:r w:rsidRPr="00F111D1">
        <w:t>The deployment outlined in this guide assumes that SSL/TLS and Client/Server Certificates are not being used to secure the transport layer communication between HCE components.</w:t>
      </w:r>
    </w:p>
    <w:p w:rsidR="00E16A27" w:rsidRPr="00F111D1" w:rsidRDefault="00E16A27" w:rsidP="00E16A27">
      <w:pPr>
        <w:pStyle w:val="Bullet"/>
        <w:numPr>
          <w:ilvl w:val="0"/>
          <w:numId w:val="27"/>
        </w:numPr>
        <w:spacing w:before="240" w:after="0" w:line="240" w:lineRule="auto"/>
      </w:pPr>
      <w:r w:rsidRPr="00F111D1">
        <w:t>This deployment guide does not provide detailed steps to uninstall the HCE components.</w:t>
      </w:r>
    </w:p>
    <w:p w:rsidR="00E16A27" w:rsidRPr="00F111D1" w:rsidRDefault="00E16A27" w:rsidP="00E16A27">
      <w:pPr>
        <w:pStyle w:val="Bullet"/>
        <w:numPr>
          <w:ilvl w:val="0"/>
          <w:numId w:val="27"/>
        </w:numPr>
        <w:spacing w:before="240" w:after="0" w:line="240" w:lineRule="auto"/>
      </w:pPr>
      <w:r w:rsidRPr="00F111D1">
        <w:t xml:space="preserve">The variable denoted by &lt;machinename&gt; </w:t>
      </w:r>
      <w:r w:rsidR="00F111D1" w:rsidRPr="00F111D1">
        <w:t>throughout</w:t>
      </w:r>
      <w:r w:rsidRPr="00F111D1">
        <w:t xml:space="preserve"> this document should be substituted for the host name of the machine where the package is being installed or configured.</w:t>
      </w:r>
    </w:p>
    <w:p w:rsidR="00E16A27" w:rsidRPr="00F111D1" w:rsidRDefault="00E16A27" w:rsidP="00E16A27">
      <w:pPr>
        <w:pStyle w:val="Bullet"/>
        <w:numPr>
          <w:ilvl w:val="0"/>
          <w:numId w:val="27"/>
        </w:numPr>
        <w:spacing w:before="240" w:after="0" w:line="240" w:lineRule="auto"/>
      </w:pPr>
      <w:r w:rsidRPr="00F111D1">
        <w:t>The installation packages for the following components will configure the associated service providers with the following ServiceProviderID’s both within the Service Provider Register database and also within the web.config for each associated Adapter. It is assumed that no other Service Providers are already using these ServiceProviderID’s and that they are available for use within the Service Provider Register.</w:t>
      </w:r>
    </w:p>
    <w:p w:rsidR="00E16A27" w:rsidRPr="00F111D1" w:rsidRDefault="00E16A27" w:rsidP="00E16A27">
      <w:pPr>
        <w:pStyle w:val="NoFormatting"/>
      </w:pPr>
    </w:p>
    <w:tbl>
      <w:tblPr>
        <w:tblStyle w:val="TableSimpl"/>
        <w:tblW w:w="0" w:type="auto"/>
        <w:tblInd w:w="0" w:type="dxa"/>
        <w:tblLook w:val="01E0"/>
      </w:tblPr>
      <w:tblGrid>
        <w:gridCol w:w="2527"/>
        <w:gridCol w:w="5910"/>
      </w:tblGrid>
      <w:tr w:rsidR="00E16A27" w:rsidRPr="00F111D1" w:rsidTr="009D1F35">
        <w:trPr>
          <w:cnfStyle w:val="100000000000"/>
        </w:trPr>
        <w:tc>
          <w:tcPr>
            <w:tcW w:w="2527" w:type="dxa"/>
          </w:tcPr>
          <w:p w:rsidR="00E16A27" w:rsidRPr="00F111D1" w:rsidRDefault="00E16A27" w:rsidP="00657C72">
            <w:r w:rsidRPr="00F111D1">
              <w:t>Component</w:t>
            </w:r>
          </w:p>
        </w:tc>
        <w:tc>
          <w:tcPr>
            <w:cnfStyle w:val="000100000000"/>
            <w:tcW w:w="5910" w:type="dxa"/>
          </w:tcPr>
          <w:p w:rsidR="00E16A27" w:rsidRPr="00F111D1" w:rsidRDefault="00E16A27" w:rsidP="00657C72">
            <w:r w:rsidRPr="00F111D1">
              <w:t>Service Provider ID</w:t>
            </w:r>
          </w:p>
        </w:tc>
      </w:tr>
      <w:tr w:rsidR="00E16A27" w:rsidRPr="00F111D1" w:rsidTr="009D1F35">
        <w:tc>
          <w:tcPr>
            <w:tcW w:w="2527" w:type="dxa"/>
          </w:tcPr>
          <w:p w:rsidR="00E16A27" w:rsidRPr="00F111D1" w:rsidRDefault="00E16A27" w:rsidP="00824F3B">
            <w:pPr>
              <w:pStyle w:val="TableText"/>
            </w:pPr>
            <w:r w:rsidRPr="00F111D1">
              <w:t>Service Provider Register</w:t>
            </w:r>
          </w:p>
        </w:tc>
        <w:tc>
          <w:tcPr>
            <w:cnfStyle w:val="000100000000"/>
            <w:tcW w:w="5910" w:type="dxa"/>
          </w:tcPr>
          <w:p w:rsidR="00E16A27" w:rsidRPr="00F111D1" w:rsidRDefault="00E16A27" w:rsidP="00824F3B">
            <w:pPr>
              <w:pStyle w:val="TableText"/>
            </w:pPr>
            <w:r w:rsidRPr="00F111D1">
              <w:t>101</w:t>
            </w:r>
          </w:p>
        </w:tc>
      </w:tr>
      <w:tr w:rsidR="00E16A27" w:rsidRPr="00F111D1" w:rsidTr="009D1F35">
        <w:tc>
          <w:tcPr>
            <w:tcW w:w="2527" w:type="dxa"/>
          </w:tcPr>
          <w:p w:rsidR="00E16A27" w:rsidRPr="00F111D1" w:rsidRDefault="00E16A27" w:rsidP="00824F3B">
            <w:pPr>
              <w:pStyle w:val="TableText"/>
            </w:pPr>
            <w:r w:rsidRPr="00F111D1">
              <w:t>Service Provider Register Administration</w:t>
            </w:r>
          </w:p>
        </w:tc>
        <w:tc>
          <w:tcPr>
            <w:cnfStyle w:val="000100000000"/>
            <w:tcW w:w="5910" w:type="dxa"/>
          </w:tcPr>
          <w:p w:rsidR="00E16A27" w:rsidRPr="00F111D1" w:rsidRDefault="00E16A27" w:rsidP="00824F3B">
            <w:pPr>
              <w:pStyle w:val="TableText"/>
            </w:pPr>
            <w:r w:rsidRPr="00F111D1">
              <w:t>102</w:t>
            </w:r>
          </w:p>
        </w:tc>
      </w:tr>
      <w:tr w:rsidR="00E16A27" w:rsidRPr="00F111D1" w:rsidTr="009D1F35">
        <w:tc>
          <w:tcPr>
            <w:tcW w:w="2527" w:type="dxa"/>
          </w:tcPr>
          <w:p w:rsidR="00E16A27" w:rsidRPr="00F111D1" w:rsidRDefault="00E16A27" w:rsidP="00824F3B">
            <w:pPr>
              <w:pStyle w:val="TableText"/>
            </w:pPr>
            <w:r w:rsidRPr="00F111D1">
              <w:t>Patient Register</w:t>
            </w:r>
          </w:p>
        </w:tc>
        <w:tc>
          <w:tcPr>
            <w:cnfStyle w:val="000100000000"/>
            <w:tcW w:w="5910" w:type="dxa"/>
          </w:tcPr>
          <w:p w:rsidR="00E16A27" w:rsidRPr="00F111D1" w:rsidRDefault="00E16A27" w:rsidP="00824F3B">
            <w:pPr>
              <w:pStyle w:val="TableText"/>
            </w:pPr>
            <w:r w:rsidRPr="00F111D1">
              <w:t>117 – Patient Register</w:t>
            </w:r>
          </w:p>
        </w:tc>
      </w:tr>
      <w:tr w:rsidR="00E16A27" w:rsidRPr="00F111D1" w:rsidTr="009D1F35">
        <w:trPr>
          <w:cnfStyle w:val="010000000000"/>
        </w:trPr>
        <w:tc>
          <w:tcPr>
            <w:tcW w:w="2527" w:type="dxa"/>
          </w:tcPr>
          <w:p w:rsidR="00E16A27" w:rsidRPr="00F111D1" w:rsidRDefault="00E16A27" w:rsidP="00824F3B">
            <w:pPr>
              <w:pStyle w:val="TableText"/>
            </w:pPr>
            <w:r w:rsidRPr="00F111D1">
              <w:t>Change Notification Service</w:t>
            </w:r>
          </w:p>
        </w:tc>
        <w:tc>
          <w:tcPr>
            <w:cnfStyle w:val="000100000000"/>
            <w:tcW w:w="5910" w:type="dxa"/>
          </w:tcPr>
          <w:p w:rsidR="00E16A27" w:rsidRPr="00F111D1" w:rsidRDefault="00E16A27" w:rsidP="00824F3B">
            <w:pPr>
              <w:pStyle w:val="TableText"/>
            </w:pPr>
            <w:r w:rsidRPr="00F111D1">
              <w:t>(uses the same adapter as the Service Provider Register)</w:t>
            </w:r>
          </w:p>
        </w:tc>
      </w:tr>
    </w:tbl>
    <w:p w:rsidR="00E16A27" w:rsidRPr="00F111D1" w:rsidRDefault="00E16A27" w:rsidP="00E16A27"/>
    <w:p w:rsidR="00E16A27" w:rsidRPr="00F111D1" w:rsidRDefault="00E16A27" w:rsidP="006801B9">
      <w:pPr>
        <w:pStyle w:val="Heading1"/>
      </w:pPr>
      <w:bookmarkStart w:id="11" w:name="_Ref144802729"/>
      <w:bookmarkStart w:id="12" w:name="_Toc145466647"/>
      <w:bookmarkStart w:id="13" w:name="_Toc163467142"/>
      <w:r w:rsidRPr="00F111D1">
        <w:t>Pre-Install Configuration</w:t>
      </w:r>
      <w:bookmarkEnd w:id="11"/>
      <w:bookmarkEnd w:id="12"/>
      <w:bookmarkEnd w:id="13"/>
    </w:p>
    <w:p w:rsidR="00E16A27" w:rsidRPr="00F111D1" w:rsidRDefault="00E16A27" w:rsidP="00E16A27">
      <w:bookmarkStart w:id="14" w:name="_Ref144710250"/>
      <w:r w:rsidRPr="00F111D1">
        <w:t xml:space="preserve">This section provides details on how the configuration steps which need to be completed before any of the HCE components are installed. The steps in this section assume that the server has been setup with the products specified in section </w:t>
      </w:r>
      <w:r w:rsidR="00777B92" w:rsidRPr="00F111D1">
        <w:rPr>
          <w:highlight w:val="magenta"/>
        </w:rPr>
        <w:fldChar w:fldCharType="begin"/>
      </w:r>
      <w:r w:rsidRPr="00F111D1">
        <w:instrText xml:space="preserve"> REF _Ref144802693 \w \h </w:instrText>
      </w:r>
      <w:r w:rsidR="00777B92" w:rsidRPr="00F111D1">
        <w:rPr>
          <w:highlight w:val="magenta"/>
        </w:rPr>
      </w:r>
      <w:r w:rsidR="00777B92" w:rsidRPr="00F111D1">
        <w:rPr>
          <w:highlight w:val="magenta"/>
        </w:rPr>
        <w:fldChar w:fldCharType="separate"/>
      </w:r>
      <w:r w:rsidR="00E30024" w:rsidRPr="00F111D1">
        <w:t>1.2</w:t>
      </w:r>
      <w:r w:rsidR="00777B92" w:rsidRPr="00F111D1">
        <w:rPr>
          <w:highlight w:val="magenta"/>
        </w:rPr>
        <w:fldChar w:fldCharType="end"/>
      </w:r>
    </w:p>
    <w:p w:rsidR="00E16A27" w:rsidRPr="00F111D1" w:rsidRDefault="00E16A27" w:rsidP="00E16A27">
      <w:pPr>
        <w:pStyle w:val="Heading2"/>
        <w:spacing w:before="600"/>
      </w:pPr>
      <w:bookmarkStart w:id="15" w:name="_Ref145133402"/>
      <w:bookmarkStart w:id="16" w:name="_Toc145466648"/>
      <w:bookmarkStart w:id="17" w:name="_Toc163467143"/>
      <w:r w:rsidRPr="00F111D1">
        <w:t>Configure BizTalk Server</w:t>
      </w:r>
      <w:bookmarkEnd w:id="14"/>
      <w:r w:rsidRPr="00F111D1">
        <w:t xml:space="preserve"> 2006</w:t>
      </w:r>
      <w:bookmarkEnd w:id="15"/>
      <w:bookmarkEnd w:id="16"/>
      <w:bookmarkEnd w:id="17"/>
    </w:p>
    <w:p w:rsidR="00E16A27" w:rsidRPr="00F111D1" w:rsidRDefault="00E16A27" w:rsidP="00E16A27">
      <w:r w:rsidRPr="00F111D1">
        <w:t>In this step we configure the BizTalk installation using the basic configuration. If you have done this already then move to step 2.2.</w:t>
      </w:r>
    </w:p>
    <w:p w:rsidR="00E16A27" w:rsidRPr="00F111D1" w:rsidRDefault="00E16A27" w:rsidP="00E16A27">
      <w:pPr>
        <w:numPr>
          <w:ilvl w:val="0"/>
          <w:numId w:val="22"/>
        </w:numPr>
        <w:spacing w:before="240" w:after="0"/>
      </w:pPr>
      <w:r w:rsidRPr="00F111D1">
        <w:t xml:space="preserve">Create a new local user for the BizTalk services. </w:t>
      </w:r>
    </w:p>
    <w:p w:rsidR="00E16A27" w:rsidRPr="00F111D1" w:rsidRDefault="00E16A27" w:rsidP="00E16A27">
      <w:pPr>
        <w:ind w:left="1571"/>
      </w:pPr>
      <w:r w:rsidRPr="00F111D1">
        <w:t>Username:</w:t>
      </w:r>
      <w:r w:rsidRPr="00F111D1">
        <w:tab/>
        <w:t>btsadmin</w:t>
      </w:r>
    </w:p>
    <w:p w:rsidR="00E16A27" w:rsidRPr="00F111D1" w:rsidRDefault="00E16A27" w:rsidP="00E16A27">
      <w:pPr>
        <w:ind w:left="1571"/>
      </w:pPr>
      <w:r w:rsidRPr="00F111D1">
        <w:t>Password:</w:t>
      </w:r>
      <w:r w:rsidRPr="00F111D1">
        <w:tab/>
        <w:t>pass@word1</w:t>
      </w:r>
    </w:p>
    <w:p w:rsidR="00E16A27" w:rsidRPr="00F111D1" w:rsidRDefault="00E16A27" w:rsidP="00E16A27">
      <w:pPr>
        <w:ind w:left="1571"/>
      </w:pPr>
      <w:r w:rsidRPr="00F111D1">
        <w:t>Groups:</w:t>
      </w:r>
      <w:r w:rsidRPr="00F111D1">
        <w:tab/>
        <w:t>BizTalk Application Users</w:t>
      </w:r>
    </w:p>
    <w:p w:rsidR="00E16A27" w:rsidRPr="00F111D1" w:rsidRDefault="00E16A27" w:rsidP="00E16A27">
      <w:pPr>
        <w:ind w:left="2880"/>
      </w:pPr>
      <w:r w:rsidRPr="00F111D1">
        <w:t>BizTalk Isolated Host Users</w:t>
      </w:r>
    </w:p>
    <w:p w:rsidR="00E16A27" w:rsidRPr="00F111D1" w:rsidRDefault="00E16A27" w:rsidP="00E16A27">
      <w:pPr>
        <w:ind w:left="2880"/>
      </w:pPr>
      <w:r w:rsidRPr="00F111D1">
        <w:t>EDI Subsystem Users</w:t>
      </w:r>
    </w:p>
    <w:p w:rsidR="00E16A27" w:rsidRPr="00F111D1" w:rsidRDefault="00E16A27" w:rsidP="00E16A27">
      <w:pPr>
        <w:ind w:left="2880"/>
      </w:pPr>
      <w:r w:rsidRPr="00F111D1">
        <w:t>IIS_WPG</w:t>
      </w:r>
    </w:p>
    <w:p w:rsidR="00E16A27" w:rsidRPr="00F111D1" w:rsidRDefault="00E16A27" w:rsidP="00E16A27">
      <w:pPr>
        <w:ind w:left="2880"/>
      </w:pPr>
      <w:r w:rsidRPr="00F111D1">
        <w:t>SQLServer2005NotificationServicesUser$&lt;machine name&gt;</w:t>
      </w:r>
    </w:p>
    <w:p w:rsidR="00E16A27" w:rsidRPr="00F111D1" w:rsidRDefault="00E16A27" w:rsidP="00E16A27">
      <w:pPr>
        <w:ind w:left="2880"/>
      </w:pPr>
      <w:r w:rsidRPr="00F111D1">
        <w:t>SSO Administrators</w:t>
      </w:r>
    </w:p>
    <w:p w:rsidR="00E16A27" w:rsidRPr="00F111D1" w:rsidRDefault="00E16A27" w:rsidP="00E16A27">
      <w:pPr>
        <w:ind w:left="2880"/>
      </w:pPr>
      <w:r w:rsidRPr="00F111D1">
        <w:t>Users</w:t>
      </w:r>
    </w:p>
    <w:p w:rsidR="00E16A27" w:rsidRPr="00F111D1" w:rsidRDefault="00E16A27" w:rsidP="00E16A27">
      <w:pPr>
        <w:numPr>
          <w:ilvl w:val="0"/>
          <w:numId w:val="22"/>
        </w:numPr>
        <w:spacing w:before="240" w:after="0"/>
      </w:pPr>
      <w:r w:rsidRPr="00F111D1">
        <w:t>Open BizTalk Service Configuration application from the Start | Programs | BizTalk Server 2006 menu</w:t>
      </w:r>
    </w:p>
    <w:p w:rsidR="00E16A27" w:rsidRPr="00F111D1" w:rsidRDefault="00E16A27" w:rsidP="00E16A27">
      <w:pPr>
        <w:numPr>
          <w:ilvl w:val="0"/>
          <w:numId w:val="22"/>
        </w:numPr>
        <w:spacing w:before="240" w:after="0"/>
      </w:pPr>
      <w:r w:rsidRPr="00F111D1">
        <w:t>Click on the Basic Configuration button.</w:t>
      </w:r>
    </w:p>
    <w:p w:rsidR="00E16A27" w:rsidRPr="00F111D1" w:rsidRDefault="00E16A27" w:rsidP="00E16A27">
      <w:pPr>
        <w:numPr>
          <w:ilvl w:val="0"/>
          <w:numId w:val="22"/>
        </w:numPr>
        <w:spacing w:before="240" w:after="0"/>
      </w:pPr>
      <w:r w:rsidRPr="00F111D1">
        <w:t>Follow the wizard and use the BTSAdmin login for the BizTalk Service credentials where needed.</w:t>
      </w:r>
    </w:p>
    <w:p w:rsidR="00E16A27" w:rsidRPr="00F111D1" w:rsidRDefault="00E16A27" w:rsidP="00E16A27">
      <w:pPr>
        <w:pStyle w:val="Heading2"/>
        <w:spacing w:before="600"/>
      </w:pPr>
      <w:bookmarkStart w:id="18" w:name="_Ref144790049"/>
      <w:bookmarkStart w:id="19" w:name="_Toc145466649"/>
      <w:bookmarkStart w:id="20" w:name="_Toc163467144"/>
      <w:r w:rsidRPr="00F111D1">
        <w:t>Setup the SQL Server Authentication</w:t>
      </w:r>
      <w:bookmarkEnd w:id="18"/>
      <w:bookmarkEnd w:id="19"/>
      <w:bookmarkEnd w:id="20"/>
    </w:p>
    <w:p w:rsidR="00E16A27" w:rsidRPr="00F111D1" w:rsidRDefault="00E16A27" w:rsidP="00E16A27">
      <w:r w:rsidRPr="00F111D1">
        <w:t>In this step we ensure that SQL Server supports both the Windows Authentication Mode and SQL Server Authentication Mode. We also set the password for the SA SQL Login for use during further steps.</w:t>
      </w:r>
    </w:p>
    <w:p w:rsidR="00E16A27" w:rsidRPr="00F111D1" w:rsidRDefault="00E16A27" w:rsidP="00E16A27">
      <w:pPr>
        <w:numPr>
          <w:ilvl w:val="0"/>
          <w:numId w:val="23"/>
        </w:numPr>
        <w:spacing w:before="240" w:after="0"/>
      </w:pPr>
      <w:r w:rsidRPr="00F111D1">
        <w:t>Open SQL Server Management Studio</w:t>
      </w:r>
    </w:p>
    <w:p w:rsidR="00E16A27" w:rsidRPr="00F111D1" w:rsidRDefault="00E16A27" w:rsidP="00E16A27">
      <w:pPr>
        <w:numPr>
          <w:ilvl w:val="0"/>
          <w:numId w:val="23"/>
        </w:numPr>
        <w:spacing w:before="240" w:after="0"/>
      </w:pPr>
      <w:r w:rsidRPr="00F111D1">
        <w:t>Right-click on the server icon and select Properties</w:t>
      </w:r>
    </w:p>
    <w:p w:rsidR="00E16A27" w:rsidRPr="00F111D1" w:rsidRDefault="00E16A27" w:rsidP="00E16A27">
      <w:pPr>
        <w:numPr>
          <w:ilvl w:val="0"/>
          <w:numId w:val="23"/>
        </w:numPr>
        <w:spacing w:before="240" w:after="0"/>
      </w:pPr>
      <w:r w:rsidRPr="00F111D1">
        <w:t>Click on Security</w:t>
      </w:r>
    </w:p>
    <w:p w:rsidR="00E16A27" w:rsidRPr="00F111D1" w:rsidRDefault="00E16A27" w:rsidP="00E16A27">
      <w:pPr>
        <w:numPr>
          <w:ilvl w:val="0"/>
          <w:numId w:val="23"/>
        </w:numPr>
        <w:spacing w:before="240" w:after="0"/>
      </w:pPr>
      <w:r w:rsidRPr="00F111D1">
        <w:t>Select SQL Server and Windows Authentication Mode</w:t>
      </w:r>
    </w:p>
    <w:p w:rsidR="00E16A27" w:rsidRPr="00F111D1" w:rsidRDefault="00E16A27" w:rsidP="00E16A27">
      <w:pPr>
        <w:numPr>
          <w:ilvl w:val="0"/>
          <w:numId w:val="23"/>
        </w:numPr>
        <w:spacing w:before="240" w:after="0"/>
      </w:pPr>
      <w:r w:rsidRPr="00F111D1">
        <w:t>Click OK.</w:t>
      </w:r>
    </w:p>
    <w:p w:rsidR="00E16A27" w:rsidRPr="00F111D1" w:rsidRDefault="00E16A27" w:rsidP="00E16A27">
      <w:pPr>
        <w:numPr>
          <w:ilvl w:val="0"/>
          <w:numId w:val="23"/>
        </w:numPr>
        <w:spacing w:before="240" w:after="0"/>
      </w:pPr>
      <w:r w:rsidRPr="00F111D1">
        <w:t>In the Object Explorer tree view, expand the Security and Logins folders.</w:t>
      </w:r>
    </w:p>
    <w:p w:rsidR="00E16A27" w:rsidRPr="00F111D1" w:rsidRDefault="00E16A27" w:rsidP="00E16A27">
      <w:pPr>
        <w:numPr>
          <w:ilvl w:val="0"/>
          <w:numId w:val="23"/>
        </w:numPr>
        <w:spacing w:before="240" w:after="0"/>
      </w:pPr>
      <w:r w:rsidRPr="00F111D1">
        <w:t>Right click on the SA login and select Properties</w:t>
      </w:r>
    </w:p>
    <w:p w:rsidR="00E16A27" w:rsidRPr="00F111D1" w:rsidRDefault="00E16A27" w:rsidP="00E16A27">
      <w:pPr>
        <w:numPr>
          <w:ilvl w:val="0"/>
          <w:numId w:val="23"/>
        </w:numPr>
        <w:spacing w:before="240" w:after="0"/>
      </w:pPr>
      <w:r w:rsidRPr="00F111D1">
        <w:t>Enter the password below in both the Password and Confirm Password boxes</w:t>
      </w:r>
    </w:p>
    <w:p w:rsidR="00E16A27" w:rsidRPr="00F111D1" w:rsidRDefault="00E16A27" w:rsidP="00E16A27">
      <w:pPr>
        <w:ind w:left="1571"/>
      </w:pPr>
      <w:r w:rsidRPr="00F111D1">
        <w:t>Password:</w:t>
      </w:r>
      <w:r w:rsidRPr="00F111D1">
        <w:tab/>
        <w:t>pass@word1</w:t>
      </w:r>
    </w:p>
    <w:p w:rsidR="00E16A27" w:rsidRPr="00F111D1" w:rsidRDefault="00E16A27" w:rsidP="00E16A27">
      <w:pPr>
        <w:numPr>
          <w:ilvl w:val="0"/>
          <w:numId w:val="23"/>
        </w:numPr>
        <w:spacing w:before="240" w:after="0"/>
      </w:pPr>
      <w:r w:rsidRPr="00F111D1">
        <w:t>Click OK</w:t>
      </w:r>
    </w:p>
    <w:p w:rsidR="00E16A27" w:rsidRPr="00F111D1" w:rsidRDefault="00E16A27" w:rsidP="00E16A27">
      <w:pPr>
        <w:numPr>
          <w:ilvl w:val="0"/>
          <w:numId w:val="23"/>
        </w:numPr>
        <w:spacing w:before="240" w:after="0"/>
      </w:pPr>
      <w:r w:rsidRPr="00F111D1">
        <w:t>Exit SQL Server Management Studio</w:t>
      </w:r>
    </w:p>
    <w:p w:rsidR="00E16A27" w:rsidRPr="00F111D1" w:rsidRDefault="00E16A27" w:rsidP="00E16A27">
      <w:pPr>
        <w:numPr>
          <w:ilvl w:val="0"/>
          <w:numId w:val="23"/>
        </w:numPr>
        <w:spacing w:before="240" w:after="0"/>
      </w:pPr>
      <w:r w:rsidRPr="00F111D1">
        <w:t>Restart the SQL Server Service</w:t>
      </w:r>
    </w:p>
    <w:p w:rsidR="00E16A27" w:rsidRPr="00F111D1" w:rsidRDefault="00E16A27" w:rsidP="00E16A27">
      <w:pPr>
        <w:pStyle w:val="Heading2"/>
        <w:spacing w:before="600"/>
      </w:pPr>
      <w:bookmarkStart w:id="21" w:name="_Toc145466650"/>
      <w:bookmarkStart w:id="22" w:name="_Toc163467145"/>
      <w:r w:rsidRPr="00F111D1">
        <w:t>Verify IIS is configured to use ASP.NET 2.0</w:t>
      </w:r>
      <w:bookmarkEnd w:id="21"/>
      <w:bookmarkEnd w:id="22"/>
    </w:p>
    <w:p w:rsidR="00E16A27" w:rsidRPr="00F111D1" w:rsidRDefault="00E16A27" w:rsidP="00E16A27">
      <w:r w:rsidRPr="00F111D1">
        <w:t>In this step we setup the default IIS web site to use ASP.NET 2.0 rather than 1.1 or 1.0.</w:t>
      </w:r>
    </w:p>
    <w:p w:rsidR="00E16A27" w:rsidRPr="00F111D1" w:rsidRDefault="00E16A27" w:rsidP="00E16A27">
      <w:pPr>
        <w:numPr>
          <w:ilvl w:val="0"/>
          <w:numId w:val="24"/>
        </w:numPr>
        <w:spacing w:before="240" w:after="0"/>
      </w:pPr>
      <w:r w:rsidRPr="00F111D1">
        <w:t>Open IIS Management Console (%SystemRoot%\system32\inetsrv\iis.msc)</w:t>
      </w:r>
    </w:p>
    <w:p w:rsidR="00E16A27" w:rsidRPr="00F111D1" w:rsidRDefault="00E16A27" w:rsidP="00E16A27">
      <w:pPr>
        <w:numPr>
          <w:ilvl w:val="0"/>
          <w:numId w:val="24"/>
        </w:numPr>
        <w:spacing w:before="240" w:after="0"/>
      </w:pPr>
      <w:r w:rsidRPr="00F111D1">
        <w:t>Expand the tree until Default Web Site is found</w:t>
      </w:r>
    </w:p>
    <w:p w:rsidR="00E16A27" w:rsidRPr="00F111D1" w:rsidRDefault="00E16A27" w:rsidP="00E16A27">
      <w:pPr>
        <w:numPr>
          <w:ilvl w:val="0"/>
          <w:numId w:val="24"/>
        </w:numPr>
        <w:spacing w:before="240" w:after="0"/>
      </w:pPr>
      <w:r w:rsidRPr="00F111D1">
        <w:t>Right click on the Default Web Site icon and select Properties</w:t>
      </w:r>
    </w:p>
    <w:p w:rsidR="00E16A27" w:rsidRPr="00F111D1" w:rsidRDefault="00E16A27" w:rsidP="00E16A27">
      <w:pPr>
        <w:numPr>
          <w:ilvl w:val="0"/>
          <w:numId w:val="24"/>
        </w:numPr>
        <w:spacing w:before="240" w:after="0"/>
      </w:pPr>
      <w:r w:rsidRPr="00F111D1">
        <w:t>Select the ASP.NET tab</w:t>
      </w:r>
    </w:p>
    <w:p w:rsidR="00E16A27" w:rsidRPr="00F111D1" w:rsidRDefault="00E16A27" w:rsidP="00E16A27">
      <w:pPr>
        <w:numPr>
          <w:ilvl w:val="0"/>
          <w:numId w:val="24"/>
        </w:numPr>
        <w:spacing w:before="240" w:after="0"/>
      </w:pPr>
      <w:r w:rsidRPr="00F111D1">
        <w:t>Set that the value to ASP.NET version 2.0.50727</w:t>
      </w:r>
    </w:p>
    <w:p w:rsidR="00E16A27" w:rsidRPr="00F111D1" w:rsidRDefault="00E16A27" w:rsidP="00E16A27">
      <w:pPr>
        <w:numPr>
          <w:ilvl w:val="0"/>
          <w:numId w:val="24"/>
        </w:numPr>
        <w:spacing w:before="240" w:after="0"/>
      </w:pPr>
      <w:r w:rsidRPr="00F111D1">
        <w:t>Click OK.</w:t>
      </w:r>
    </w:p>
    <w:p w:rsidR="00E16A27" w:rsidRPr="00F111D1" w:rsidRDefault="00E16A27" w:rsidP="00E16A27">
      <w:pPr>
        <w:numPr>
          <w:ilvl w:val="0"/>
          <w:numId w:val="24"/>
        </w:numPr>
        <w:spacing w:before="240" w:after="0"/>
      </w:pPr>
      <w:r w:rsidRPr="00F111D1">
        <w:t>Restart IIS</w:t>
      </w:r>
    </w:p>
    <w:p w:rsidR="00E16A27" w:rsidRPr="00F111D1" w:rsidRDefault="00E16A27" w:rsidP="00E16A27">
      <w:pPr>
        <w:pStyle w:val="Heading2"/>
        <w:spacing w:before="600"/>
      </w:pPr>
      <w:bookmarkStart w:id="23" w:name="_Toc145466651"/>
      <w:bookmarkStart w:id="24" w:name="_Toc163467146"/>
      <w:r w:rsidRPr="00F111D1">
        <w:t>Create a new application pool on IIS called ConnectionEngineAppPool</w:t>
      </w:r>
      <w:bookmarkEnd w:id="23"/>
      <w:bookmarkEnd w:id="24"/>
    </w:p>
    <w:p w:rsidR="00E16A27" w:rsidRPr="00F111D1" w:rsidRDefault="00E16A27" w:rsidP="00E16A27">
      <w:r w:rsidRPr="00F111D1">
        <w:t>In this step we create a new Application Pool within IIS. This application pool will be used to provide identity for all HCE components installed on the server.</w:t>
      </w:r>
    </w:p>
    <w:p w:rsidR="00E16A27" w:rsidRPr="00F111D1" w:rsidRDefault="00E16A27" w:rsidP="00E16A27">
      <w:pPr>
        <w:numPr>
          <w:ilvl w:val="0"/>
          <w:numId w:val="33"/>
        </w:numPr>
        <w:spacing w:before="240" w:after="0"/>
      </w:pPr>
      <w:r w:rsidRPr="00F111D1">
        <w:t>Open IIS Management Console (%SystemRoot%\system32\inetsrv\iis.msc)</w:t>
      </w:r>
    </w:p>
    <w:p w:rsidR="00E16A27" w:rsidRPr="00F111D1" w:rsidRDefault="00E16A27" w:rsidP="00E16A27">
      <w:pPr>
        <w:numPr>
          <w:ilvl w:val="0"/>
          <w:numId w:val="33"/>
        </w:numPr>
        <w:spacing w:before="240" w:after="0"/>
      </w:pPr>
      <w:r w:rsidRPr="00F111D1">
        <w:t>Right click on Application Pools and select New / Application Pool</w:t>
      </w:r>
    </w:p>
    <w:p w:rsidR="00E16A27" w:rsidRPr="00F111D1" w:rsidRDefault="00E16A27" w:rsidP="00E16A27">
      <w:pPr>
        <w:numPr>
          <w:ilvl w:val="0"/>
          <w:numId w:val="33"/>
        </w:numPr>
        <w:spacing w:before="240" w:after="0"/>
      </w:pPr>
      <w:r w:rsidRPr="00F111D1">
        <w:t>Enter ConnectionEngineAppPool as the name of the new Application Pool</w:t>
      </w:r>
    </w:p>
    <w:p w:rsidR="00E16A27" w:rsidRPr="00F111D1" w:rsidRDefault="00E16A27" w:rsidP="00E16A27">
      <w:pPr>
        <w:numPr>
          <w:ilvl w:val="0"/>
          <w:numId w:val="33"/>
        </w:numPr>
        <w:spacing w:before="240" w:after="0"/>
      </w:pPr>
      <w:r w:rsidRPr="00F111D1">
        <w:t>Click Ok.</w:t>
      </w:r>
    </w:p>
    <w:p w:rsidR="00E16A27" w:rsidRPr="00F111D1" w:rsidRDefault="00E16A27" w:rsidP="00E16A27">
      <w:pPr>
        <w:numPr>
          <w:ilvl w:val="0"/>
          <w:numId w:val="33"/>
        </w:numPr>
        <w:spacing w:before="240" w:after="0"/>
      </w:pPr>
      <w:r w:rsidRPr="00F111D1">
        <w:t>Right click on the newly created ConnectionEngineAppPool and select Properties</w:t>
      </w:r>
    </w:p>
    <w:p w:rsidR="00E16A27" w:rsidRPr="00F111D1" w:rsidRDefault="00E16A27" w:rsidP="00E16A27">
      <w:pPr>
        <w:numPr>
          <w:ilvl w:val="0"/>
          <w:numId w:val="33"/>
        </w:numPr>
        <w:spacing w:before="240" w:after="0"/>
      </w:pPr>
      <w:r w:rsidRPr="00F111D1">
        <w:t>Select the Identity tab</w:t>
      </w:r>
    </w:p>
    <w:p w:rsidR="00E16A27" w:rsidRPr="00F111D1" w:rsidRDefault="00E16A27" w:rsidP="00E16A27">
      <w:pPr>
        <w:numPr>
          <w:ilvl w:val="0"/>
          <w:numId w:val="33"/>
        </w:numPr>
        <w:spacing w:before="240" w:after="0"/>
      </w:pPr>
      <w:r w:rsidRPr="00F111D1">
        <w:t>Select the Configurable radio-button and change the username to &lt;machinename&gt;\BTSAdmin and the password to pass@word1</w:t>
      </w:r>
    </w:p>
    <w:p w:rsidR="00E16A27" w:rsidRPr="00F111D1" w:rsidRDefault="00E16A27" w:rsidP="00E16A27">
      <w:pPr>
        <w:numPr>
          <w:ilvl w:val="0"/>
          <w:numId w:val="33"/>
        </w:numPr>
        <w:spacing w:before="240" w:after="0"/>
      </w:pPr>
      <w:r w:rsidRPr="00F111D1">
        <w:t>Click Ok.</w:t>
      </w:r>
    </w:p>
    <w:p w:rsidR="00E16A27" w:rsidRPr="00F111D1" w:rsidRDefault="00E16A27" w:rsidP="00E16A27">
      <w:pPr>
        <w:numPr>
          <w:ilvl w:val="0"/>
          <w:numId w:val="33"/>
        </w:numPr>
        <w:spacing w:before="240" w:after="0"/>
      </w:pPr>
      <w:r w:rsidRPr="00F111D1">
        <w:t>Right click on the ConnectionEngineAppPool Application Pool and select Recycle.</w:t>
      </w:r>
    </w:p>
    <w:p w:rsidR="00E16A27" w:rsidRPr="00F111D1" w:rsidRDefault="00E16A27" w:rsidP="00E16A27">
      <w:pPr>
        <w:pStyle w:val="Heading2"/>
        <w:spacing w:before="600"/>
      </w:pPr>
      <w:bookmarkStart w:id="25" w:name="_Toc145466652"/>
      <w:bookmarkStart w:id="26" w:name="_Toc163467147"/>
      <w:r w:rsidRPr="00F111D1">
        <w:t>Set the IIS certificate</w:t>
      </w:r>
      <w:bookmarkEnd w:id="25"/>
      <w:bookmarkEnd w:id="26"/>
    </w:p>
    <w:p w:rsidR="00E16A27" w:rsidRPr="00F111D1" w:rsidRDefault="00E16A27" w:rsidP="00E16A27">
      <w:r w:rsidRPr="00F111D1">
        <w:t>In this step we ensure that IIS can use a certificate from a certificate server that may not be available:</w:t>
      </w:r>
    </w:p>
    <w:p w:rsidR="00E16A27" w:rsidRPr="00F111D1" w:rsidRDefault="00E16A27" w:rsidP="00E16A27">
      <w:pPr>
        <w:numPr>
          <w:ilvl w:val="0"/>
          <w:numId w:val="25"/>
        </w:numPr>
        <w:spacing w:before="240" w:after="0"/>
      </w:pPr>
      <w:r w:rsidRPr="00F111D1">
        <w:t>Open a command prompt</w:t>
      </w:r>
    </w:p>
    <w:p w:rsidR="00E16A27" w:rsidRPr="00F111D1" w:rsidRDefault="00E16A27" w:rsidP="00E16A27">
      <w:pPr>
        <w:numPr>
          <w:ilvl w:val="0"/>
          <w:numId w:val="25"/>
        </w:numPr>
        <w:spacing w:before="240" w:after="0"/>
      </w:pPr>
      <w:r w:rsidRPr="00F111D1">
        <w:t>Navigate to c:\inetpub\adminscripts</w:t>
      </w:r>
    </w:p>
    <w:p w:rsidR="00E16A27" w:rsidRPr="00F111D1" w:rsidRDefault="00E16A27" w:rsidP="00E16A27">
      <w:pPr>
        <w:numPr>
          <w:ilvl w:val="0"/>
          <w:numId w:val="25"/>
        </w:numPr>
        <w:spacing w:before="240" w:after="0"/>
      </w:pPr>
      <w:r w:rsidRPr="00F111D1">
        <w:t>Execute the following command</w:t>
      </w:r>
    </w:p>
    <w:p w:rsidR="00E16A27" w:rsidRPr="00F111D1" w:rsidRDefault="00E16A27" w:rsidP="00E16A27">
      <w:pPr>
        <w:ind w:left="1571"/>
      </w:pPr>
      <w:r w:rsidRPr="00F111D1">
        <w:t>cscript adsutil.vbs set w3svc/1/CertCheckMode 1</w:t>
      </w:r>
    </w:p>
    <w:p w:rsidR="00E16A27" w:rsidRPr="00F111D1" w:rsidRDefault="00E16A27" w:rsidP="00E16A27">
      <w:pPr>
        <w:numPr>
          <w:ilvl w:val="0"/>
          <w:numId w:val="25"/>
        </w:numPr>
        <w:spacing w:before="240" w:after="0"/>
      </w:pPr>
      <w:r w:rsidRPr="00F111D1">
        <w:t>Restart IIS</w:t>
      </w:r>
    </w:p>
    <w:p w:rsidR="00E16A27" w:rsidRPr="00F111D1" w:rsidRDefault="00E16A27" w:rsidP="00E16A27">
      <w:pPr>
        <w:pStyle w:val="Heading2"/>
        <w:spacing w:before="600"/>
      </w:pPr>
      <w:bookmarkStart w:id="27" w:name="_Toc145466653"/>
      <w:bookmarkStart w:id="28" w:name="_Toc163467148"/>
      <w:r w:rsidRPr="00F111D1">
        <w:t>Set permissions for the RSA machine key store</w:t>
      </w:r>
      <w:bookmarkEnd w:id="27"/>
      <w:bookmarkEnd w:id="28"/>
    </w:p>
    <w:p w:rsidR="00E16A27" w:rsidRPr="00F111D1" w:rsidRDefault="00E16A27" w:rsidP="00E16A27">
      <w:r w:rsidRPr="00F111D1">
        <w:t>In this step we set the modify permission for all users on the RSA machine key store which is needed by the Windows Cryptography API.</w:t>
      </w:r>
    </w:p>
    <w:p w:rsidR="00E16A27" w:rsidRPr="00F111D1" w:rsidRDefault="00E16A27" w:rsidP="00E16A27">
      <w:pPr>
        <w:numPr>
          <w:ilvl w:val="0"/>
          <w:numId w:val="34"/>
        </w:numPr>
        <w:spacing w:before="240" w:after="0"/>
      </w:pPr>
      <w:r w:rsidRPr="00F111D1">
        <w:t>Navigate to t</w:t>
      </w:r>
      <w:r w:rsidR="00F111D1">
        <w:t>he folder “C:\Documents and Set</w:t>
      </w:r>
      <w:r w:rsidRPr="00F111D1">
        <w:t>tings\All Users\Application Data\Microsoft\Crypto”</w:t>
      </w:r>
    </w:p>
    <w:p w:rsidR="00E16A27" w:rsidRPr="00F111D1" w:rsidRDefault="00E16A27" w:rsidP="00E16A27">
      <w:pPr>
        <w:numPr>
          <w:ilvl w:val="0"/>
          <w:numId w:val="34"/>
        </w:numPr>
        <w:spacing w:before="240" w:after="0"/>
      </w:pPr>
      <w:r w:rsidRPr="00F111D1">
        <w:t>Right click on the “RSA” folder and select Sharing and Security from the context menu</w:t>
      </w:r>
    </w:p>
    <w:p w:rsidR="00E16A27" w:rsidRPr="00F111D1" w:rsidRDefault="00E16A27" w:rsidP="00E16A27">
      <w:pPr>
        <w:numPr>
          <w:ilvl w:val="0"/>
          <w:numId w:val="34"/>
        </w:numPr>
        <w:spacing w:before="240" w:after="0"/>
      </w:pPr>
      <w:r w:rsidRPr="00F111D1">
        <w:t>Click on the Security tab in the RSA Properties dialog displayed</w:t>
      </w:r>
    </w:p>
    <w:p w:rsidR="00E16A27" w:rsidRPr="00F111D1" w:rsidRDefault="00E16A27" w:rsidP="00E16A27">
      <w:pPr>
        <w:numPr>
          <w:ilvl w:val="0"/>
          <w:numId w:val="34"/>
        </w:numPr>
        <w:spacing w:before="240" w:after="0"/>
      </w:pPr>
      <w:r w:rsidRPr="00F111D1">
        <w:t>Click on “Everyone” in the Groups or user names area of the dialog</w:t>
      </w:r>
    </w:p>
    <w:p w:rsidR="00E16A27" w:rsidRPr="00F111D1" w:rsidRDefault="00E16A27" w:rsidP="00E16A27">
      <w:pPr>
        <w:numPr>
          <w:ilvl w:val="0"/>
          <w:numId w:val="34"/>
        </w:numPr>
        <w:spacing w:before="240" w:after="0"/>
      </w:pPr>
      <w:r w:rsidRPr="00F111D1">
        <w:t>Click on the check the “Allow” checkbox associated with the Modify permission in the lower half of the dialog</w:t>
      </w:r>
    </w:p>
    <w:p w:rsidR="00E16A27" w:rsidRPr="00F111D1" w:rsidRDefault="00E16A27" w:rsidP="00E16A27">
      <w:pPr>
        <w:numPr>
          <w:ilvl w:val="0"/>
          <w:numId w:val="34"/>
        </w:numPr>
        <w:spacing w:before="240" w:after="0"/>
      </w:pPr>
      <w:r w:rsidRPr="00F111D1">
        <w:t>Click on the Advanced button</w:t>
      </w:r>
    </w:p>
    <w:p w:rsidR="00E16A27" w:rsidRPr="00F111D1" w:rsidRDefault="00E16A27" w:rsidP="00E16A27">
      <w:pPr>
        <w:numPr>
          <w:ilvl w:val="0"/>
          <w:numId w:val="34"/>
        </w:numPr>
        <w:spacing w:before="240" w:after="0"/>
      </w:pPr>
      <w:r w:rsidRPr="00F111D1">
        <w:t>Check the “Replace permission entries on all child objects with entries shown here which apply to child objects” checkbox</w:t>
      </w:r>
    </w:p>
    <w:p w:rsidR="00E16A27" w:rsidRPr="00F111D1" w:rsidRDefault="00E16A27" w:rsidP="00E16A27">
      <w:pPr>
        <w:numPr>
          <w:ilvl w:val="0"/>
          <w:numId w:val="34"/>
        </w:numPr>
        <w:spacing w:before="240" w:after="0"/>
      </w:pPr>
      <w:r w:rsidRPr="00F111D1">
        <w:t>Click OK. Click Yes</w:t>
      </w:r>
    </w:p>
    <w:p w:rsidR="00E16A27" w:rsidRPr="00F111D1" w:rsidRDefault="00E16A27" w:rsidP="00E16A27">
      <w:pPr>
        <w:numPr>
          <w:ilvl w:val="0"/>
          <w:numId w:val="34"/>
        </w:numPr>
        <w:spacing w:before="240" w:after="0"/>
      </w:pPr>
      <w:r w:rsidRPr="00F111D1">
        <w:t>Click Ok</w:t>
      </w:r>
    </w:p>
    <w:p w:rsidR="00E16A27" w:rsidRPr="00F111D1" w:rsidRDefault="00E16A27" w:rsidP="00E16A27">
      <w:pPr>
        <w:numPr>
          <w:ilvl w:val="0"/>
          <w:numId w:val="34"/>
        </w:numPr>
        <w:spacing w:before="240" w:after="0"/>
      </w:pPr>
      <w:r w:rsidRPr="00F111D1">
        <w:t>Restart IIS</w:t>
      </w:r>
    </w:p>
    <w:p w:rsidR="00E16A27" w:rsidRDefault="00E16A27" w:rsidP="00E16A27">
      <w:pPr>
        <w:pStyle w:val="Heading2"/>
        <w:spacing w:before="600"/>
      </w:pPr>
      <w:bookmarkStart w:id="29" w:name="_Toc145466654"/>
      <w:bookmarkStart w:id="30" w:name="_Toc163467149"/>
      <w:r w:rsidRPr="00F111D1">
        <w:t>Windows SharePoint Services</w:t>
      </w:r>
      <w:bookmarkEnd w:id="29"/>
      <w:bookmarkEnd w:id="30"/>
    </w:p>
    <w:p w:rsidR="00C5299A" w:rsidRPr="00C5299A" w:rsidRDefault="00C5299A" w:rsidP="00C5299A">
      <w:r>
        <w:t>If you have Windows SharePoint Services installed on your machine, extra configuration steps will be needed in order to successfully install and operate HCE. See Appendix I – Windows SharePoint Service Configuration to execute those extra steps.</w:t>
      </w:r>
    </w:p>
    <w:p w:rsidR="00E16A27" w:rsidRPr="00F111D1" w:rsidRDefault="00E16A27" w:rsidP="006801B9">
      <w:pPr>
        <w:pStyle w:val="Heading1"/>
      </w:pPr>
      <w:bookmarkStart w:id="31" w:name="_Toc145466655"/>
      <w:bookmarkStart w:id="32" w:name="_Toc163467150"/>
      <w:r w:rsidRPr="00F111D1">
        <w:t>Component Installation</w:t>
      </w:r>
      <w:bookmarkEnd w:id="31"/>
      <w:bookmarkEnd w:id="32"/>
    </w:p>
    <w:p w:rsidR="00E16A27" w:rsidRPr="00F111D1" w:rsidRDefault="00E16A27" w:rsidP="00E16A27">
      <w:r w:rsidRPr="00F111D1">
        <w:t xml:space="preserve">This section provides details on how to install each of the HCE components. The steps in this section assume that the server has been setup with the products specified in section </w:t>
      </w:r>
      <w:r w:rsidR="00777B92" w:rsidRPr="00F111D1">
        <w:rPr>
          <w:highlight w:val="magenta"/>
        </w:rPr>
        <w:fldChar w:fldCharType="begin"/>
      </w:r>
      <w:r w:rsidRPr="00F111D1">
        <w:instrText xml:space="preserve"> REF _Ref144802693 \w \h </w:instrText>
      </w:r>
      <w:r w:rsidR="00777B92" w:rsidRPr="00F111D1">
        <w:rPr>
          <w:highlight w:val="magenta"/>
        </w:rPr>
      </w:r>
      <w:r w:rsidR="00777B92" w:rsidRPr="00F111D1">
        <w:rPr>
          <w:highlight w:val="magenta"/>
        </w:rPr>
        <w:fldChar w:fldCharType="separate"/>
      </w:r>
      <w:r w:rsidR="00E30024" w:rsidRPr="00F111D1">
        <w:t>1.2</w:t>
      </w:r>
      <w:r w:rsidR="00777B92" w:rsidRPr="00F111D1">
        <w:rPr>
          <w:highlight w:val="magenta"/>
        </w:rPr>
        <w:fldChar w:fldCharType="end"/>
      </w:r>
      <w:r w:rsidRPr="00F111D1">
        <w:t xml:space="preserve"> and that the pre-installation configuration outlined in section </w:t>
      </w:r>
      <w:r w:rsidR="00777B92" w:rsidRPr="00F111D1">
        <w:fldChar w:fldCharType="begin"/>
      </w:r>
      <w:r w:rsidRPr="00F111D1">
        <w:instrText xml:space="preserve"> REF _Ref144802729 \w \h </w:instrText>
      </w:r>
      <w:r w:rsidR="00777B92" w:rsidRPr="00F111D1">
        <w:fldChar w:fldCharType="separate"/>
      </w:r>
      <w:r w:rsidR="00E30024" w:rsidRPr="00F111D1">
        <w:t>2</w:t>
      </w:r>
      <w:r w:rsidR="00777B92" w:rsidRPr="00F111D1">
        <w:fldChar w:fldCharType="end"/>
      </w:r>
      <w:r w:rsidRPr="00F111D1">
        <w:t xml:space="preserve"> have been completed.</w:t>
      </w:r>
    </w:p>
    <w:p w:rsidR="00E16A27" w:rsidRPr="00F111D1" w:rsidRDefault="00E16A27" w:rsidP="00E16A27">
      <w:pPr>
        <w:pStyle w:val="Heading2"/>
        <w:spacing w:before="600"/>
      </w:pPr>
      <w:bookmarkStart w:id="33" w:name="_Ref144788778"/>
      <w:bookmarkStart w:id="34" w:name="_Toc145466656"/>
      <w:bookmarkStart w:id="35" w:name="_Toc163467151"/>
      <w:r w:rsidRPr="00F111D1">
        <w:t>HCE Routing Services</w:t>
      </w:r>
      <w:bookmarkEnd w:id="33"/>
      <w:bookmarkEnd w:id="34"/>
      <w:bookmarkEnd w:id="35"/>
    </w:p>
    <w:p w:rsidR="00E16A27" w:rsidRPr="00F111D1" w:rsidRDefault="00E16A27" w:rsidP="00E16A27">
      <w:pPr>
        <w:pStyle w:val="NoFormatting"/>
      </w:pPr>
    </w:p>
    <w:tbl>
      <w:tblPr>
        <w:tblStyle w:val="TableSimpl"/>
        <w:tblW w:w="0" w:type="auto"/>
        <w:tblInd w:w="0" w:type="dxa"/>
        <w:tblLook w:val="01E0"/>
      </w:tblPr>
      <w:tblGrid>
        <w:gridCol w:w="3627"/>
        <w:gridCol w:w="4778"/>
      </w:tblGrid>
      <w:tr w:rsidR="00E16A27" w:rsidRPr="00F111D1" w:rsidTr="009D1F35">
        <w:trPr>
          <w:cnfStyle w:val="100000000000"/>
        </w:trPr>
        <w:tc>
          <w:tcPr>
            <w:tcW w:w="3627" w:type="dxa"/>
          </w:tcPr>
          <w:p w:rsidR="00E16A27" w:rsidRPr="00F111D1" w:rsidRDefault="00E16A27" w:rsidP="00657C72">
            <w:r w:rsidRPr="00F111D1">
              <w:t>Description</w:t>
            </w:r>
          </w:p>
        </w:tc>
        <w:tc>
          <w:tcPr>
            <w:cnfStyle w:val="000100000000"/>
            <w:tcW w:w="4697" w:type="dxa"/>
          </w:tcPr>
          <w:p w:rsidR="00E16A27" w:rsidRPr="00F111D1" w:rsidRDefault="00E16A27" w:rsidP="00657C72">
            <w:r w:rsidRPr="00F111D1">
              <w:t>Installation Package</w:t>
            </w:r>
          </w:p>
        </w:tc>
      </w:tr>
      <w:tr w:rsidR="00E16A27" w:rsidRPr="00F111D1" w:rsidTr="009D1F35">
        <w:tc>
          <w:tcPr>
            <w:tcW w:w="3627" w:type="dxa"/>
          </w:tcPr>
          <w:p w:rsidR="00E16A27" w:rsidRPr="00F111D1" w:rsidRDefault="00E16A27" w:rsidP="00824F3B">
            <w:pPr>
              <w:pStyle w:val="TableText"/>
            </w:pPr>
            <w:r w:rsidRPr="00F111D1">
              <w:t>Routing Services Installation package</w:t>
            </w:r>
          </w:p>
        </w:tc>
        <w:tc>
          <w:tcPr>
            <w:cnfStyle w:val="000100000000"/>
            <w:tcW w:w="4697" w:type="dxa"/>
          </w:tcPr>
          <w:p w:rsidR="00E16A27" w:rsidRPr="00F111D1" w:rsidRDefault="00E16A27" w:rsidP="00824F3B">
            <w:pPr>
              <w:pStyle w:val="TableText"/>
            </w:pPr>
            <w:r w:rsidRPr="00F111D1">
              <w:t>Microsoft.ConnectionEngine.RoutingServices.msi</w:t>
            </w:r>
          </w:p>
        </w:tc>
      </w:tr>
      <w:tr w:rsidR="00E16A27" w:rsidRPr="00F111D1" w:rsidTr="009D1F35">
        <w:trPr>
          <w:cnfStyle w:val="010000000000"/>
        </w:trPr>
        <w:tc>
          <w:tcPr>
            <w:tcW w:w="3627" w:type="dxa"/>
          </w:tcPr>
          <w:p w:rsidR="00E16A27" w:rsidRPr="00F111D1" w:rsidRDefault="00E16A27" w:rsidP="00824F3B">
            <w:pPr>
              <w:pStyle w:val="TableText"/>
            </w:pPr>
            <w:r w:rsidRPr="00F111D1">
              <w:t>BTSAdmin Client Certificate Installation package</w:t>
            </w:r>
          </w:p>
        </w:tc>
        <w:tc>
          <w:tcPr>
            <w:cnfStyle w:val="000100000000"/>
            <w:tcW w:w="4697" w:type="dxa"/>
          </w:tcPr>
          <w:p w:rsidR="00E16A27" w:rsidRPr="00F111D1" w:rsidRDefault="00E16A27" w:rsidP="00824F3B">
            <w:pPr>
              <w:pStyle w:val="TableText"/>
            </w:pPr>
            <w:r w:rsidRPr="00F111D1">
              <w:t>Microsoft.ConnectionEngine.BTSAdminClientCertificate.msi</w:t>
            </w:r>
          </w:p>
        </w:tc>
      </w:tr>
    </w:tbl>
    <w:p w:rsidR="00E16A27" w:rsidRPr="00F111D1" w:rsidRDefault="00E16A27" w:rsidP="00E16A27">
      <w:pPr>
        <w:pStyle w:val="Heading3"/>
      </w:pPr>
      <w:r w:rsidRPr="00F111D1">
        <w:t>Pre-requisites</w:t>
      </w:r>
    </w:p>
    <w:p w:rsidR="00E16A27" w:rsidRPr="00F111D1" w:rsidRDefault="00E16A27" w:rsidP="00E16A27">
      <w:r w:rsidRPr="00F111D1">
        <w:t>Installation of other HCE components is not required before the HCE Routing Services are deployed.</w:t>
      </w:r>
    </w:p>
    <w:p w:rsidR="00E16A27" w:rsidRPr="00F111D1" w:rsidRDefault="00E16A27" w:rsidP="00E16A27">
      <w:r w:rsidRPr="00F111D1">
        <w:t>Although no other components need to be installed the name of the Service Provider Register IIS virtual directory is required so that the Routing Services can be configured to use the Validation web service exposed by the Service Provider Register.</w:t>
      </w:r>
    </w:p>
    <w:p w:rsidR="00E16A27" w:rsidRPr="00F111D1" w:rsidRDefault="00E16A27" w:rsidP="00E16A27">
      <w:pPr>
        <w:pStyle w:val="Heading3"/>
      </w:pPr>
      <w:r w:rsidRPr="00F111D1">
        <w:t>Package Installation</w:t>
      </w:r>
    </w:p>
    <w:p w:rsidR="00E16A27" w:rsidRPr="00F111D1" w:rsidRDefault="00E16A27" w:rsidP="00E16A27">
      <w:r w:rsidRPr="00F111D1">
        <w:t>In this step we import the Routing Services package into BizTalk Server 2006 and also install the package locally on the server</w:t>
      </w:r>
    </w:p>
    <w:p w:rsidR="00E16A27" w:rsidRPr="00F111D1" w:rsidRDefault="00E16A27" w:rsidP="00E16A27">
      <w:pPr>
        <w:pStyle w:val="Bullet"/>
        <w:numPr>
          <w:ilvl w:val="0"/>
          <w:numId w:val="28"/>
        </w:numPr>
        <w:spacing w:before="240" w:after="0" w:line="240" w:lineRule="auto"/>
      </w:pPr>
      <w:r w:rsidRPr="00F111D1">
        <w:t>Open BizTalk Server Administration application from the Start/Programs/BizTalk Server 2006 menu</w:t>
      </w:r>
    </w:p>
    <w:p w:rsidR="00E16A27" w:rsidRPr="00F111D1" w:rsidRDefault="00E16A27" w:rsidP="00E16A27">
      <w:pPr>
        <w:pStyle w:val="Bullet"/>
        <w:numPr>
          <w:ilvl w:val="0"/>
          <w:numId w:val="28"/>
        </w:numPr>
        <w:spacing w:before="240" w:after="0" w:line="240" w:lineRule="auto"/>
      </w:pPr>
      <w:r w:rsidRPr="00F111D1">
        <w:t>Navigate to Applications</w:t>
      </w:r>
    </w:p>
    <w:p w:rsidR="00E16A27" w:rsidRPr="00F111D1" w:rsidRDefault="00E16A27" w:rsidP="00E16A27">
      <w:pPr>
        <w:pStyle w:val="Bullet"/>
        <w:numPr>
          <w:ilvl w:val="0"/>
          <w:numId w:val="28"/>
        </w:numPr>
        <w:spacing w:before="240" w:after="0" w:line="240" w:lineRule="auto"/>
      </w:pPr>
      <w:r w:rsidRPr="00F111D1">
        <w:t>Right-click and select Import/MSI file</w:t>
      </w:r>
    </w:p>
    <w:p w:rsidR="00E16A27" w:rsidRPr="00F111D1" w:rsidRDefault="00E16A27" w:rsidP="00E16A27">
      <w:pPr>
        <w:pStyle w:val="Bullet"/>
        <w:numPr>
          <w:ilvl w:val="0"/>
          <w:numId w:val="28"/>
        </w:numPr>
        <w:spacing w:before="240" w:after="0" w:line="240" w:lineRule="auto"/>
      </w:pPr>
      <w:r w:rsidRPr="00F111D1">
        <w:t>Browse to the location of the Routing Services installation package</w:t>
      </w:r>
    </w:p>
    <w:p w:rsidR="00E16A27" w:rsidRPr="00F111D1" w:rsidRDefault="00E16A27" w:rsidP="00E16A27">
      <w:pPr>
        <w:pStyle w:val="Bullet"/>
        <w:numPr>
          <w:ilvl w:val="0"/>
          <w:numId w:val="28"/>
        </w:numPr>
        <w:spacing w:before="240" w:after="0" w:line="240" w:lineRule="auto"/>
      </w:pPr>
      <w:r w:rsidRPr="00F111D1">
        <w:t>Click the Next button 3 times to accept the default settings</w:t>
      </w:r>
    </w:p>
    <w:p w:rsidR="00E16A27" w:rsidRPr="00F111D1" w:rsidRDefault="00E16A27" w:rsidP="00E16A27">
      <w:pPr>
        <w:pStyle w:val="Bullet"/>
        <w:numPr>
          <w:ilvl w:val="0"/>
          <w:numId w:val="28"/>
        </w:numPr>
        <w:spacing w:before="240" w:after="0" w:line="240" w:lineRule="auto"/>
      </w:pPr>
      <w:r w:rsidRPr="00F111D1">
        <w:t>Click Import. The package is imported into BizTalk Server 2006</w:t>
      </w:r>
    </w:p>
    <w:p w:rsidR="00E16A27" w:rsidRPr="00F111D1" w:rsidRDefault="00E16A27" w:rsidP="00E16A27">
      <w:pPr>
        <w:pStyle w:val="Bullet"/>
        <w:numPr>
          <w:ilvl w:val="0"/>
          <w:numId w:val="28"/>
        </w:numPr>
        <w:spacing w:before="240" w:after="0" w:line="240" w:lineRule="auto"/>
      </w:pPr>
      <w:r w:rsidRPr="00F111D1">
        <w:t>Check the “Run the application installation wizard to install the application on the local computer” checkbox</w:t>
      </w:r>
    </w:p>
    <w:p w:rsidR="00E16A27" w:rsidRPr="00F111D1" w:rsidRDefault="00E16A27" w:rsidP="00E16A27">
      <w:pPr>
        <w:pStyle w:val="Bullet"/>
        <w:numPr>
          <w:ilvl w:val="0"/>
          <w:numId w:val="28"/>
        </w:numPr>
        <w:spacing w:before="240" w:after="0" w:line="240" w:lineRule="auto"/>
      </w:pPr>
      <w:r w:rsidRPr="00F111D1">
        <w:t>Click Finish. The standard installation package wizard starts.</w:t>
      </w:r>
    </w:p>
    <w:p w:rsidR="00E16A27" w:rsidRPr="00F111D1" w:rsidRDefault="00E16A27" w:rsidP="00E16A27">
      <w:pPr>
        <w:pStyle w:val="Bullet"/>
        <w:numPr>
          <w:ilvl w:val="0"/>
          <w:numId w:val="28"/>
        </w:numPr>
        <w:spacing w:before="240" w:after="0" w:line="240" w:lineRule="auto"/>
      </w:pPr>
      <w:r w:rsidRPr="00F111D1">
        <w:t>Click the Next button 3 times to accept the default settings.</w:t>
      </w:r>
    </w:p>
    <w:p w:rsidR="00E16A27" w:rsidRPr="00F111D1" w:rsidRDefault="00E16A27" w:rsidP="00E16A27">
      <w:pPr>
        <w:pStyle w:val="Bullet"/>
        <w:numPr>
          <w:ilvl w:val="0"/>
          <w:numId w:val="28"/>
        </w:numPr>
        <w:spacing w:before="240" w:after="0" w:line="240" w:lineRule="auto"/>
      </w:pPr>
      <w:r w:rsidRPr="00F111D1">
        <w:t>The package is installed.</w:t>
      </w:r>
    </w:p>
    <w:p w:rsidR="00E16A27" w:rsidRPr="00F111D1" w:rsidRDefault="00E16A27" w:rsidP="00E16A27">
      <w:pPr>
        <w:pStyle w:val="Bullet"/>
        <w:numPr>
          <w:ilvl w:val="0"/>
          <w:numId w:val="28"/>
        </w:numPr>
        <w:spacing w:before="240" w:after="0" w:line="240" w:lineRule="auto"/>
      </w:pPr>
      <w:r w:rsidRPr="00F111D1">
        <w:t>A message is displayed explaining that the package needs to be registered within BizTalk Server 2006. We have already completed this and so the message can be ignored. Click Next.</w:t>
      </w:r>
    </w:p>
    <w:p w:rsidR="00E16A27" w:rsidRPr="00F111D1" w:rsidRDefault="00E16A27" w:rsidP="00E16A27">
      <w:pPr>
        <w:pStyle w:val="Bullet"/>
        <w:numPr>
          <w:ilvl w:val="0"/>
          <w:numId w:val="28"/>
        </w:numPr>
        <w:spacing w:before="240" w:after="0" w:line="240" w:lineRule="auto"/>
      </w:pPr>
      <w:r w:rsidRPr="00F111D1">
        <w:t>Click Close</w:t>
      </w:r>
    </w:p>
    <w:p w:rsidR="00E16A27" w:rsidRPr="00F111D1" w:rsidRDefault="00E16A27" w:rsidP="00E16A27">
      <w:pPr>
        <w:pStyle w:val="Bullet"/>
        <w:numPr>
          <w:ilvl w:val="0"/>
          <w:numId w:val="28"/>
        </w:numPr>
        <w:spacing w:before="240" w:after="0" w:line="240" w:lineRule="auto"/>
      </w:pPr>
      <w:r w:rsidRPr="00F111D1">
        <w:t>Within BizTalk Server Administration, locate the “Microsoft Connection Engine 2.1 Routing Services” application and start the application.</w:t>
      </w:r>
    </w:p>
    <w:p w:rsidR="00E16A27" w:rsidRPr="00F111D1" w:rsidRDefault="00E16A27" w:rsidP="00E16A27">
      <w:r w:rsidRPr="00F111D1">
        <w:t>In these steps we install the BTSAdmin Client Certificate package which places the certificate files on the server ready for post installation configuration</w:t>
      </w:r>
    </w:p>
    <w:p w:rsidR="00E16A27" w:rsidRPr="00F111D1" w:rsidRDefault="00E16A27" w:rsidP="00E16A27">
      <w:pPr>
        <w:pStyle w:val="Bullet"/>
        <w:numPr>
          <w:ilvl w:val="0"/>
          <w:numId w:val="30"/>
        </w:numPr>
        <w:spacing w:before="240" w:after="0" w:line="240" w:lineRule="auto"/>
      </w:pPr>
      <w:r w:rsidRPr="00F111D1">
        <w:t>Open the BTSAdmin Client Certificate installation package</w:t>
      </w:r>
    </w:p>
    <w:p w:rsidR="00E16A27" w:rsidRPr="00F111D1" w:rsidRDefault="00E16A27" w:rsidP="00E16A27">
      <w:pPr>
        <w:pStyle w:val="Bullet"/>
        <w:numPr>
          <w:ilvl w:val="0"/>
          <w:numId w:val="30"/>
        </w:numPr>
        <w:spacing w:before="240" w:after="0" w:line="240" w:lineRule="auto"/>
      </w:pPr>
      <w:r w:rsidRPr="00F111D1">
        <w:t>Click the Next button 3 times to accept the default settings</w:t>
      </w:r>
    </w:p>
    <w:p w:rsidR="00E16A27" w:rsidRPr="00F111D1" w:rsidRDefault="00E16A27" w:rsidP="00E16A27">
      <w:pPr>
        <w:pStyle w:val="Bullet"/>
        <w:numPr>
          <w:ilvl w:val="0"/>
          <w:numId w:val="30"/>
        </w:numPr>
        <w:spacing w:before="240" w:after="0" w:line="240" w:lineRule="auto"/>
      </w:pPr>
      <w:r w:rsidRPr="00F111D1">
        <w:t>Click Close</w:t>
      </w:r>
    </w:p>
    <w:p w:rsidR="00E16A27" w:rsidRPr="00F111D1" w:rsidRDefault="00E16A27" w:rsidP="00E16A27">
      <w:pPr>
        <w:pStyle w:val="Heading3"/>
      </w:pPr>
      <w:r w:rsidRPr="00F111D1">
        <w:t>Post Installation Configuration</w:t>
      </w:r>
    </w:p>
    <w:p w:rsidR="00E16A27" w:rsidRPr="00F111D1" w:rsidRDefault="00E16A27" w:rsidP="00E16A27">
      <w:r w:rsidRPr="00F111D1">
        <w:t>These steps should be completed after the Routing Service and BTSAdmin Client Certificate installation packages have been successfully installed on the server.</w:t>
      </w:r>
    </w:p>
    <w:p w:rsidR="00E16A27" w:rsidRPr="00F111D1" w:rsidRDefault="00E16A27" w:rsidP="00E16A27">
      <w:pPr>
        <w:pStyle w:val="Heading4"/>
      </w:pPr>
      <w:bookmarkStart w:id="36" w:name="_Ref144709659"/>
      <w:r w:rsidRPr="00F111D1">
        <w:t>Installing the Client Certificate for the BTSAdmin user</w:t>
      </w:r>
      <w:bookmarkEnd w:id="36"/>
    </w:p>
    <w:p w:rsidR="00E16A27" w:rsidRPr="00F111D1" w:rsidRDefault="00E16A27" w:rsidP="00E16A27">
      <w:r w:rsidRPr="00F111D1">
        <w:t>In this step we install the example Trusted Root Certificate Authority and Client certificate provided with HCE which are required by BizTalk Server 2006 to run the Routing Services.</w:t>
      </w:r>
    </w:p>
    <w:p w:rsidR="00E16A27" w:rsidRPr="00F111D1" w:rsidRDefault="00E16A27" w:rsidP="00E16A27">
      <w:r w:rsidRPr="00F111D1">
        <w:t>Note: Alternate Trusted Root Certificate Authorities and Client certificates can be used during this step if available within your environment.</w:t>
      </w:r>
    </w:p>
    <w:p w:rsidR="00E16A27" w:rsidRPr="00F111D1" w:rsidRDefault="00E16A27" w:rsidP="00E16A27">
      <w:pPr>
        <w:pStyle w:val="Bullet"/>
        <w:numPr>
          <w:ilvl w:val="0"/>
          <w:numId w:val="29"/>
        </w:numPr>
        <w:spacing w:before="240" w:after="0" w:line="240" w:lineRule="auto"/>
      </w:pPr>
      <w:r w:rsidRPr="00F111D1">
        <w:t xml:space="preserve">Log on to the server as BTSAdmin using the password available in section </w:t>
      </w:r>
      <w:r w:rsidR="00777B92" w:rsidRPr="00F111D1">
        <w:fldChar w:fldCharType="begin"/>
      </w:r>
      <w:r w:rsidRPr="00F111D1">
        <w:instrText xml:space="preserve"> REF _Ref145133402 \w \h </w:instrText>
      </w:r>
      <w:r w:rsidR="00777B92" w:rsidRPr="00F111D1">
        <w:fldChar w:fldCharType="separate"/>
      </w:r>
      <w:r w:rsidR="00E30024" w:rsidRPr="00F111D1">
        <w:t>2.1</w:t>
      </w:r>
      <w:r w:rsidR="00777B92" w:rsidRPr="00F111D1">
        <w:fldChar w:fldCharType="end"/>
      </w:r>
    </w:p>
    <w:p w:rsidR="00E16A27" w:rsidRPr="00F111D1" w:rsidRDefault="00E16A27" w:rsidP="00E16A27">
      <w:pPr>
        <w:pStyle w:val="Bullet"/>
        <w:numPr>
          <w:ilvl w:val="0"/>
          <w:numId w:val="29"/>
        </w:numPr>
        <w:spacing w:before="240" w:after="0" w:line="240" w:lineRule="auto"/>
      </w:pPr>
      <w:r w:rsidRPr="00F111D1">
        <w:t>Open Internet Explorer</w:t>
      </w:r>
    </w:p>
    <w:p w:rsidR="00E16A27" w:rsidRPr="00F111D1" w:rsidRDefault="00E16A27" w:rsidP="00E16A27">
      <w:pPr>
        <w:pStyle w:val="Bullet"/>
        <w:numPr>
          <w:ilvl w:val="0"/>
          <w:numId w:val="29"/>
        </w:numPr>
        <w:spacing w:before="240" w:after="0" w:line="240" w:lineRule="auto"/>
      </w:pPr>
      <w:r w:rsidRPr="00F111D1">
        <w:t>Click on Tools | Internet Options</w:t>
      </w:r>
    </w:p>
    <w:p w:rsidR="00E16A27" w:rsidRPr="00F111D1" w:rsidRDefault="00E16A27" w:rsidP="00E16A27">
      <w:pPr>
        <w:pStyle w:val="Bullet"/>
        <w:numPr>
          <w:ilvl w:val="0"/>
          <w:numId w:val="29"/>
        </w:numPr>
        <w:spacing w:before="240" w:after="0" w:line="240" w:lineRule="auto"/>
      </w:pPr>
      <w:r w:rsidRPr="00F111D1">
        <w:t>Click on the Content tab and then click on the Certificates button</w:t>
      </w:r>
    </w:p>
    <w:p w:rsidR="00E16A27" w:rsidRPr="00F111D1" w:rsidRDefault="00E16A27" w:rsidP="00E16A27">
      <w:pPr>
        <w:pStyle w:val="Bullet"/>
        <w:numPr>
          <w:ilvl w:val="0"/>
          <w:numId w:val="29"/>
        </w:numPr>
        <w:spacing w:before="240" w:after="0" w:line="240" w:lineRule="auto"/>
      </w:pPr>
      <w:r w:rsidRPr="00F111D1">
        <w:t>Ensure the Personal tab is displayed within the Certificates dialog</w:t>
      </w:r>
    </w:p>
    <w:p w:rsidR="00E16A27" w:rsidRPr="00F111D1" w:rsidRDefault="00E16A27" w:rsidP="00E16A27">
      <w:pPr>
        <w:pStyle w:val="Bullet"/>
        <w:numPr>
          <w:ilvl w:val="0"/>
          <w:numId w:val="29"/>
        </w:numPr>
        <w:spacing w:before="240" w:after="0" w:line="240" w:lineRule="auto"/>
      </w:pPr>
      <w:r w:rsidRPr="00F111D1">
        <w:t>Click Import… to start the Import Certificate Wizard</w:t>
      </w:r>
    </w:p>
    <w:p w:rsidR="00E16A27" w:rsidRPr="00F111D1" w:rsidRDefault="00E16A27" w:rsidP="00E16A27">
      <w:pPr>
        <w:pStyle w:val="Bullet"/>
        <w:numPr>
          <w:ilvl w:val="0"/>
          <w:numId w:val="29"/>
        </w:numPr>
        <w:spacing w:before="240" w:after="0" w:line="240" w:lineRule="auto"/>
      </w:pPr>
      <w:r w:rsidRPr="00F111D1">
        <w:t>Click Next</w:t>
      </w:r>
    </w:p>
    <w:p w:rsidR="00E16A27" w:rsidRPr="00F111D1" w:rsidRDefault="00E16A27" w:rsidP="00E16A27">
      <w:pPr>
        <w:pStyle w:val="Bullet"/>
        <w:numPr>
          <w:ilvl w:val="0"/>
          <w:numId w:val="29"/>
        </w:numPr>
        <w:spacing w:before="240" w:after="0" w:line="240" w:lineRule="auto"/>
      </w:pPr>
      <w:r w:rsidRPr="00F111D1">
        <w:t>Browse to the location C:\Program Files\Microsoft Connection Engine\BTSAdmin Client Certificate and select the file named “Example – BTSAdmin Client Certificate.pfx”. Click Next</w:t>
      </w:r>
    </w:p>
    <w:p w:rsidR="00E16A27" w:rsidRPr="00F111D1" w:rsidRDefault="00E16A27" w:rsidP="00E16A27">
      <w:pPr>
        <w:pStyle w:val="Bullet"/>
        <w:numPr>
          <w:ilvl w:val="0"/>
          <w:numId w:val="29"/>
        </w:numPr>
        <w:spacing w:before="240" w:after="0" w:line="240" w:lineRule="auto"/>
      </w:pPr>
      <w:r w:rsidRPr="00F111D1">
        <w:t>Provide the password for the BTSAdmin user. Also, if the certificate is a pfx, click the box make keys exportable, if you plan to move the certificate from this server at any time. Click on Next after finished setting up the information on this screen.</w:t>
      </w:r>
    </w:p>
    <w:p w:rsidR="00E16A27" w:rsidRPr="00F111D1" w:rsidRDefault="00E16A27" w:rsidP="00E16A27">
      <w:pPr>
        <w:pStyle w:val="Bullet"/>
        <w:numPr>
          <w:ilvl w:val="0"/>
          <w:numId w:val="29"/>
        </w:numPr>
        <w:spacing w:before="240" w:after="0" w:line="240" w:lineRule="auto"/>
      </w:pPr>
      <w:r w:rsidRPr="00F111D1">
        <w:t>Confirm that the file will be installed on the Personal Information Store and click on Next</w:t>
      </w:r>
    </w:p>
    <w:p w:rsidR="00E16A27" w:rsidRPr="00F111D1" w:rsidRDefault="00E16A27" w:rsidP="00E16A27">
      <w:pPr>
        <w:pStyle w:val="Bullet"/>
        <w:numPr>
          <w:ilvl w:val="0"/>
          <w:numId w:val="29"/>
        </w:numPr>
        <w:spacing w:before="240" w:after="0" w:line="240" w:lineRule="auto"/>
      </w:pPr>
      <w:r w:rsidRPr="00F111D1">
        <w:t>Click Finish.</w:t>
      </w:r>
    </w:p>
    <w:p w:rsidR="00E16A27" w:rsidRPr="00F111D1" w:rsidRDefault="00E16A27" w:rsidP="00E16A27">
      <w:pPr>
        <w:pStyle w:val="Bullet"/>
        <w:numPr>
          <w:ilvl w:val="0"/>
          <w:numId w:val="29"/>
        </w:numPr>
        <w:spacing w:before="240" w:after="0" w:line="240" w:lineRule="auto"/>
      </w:pPr>
      <w:r w:rsidRPr="00F111D1">
        <w:t>Click on the “Trusted Root Certificate Authorities” tab in the Certificates dialog</w:t>
      </w:r>
    </w:p>
    <w:p w:rsidR="00E16A27" w:rsidRPr="00F111D1" w:rsidRDefault="00E16A27" w:rsidP="00E16A27">
      <w:pPr>
        <w:pStyle w:val="Bullet"/>
        <w:numPr>
          <w:ilvl w:val="0"/>
          <w:numId w:val="29"/>
        </w:numPr>
        <w:spacing w:before="240" w:after="0" w:line="240" w:lineRule="auto"/>
      </w:pPr>
      <w:r w:rsidRPr="00F111D1">
        <w:t>Click Import… to start the Import Certificate Wizard</w:t>
      </w:r>
    </w:p>
    <w:p w:rsidR="00E16A27" w:rsidRPr="00F111D1" w:rsidRDefault="00E16A27" w:rsidP="00E16A27">
      <w:pPr>
        <w:pStyle w:val="Bullet"/>
        <w:numPr>
          <w:ilvl w:val="0"/>
          <w:numId w:val="29"/>
        </w:numPr>
        <w:spacing w:before="240" w:after="0" w:line="240" w:lineRule="auto"/>
      </w:pPr>
      <w:r w:rsidRPr="00F111D1">
        <w:t>Click Next</w:t>
      </w:r>
    </w:p>
    <w:p w:rsidR="00E16A27" w:rsidRPr="00F111D1" w:rsidRDefault="00E16A27" w:rsidP="00E16A27">
      <w:pPr>
        <w:pStyle w:val="Bullet"/>
        <w:numPr>
          <w:ilvl w:val="0"/>
          <w:numId w:val="29"/>
        </w:numPr>
        <w:spacing w:before="240" w:after="0" w:line="240" w:lineRule="auto"/>
      </w:pPr>
      <w:r w:rsidRPr="00F111D1">
        <w:t>Browse to the location C:\Program Files\Microsoft Connection Engine\BTSAdmin Client Certificate and select the file named “Example - Trusted Root Authority Certificate.cer”. Click Next</w:t>
      </w:r>
    </w:p>
    <w:p w:rsidR="00E16A27" w:rsidRPr="00F111D1" w:rsidRDefault="00E16A27" w:rsidP="00E16A27">
      <w:pPr>
        <w:pStyle w:val="Bullet"/>
        <w:numPr>
          <w:ilvl w:val="0"/>
          <w:numId w:val="29"/>
        </w:numPr>
        <w:spacing w:before="240" w:after="0" w:line="240" w:lineRule="auto"/>
      </w:pPr>
      <w:r w:rsidRPr="00F111D1">
        <w:t>Confirm that the file will be installed on the Trusted Root Certificate Authority Store and click on Next</w:t>
      </w:r>
    </w:p>
    <w:p w:rsidR="00E16A27" w:rsidRPr="00F111D1" w:rsidRDefault="00E16A27" w:rsidP="00E16A27">
      <w:pPr>
        <w:pStyle w:val="Bullet"/>
        <w:numPr>
          <w:ilvl w:val="0"/>
          <w:numId w:val="29"/>
        </w:numPr>
        <w:spacing w:before="240" w:after="0" w:line="240" w:lineRule="auto"/>
      </w:pPr>
      <w:r w:rsidRPr="00F111D1">
        <w:t>Click Finish.</w:t>
      </w:r>
    </w:p>
    <w:p w:rsidR="00E16A27" w:rsidRPr="00F111D1" w:rsidRDefault="00E16A27" w:rsidP="00E16A27">
      <w:pPr>
        <w:pStyle w:val="Bullet"/>
        <w:numPr>
          <w:ilvl w:val="0"/>
          <w:numId w:val="29"/>
        </w:numPr>
        <w:spacing w:before="240" w:after="0" w:line="240" w:lineRule="auto"/>
      </w:pPr>
      <w:r w:rsidRPr="00F111D1">
        <w:t xml:space="preserve">Click Yes on the </w:t>
      </w:r>
      <w:r w:rsidR="00F111D1" w:rsidRPr="00F111D1">
        <w:t>dialog which asks</w:t>
      </w:r>
      <w:r w:rsidRPr="00F111D1">
        <w:t xml:space="preserve"> for confirmation that the certificate is to be installed.</w:t>
      </w:r>
    </w:p>
    <w:p w:rsidR="00E16A27" w:rsidRPr="00F111D1" w:rsidRDefault="00E16A27" w:rsidP="00E16A27">
      <w:pPr>
        <w:pStyle w:val="Bullet"/>
        <w:numPr>
          <w:ilvl w:val="0"/>
          <w:numId w:val="29"/>
        </w:numPr>
        <w:spacing w:before="240" w:after="0" w:line="240" w:lineRule="auto"/>
      </w:pPr>
      <w:r w:rsidRPr="00F111D1">
        <w:t>After the import process is completed, the new certificate can be found listed in the Personal tab of the Certificates dialog. Als</w:t>
      </w:r>
      <w:r w:rsidR="00F111D1">
        <w:t>o, as part of the import process,</w:t>
      </w:r>
      <w:r w:rsidRPr="00F111D1">
        <w:t xml:space="preserve"> the Trusted Root Authority Certificate for pftapcfg has been imported into the Trusted Root Certification Authorities.</w:t>
      </w:r>
    </w:p>
    <w:p w:rsidR="00E16A27" w:rsidRPr="00F111D1" w:rsidRDefault="00E16A27" w:rsidP="00E16A27">
      <w:pPr>
        <w:pStyle w:val="Bullet"/>
        <w:numPr>
          <w:ilvl w:val="0"/>
          <w:numId w:val="29"/>
        </w:numPr>
        <w:spacing w:before="240" w:after="0" w:line="240" w:lineRule="auto"/>
      </w:pPr>
      <w:r w:rsidRPr="00F111D1">
        <w:t>Open the certificate named “Plug-and-Play Infrastructure Client” by double clicking on it</w:t>
      </w:r>
    </w:p>
    <w:p w:rsidR="00E16A27" w:rsidRPr="00F111D1" w:rsidRDefault="00E16A27" w:rsidP="00E16A27">
      <w:pPr>
        <w:pStyle w:val="Bullet"/>
        <w:numPr>
          <w:ilvl w:val="0"/>
          <w:numId w:val="29"/>
        </w:numPr>
        <w:spacing w:before="240" w:after="0" w:line="240" w:lineRule="auto"/>
      </w:pPr>
      <w:r w:rsidRPr="00F111D1">
        <w:t>Click on the Details tab</w:t>
      </w:r>
    </w:p>
    <w:p w:rsidR="00E16A27" w:rsidRPr="00F111D1" w:rsidRDefault="00E16A27" w:rsidP="00E16A27">
      <w:pPr>
        <w:pStyle w:val="Bullet"/>
        <w:numPr>
          <w:ilvl w:val="0"/>
          <w:numId w:val="29"/>
        </w:numPr>
        <w:spacing w:before="240" w:after="0" w:line="240" w:lineRule="auto"/>
      </w:pPr>
      <w:r w:rsidRPr="00F111D1">
        <w:t>Navigate to “Thumbprint” Copy the value of the Thumbprint to a file by selecting the thumbprint value and saving it to a file named “BTSAdmin Client Certificate Thumbprint.txt” in a folder on the server.</w:t>
      </w:r>
    </w:p>
    <w:p w:rsidR="00E16A27" w:rsidRPr="00F111D1" w:rsidRDefault="00E16A27" w:rsidP="00E16A27">
      <w:pPr>
        <w:pStyle w:val="Bullet"/>
        <w:numPr>
          <w:ilvl w:val="0"/>
          <w:numId w:val="29"/>
        </w:numPr>
        <w:spacing w:before="240" w:after="0" w:line="240" w:lineRule="auto"/>
      </w:pPr>
      <w:r w:rsidRPr="00F111D1">
        <w:t>Log off the server</w:t>
      </w:r>
    </w:p>
    <w:p w:rsidR="00E16A27" w:rsidRPr="00F111D1" w:rsidRDefault="00E16A27" w:rsidP="00E16A27">
      <w:pPr>
        <w:pStyle w:val="Heading4"/>
      </w:pPr>
      <w:r w:rsidRPr="00F111D1">
        <w:t>Turn off Automatic configuration in IE proxy settings for the BTSAdmin user</w:t>
      </w:r>
    </w:p>
    <w:p w:rsidR="00E16A27" w:rsidRPr="00F111D1" w:rsidRDefault="00E16A27" w:rsidP="00E16A27">
      <w:r w:rsidRPr="00F111D1">
        <w:t>In this step we ensure that the Internet Explorer proxy is turned off for the BTSAdmin user. This will ensure that the BizTalk services, which run using the BTSAdmin user identity, can communicate successfully with other HCE components.</w:t>
      </w:r>
    </w:p>
    <w:p w:rsidR="00E16A27" w:rsidRPr="00F111D1" w:rsidRDefault="00E16A27" w:rsidP="00E16A27">
      <w:pPr>
        <w:pStyle w:val="Bullet"/>
        <w:numPr>
          <w:ilvl w:val="0"/>
          <w:numId w:val="31"/>
        </w:numPr>
        <w:spacing w:before="240" w:after="0" w:line="240" w:lineRule="auto"/>
      </w:pPr>
      <w:r w:rsidRPr="00F111D1">
        <w:t xml:space="preserve">Log on to the server as BTSAdmin using the password available in section </w:t>
      </w:r>
      <w:fldSimple w:instr=" REF _Ref144710250 \w \h  \* MERGEFORMAT ">
        <w:r w:rsidR="00E30024" w:rsidRPr="00F111D1">
          <w:t>0</w:t>
        </w:r>
      </w:fldSimple>
    </w:p>
    <w:p w:rsidR="00E16A27" w:rsidRPr="00F111D1" w:rsidRDefault="00E16A27" w:rsidP="00E16A27">
      <w:pPr>
        <w:pStyle w:val="Bullet"/>
        <w:numPr>
          <w:ilvl w:val="0"/>
          <w:numId w:val="31"/>
        </w:numPr>
        <w:spacing w:before="240" w:after="0" w:line="240" w:lineRule="auto"/>
      </w:pPr>
      <w:r w:rsidRPr="00F111D1">
        <w:t>Open Internet Explorer</w:t>
      </w:r>
    </w:p>
    <w:p w:rsidR="00E16A27" w:rsidRPr="00F111D1" w:rsidRDefault="00E16A27" w:rsidP="00E16A27">
      <w:pPr>
        <w:pStyle w:val="Bullet"/>
        <w:numPr>
          <w:ilvl w:val="0"/>
          <w:numId w:val="31"/>
        </w:numPr>
        <w:spacing w:before="240" w:after="0" w:line="240" w:lineRule="auto"/>
      </w:pPr>
      <w:r w:rsidRPr="00F111D1">
        <w:t>Click on Tools | Internet Options</w:t>
      </w:r>
    </w:p>
    <w:p w:rsidR="00E16A27" w:rsidRPr="00F111D1" w:rsidRDefault="00E16A27" w:rsidP="00E16A27">
      <w:pPr>
        <w:pStyle w:val="Bullet"/>
        <w:numPr>
          <w:ilvl w:val="0"/>
          <w:numId w:val="31"/>
        </w:numPr>
        <w:spacing w:before="240" w:after="0" w:line="240" w:lineRule="auto"/>
      </w:pPr>
      <w:r w:rsidRPr="00F111D1">
        <w:t>Click on the Connections tab and then click on the LAN Settings button</w:t>
      </w:r>
    </w:p>
    <w:p w:rsidR="00E16A27" w:rsidRPr="00F111D1" w:rsidRDefault="00E16A27" w:rsidP="00E16A27">
      <w:pPr>
        <w:pStyle w:val="Bullet"/>
        <w:numPr>
          <w:ilvl w:val="0"/>
          <w:numId w:val="31"/>
        </w:numPr>
        <w:spacing w:before="240" w:after="0" w:line="240" w:lineRule="auto"/>
      </w:pPr>
      <w:r w:rsidRPr="00F111D1">
        <w:t>Ensure that the “Automatically Detect Settings”, “User automatic connection settings” and “Use proxy settings for your LAN” checkboxes are un-checked</w:t>
      </w:r>
    </w:p>
    <w:p w:rsidR="00E16A27" w:rsidRPr="00F111D1" w:rsidRDefault="00E16A27" w:rsidP="00E16A27">
      <w:pPr>
        <w:pStyle w:val="Bullet"/>
        <w:numPr>
          <w:ilvl w:val="0"/>
          <w:numId w:val="31"/>
        </w:numPr>
        <w:spacing w:before="240" w:after="0" w:line="240" w:lineRule="auto"/>
      </w:pPr>
      <w:r w:rsidRPr="00F111D1">
        <w:t>Close Internet Explorer</w:t>
      </w:r>
    </w:p>
    <w:p w:rsidR="00E16A27" w:rsidRPr="00F111D1" w:rsidRDefault="00E16A27" w:rsidP="00E16A27">
      <w:pPr>
        <w:pStyle w:val="Bullet"/>
        <w:numPr>
          <w:ilvl w:val="0"/>
          <w:numId w:val="31"/>
        </w:numPr>
        <w:spacing w:before="240" w:after="0" w:line="240" w:lineRule="auto"/>
      </w:pPr>
      <w:r w:rsidRPr="00F111D1">
        <w:t>Log off the server</w:t>
      </w:r>
    </w:p>
    <w:p w:rsidR="00E16A27" w:rsidRPr="00F111D1" w:rsidRDefault="00E16A27" w:rsidP="00E16A27">
      <w:pPr>
        <w:pStyle w:val="Heading4"/>
      </w:pPr>
      <w:r w:rsidRPr="00F111D1">
        <w:t>Configuring BizTalk Server 2006</w:t>
      </w:r>
    </w:p>
    <w:p w:rsidR="00E16A27" w:rsidRPr="00F111D1" w:rsidRDefault="00E16A27" w:rsidP="00E16A27">
      <w:r w:rsidRPr="00F111D1">
        <w:t>In this step we add the HCE-specific configuration entries within the BizTalk Server 2006 configuration file.</w:t>
      </w:r>
    </w:p>
    <w:p w:rsidR="00E16A27" w:rsidRPr="00F111D1" w:rsidRDefault="00E16A27" w:rsidP="00E16A27">
      <w:r w:rsidRPr="00F111D1">
        <w:t>On the server, while logged in as a local administrator:</w:t>
      </w:r>
    </w:p>
    <w:p w:rsidR="00E16A27" w:rsidRPr="00F111D1" w:rsidRDefault="00E16A27" w:rsidP="00E16A27">
      <w:pPr>
        <w:pStyle w:val="Bullet"/>
        <w:numPr>
          <w:ilvl w:val="0"/>
          <w:numId w:val="32"/>
        </w:numPr>
        <w:spacing w:before="240" w:after="0" w:line="240" w:lineRule="auto"/>
      </w:pPr>
      <w:r w:rsidRPr="00F111D1">
        <w:t>Locate the BizTalk Server 2006 configuration file name BTSNTSVC.exe.config. This file is located in the folder “C:\Program Files\Microsoft BizTalk Server 2006\” within a default BizTalk Server 2006 installation.</w:t>
      </w:r>
    </w:p>
    <w:p w:rsidR="00E16A27" w:rsidRPr="00F111D1" w:rsidRDefault="00E16A27" w:rsidP="00E16A27">
      <w:pPr>
        <w:pStyle w:val="Bullet"/>
        <w:numPr>
          <w:ilvl w:val="0"/>
          <w:numId w:val="32"/>
        </w:numPr>
        <w:spacing w:before="240" w:after="0" w:line="240" w:lineRule="auto"/>
      </w:pPr>
      <w:r w:rsidRPr="00F111D1">
        <w:t>Open the BTSNTSVC.exe.config file using an editor such as Visual Studio 2005</w:t>
      </w:r>
    </w:p>
    <w:p w:rsidR="00E16A27" w:rsidRPr="00F111D1" w:rsidRDefault="00E16A27" w:rsidP="00E16A27">
      <w:pPr>
        <w:pStyle w:val="Bullet"/>
        <w:numPr>
          <w:ilvl w:val="0"/>
          <w:numId w:val="32"/>
        </w:numPr>
        <w:spacing w:before="240" w:after="0" w:line="240" w:lineRule="auto"/>
      </w:pPr>
      <w:r w:rsidRPr="00F111D1">
        <w:t>Add the entries in the following table to the &lt;appSettings&gt; section of the file. Note: If the &lt;appSettings&gt; section does not exist, then add this section at the top of the file directly under the &lt;configuration&gt; element</w:t>
      </w:r>
    </w:p>
    <w:p w:rsidR="00E16A27" w:rsidRPr="00F111D1" w:rsidRDefault="00E16A27" w:rsidP="00E16A27">
      <w:pPr>
        <w:pStyle w:val="Bullet"/>
        <w:numPr>
          <w:ilvl w:val="0"/>
          <w:numId w:val="32"/>
        </w:numPr>
        <w:spacing w:before="240" w:after="0" w:line="240" w:lineRule="auto"/>
      </w:pPr>
      <w:r w:rsidRPr="00F111D1">
        <w:t>Restart the “Microsoft Connection Engine 2.1 Routing Services” application within BizTalk Server Administration</w:t>
      </w:r>
    </w:p>
    <w:p w:rsidR="00E16A27" w:rsidRPr="00F111D1" w:rsidRDefault="00E16A27" w:rsidP="00E16A27">
      <w:pPr>
        <w:pStyle w:val="NoFormatting"/>
      </w:pPr>
    </w:p>
    <w:tbl>
      <w:tblPr>
        <w:tblStyle w:val="TableSimpl"/>
        <w:tblW w:w="0" w:type="auto"/>
        <w:tblInd w:w="0" w:type="dxa"/>
        <w:tblLook w:val="01E0"/>
      </w:tblPr>
      <w:tblGrid>
        <w:gridCol w:w="4498"/>
        <w:gridCol w:w="3142"/>
      </w:tblGrid>
      <w:tr w:rsidR="00E16A27" w:rsidRPr="00F111D1" w:rsidTr="009D1F35">
        <w:trPr>
          <w:cnfStyle w:val="100000000000"/>
        </w:trPr>
        <w:tc>
          <w:tcPr>
            <w:tcW w:w="4430" w:type="dxa"/>
          </w:tcPr>
          <w:p w:rsidR="00E16A27" w:rsidRPr="00F111D1" w:rsidRDefault="00E16A27" w:rsidP="00657C72">
            <w:r w:rsidRPr="00F111D1">
              <w:t>Key name</w:t>
            </w:r>
          </w:p>
        </w:tc>
        <w:tc>
          <w:tcPr>
            <w:cnfStyle w:val="000100000000"/>
            <w:tcW w:w="3142" w:type="dxa"/>
          </w:tcPr>
          <w:p w:rsidR="00E16A27" w:rsidRPr="00F111D1" w:rsidRDefault="00E16A27" w:rsidP="00657C72">
            <w:r w:rsidRPr="00F111D1">
              <w:t>Description and default value</w:t>
            </w:r>
          </w:p>
        </w:tc>
      </w:tr>
      <w:tr w:rsidR="00E16A27" w:rsidRPr="00F111D1" w:rsidTr="009D1F35">
        <w:tc>
          <w:tcPr>
            <w:tcW w:w="4430" w:type="dxa"/>
          </w:tcPr>
          <w:p w:rsidR="00E16A27" w:rsidRPr="00F111D1" w:rsidRDefault="00E16A27" w:rsidP="00824F3B">
            <w:pPr>
              <w:pStyle w:val="TableText"/>
            </w:pPr>
            <w:r w:rsidRPr="00F111D1">
              <w:t>SystemAdapter.AuthenticationMethod</w:t>
            </w:r>
          </w:p>
        </w:tc>
        <w:tc>
          <w:tcPr>
            <w:cnfStyle w:val="000100000000"/>
            <w:tcW w:w="3142" w:type="dxa"/>
          </w:tcPr>
          <w:p w:rsidR="00E16A27" w:rsidRPr="00F111D1" w:rsidRDefault="00E16A27" w:rsidP="00824F3B">
            <w:pPr>
              <w:pStyle w:val="TableText"/>
            </w:pPr>
            <w:r w:rsidRPr="00F111D1">
              <w:t>Identifies the type of authentication used by the destination adapters.</w:t>
            </w:r>
          </w:p>
          <w:p w:rsidR="00E16A27" w:rsidRPr="00F111D1" w:rsidRDefault="00E16A27" w:rsidP="00824F3B">
            <w:pPr>
              <w:pStyle w:val="TableText"/>
            </w:pPr>
          </w:p>
          <w:p w:rsidR="00E16A27" w:rsidRPr="00F111D1" w:rsidRDefault="00E16A27" w:rsidP="00824F3B">
            <w:pPr>
              <w:pStyle w:val="TableText"/>
            </w:pPr>
            <w:r w:rsidRPr="00F111D1">
              <w:t>This should be set to the value “NTLM”.</w:t>
            </w:r>
          </w:p>
        </w:tc>
      </w:tr>
      <w:tr w:rsidR="00E16A27" w:rsidRPr="00F111D1" w:rsidTr="009D1F35">
        <w:tc>
          <w:tcPr>
            <w:tcW w:w="4430" w:type="dxa"/>
          </w:tcPr>
          <w:p w:rsidR="00E16A27" w:rsidRPr="00F111D1" w:rsidRDefault="00E16A27" w:rsidP="00824F3B">
            <w:pPr>
              <w:pStyle w:val="TableText"/>
            </w:pPr>
            <w:r w:rsidRPr="00F111D1">
              <w:t>ConnectionEngine.GeneralException.Code</w:t>
            </w:r>
          </w:p>
        </w:tc>
        <w:tc>
          <w:tcPr>
            <w:cnfStyle w:val="000100000000"/>
            <w:tcW w:w="3142" w:type="dxa"/>
          </w:tcPr>
          <w:p w:rsidR="00E16A27" w:rsidRPr="00F111D1" w:rsidRDefault="00E16A27" w:rsidP="00824F3B">
            <w:pPr>
              <w:pStyle w:val="TableText"/>
            </w:pPr>
            <w:r w:rsidRPr="00F111D1">
              <w:t>Define message status code for unhandled errors that occurred within the Routing Service boundaries.</w:t>
            </w:r>
          </w:p>
          <w:p w:rsidR="00E16A27" w:rsidRPr="00F111D1" w:rsidRDefault="00E16A27" w:rsidP="00824F3B">
            <w:pPr>
              <w:pStyle w:val="TableText"/>
            </w:pPr>
          </w:p>
          <w:p w:rsidR="00E16A27" w:rsidRPr="00F111D1" w:rsidRDefault="00E16A27" w:rsidP="00824F3B">
            <w:pPr>
              <w:pStyle w:val="TableText"/>
            </w:pPr>
            <w:r w:rsidRPr="00F111D1">
              <w:t>This should be set to the value “99”</w:t>
            </w:r>
          </w:p>
        </w:tc>
      </w:tr>
      <w:tr w:rsidR="00E16A27" w:rsidRPr="00F111D1" w:rsidTr="009D1F35">
        <w:tc>
          <w:tcPr>
            <w:tcW w:w="4430" w:type="dxa"/>
          </w:tcPr>
          <w:p w:rsidR="00E16A27" w:rsidRPr="00F111D1" w:rsidRDefault="00E16A27" w:rsidP="00824F3B">
            <w:pPr>
              <w:pStyle w:val="TableText"/>
            </w:pPr>
            <w:r w:rsidRPr="00F111D1">
              <w:t>ConnectionEngine.GeneralException.Description</w:t>
            </w:r>
          </w:p>
        </w:tc>
        <w:tc>
          <w:tcPr>
            <w:cnfStyle w:val="000100000000"/>
            <w:tcW w:w="3142" w:type="dxa"/>
          </w:tcPr>
          <w:p w:rsidR="00E16A27" w:rsidRPr="00F111D1" w:rsidRDefault="00E16A27" w:rsidP="00824F3B">
            <w:pPr>
              <w:pStyle w:val="TableText"/>
            </w:pPr>
            <w:r w:rsidRPr="00F111D1">
              <w:t>Define message status description for unhandled errors that occurred within the Routing Service boundaries.</w:t>
            </w:r>
          </w:p>
          <w:p w:rsidR="00E16A27" w:rsidRPr="00F111D1" w:rsidRDefault="00E16A27" w:rsidP="00824F3B">
            <w:pPr>
              <w:pStyle w:val="TableText"/>
            </w:pPr>
          </w:p>
          <w:p w:rsidR="00E16A27" w:rsidRPr="00F111D1" w:rsidRDefault="00E16A27" w:rsidP="00824F3B">
            <w:pPr>
              <w:pStyle w:val="TableText"/>
            </w:pPr>
            <w:r w:rsidRPr="00F111D1">
              <w:t>This should be set to the value “An unhandled exception occurred"</w:t>
            </w:r>
          </w:p>
        </w:tc>
      </w:tr>
      <w:tr w:rsidR="00E16A27" w:rsidRPr="00F111D1" w:rsidTr="009D1F35">
        <w:tc>
          <w:tcPr>
            <w:tcW w:w="4430" w:type="dxa"/>
          </w:tcPr>
          <w:p w:rsidR="00E16A27" w:rsidRPr="00F111D1" w:rsidRDefault="00E16A27" w:rsidP="00824F3B">
            <w:pPr>
              <w:pStyle w:val="TableText"/>
            </w:pPr>
            <w:r w:rsidRPr="00F111D1">
              <w:t>ConnectionEngine.SystemAdapterException.Code</w:t>
            </w:r>
          </w:p>
        </w:tc>
        <w:tc>
          <w:tcPr>
            <w:cnfStyle w:val="000100000000"/>
            <w:tcW w:w="3142" w:type="dxa"/>
          </w:tcPr>
          <w:p w:rsidR="00E16A27" w:rsidRPr="00F111D1" w:rsidRDefault="00E16A27" w:rsidP="00824F3B">
            <w:pPr>
              <w:pStyle w:val="TableText"/>
            </w:pPr>
            <w:r w:rsidRPr="00F111D1">
              <w:t>Define message status code for connection errors with the destination adapter</w:t>
            </w:r>
          </w:p>
          <w:p w:rsidR="00E16A27" w:rsidRPr="00F111D1" w:rsidRDefault="00E16A27" w:rsidP="00824F3B">
            <w:pPr>
              <w:pStyle w:val="TableText"/>
            </w:pPr>
          </w:p>
          <w:p w:rsidR="00E16A27" w:rsidRPr="00F111D1" w:rsidRDefault="00E16A27" w:rsidP="00824F3B">
            <w:pPr>
              <w:pStyle w:val="TableText"/>
            </w:pPr>
            <w:r w:rsidRPr="00F111D1">
              <w:t>This should be set to the value “18”</w:t>
            </w:r>
          </w:p>
        </w:tc>
      </w:tr>
      <w:tr w:rsidR="00E16A27" w:rsidRPr="00F111D1" w:rsidTr="009D1F35">
        <w:tc>
          <w:tcPr>
            <w:tcW w:w="4430" w:type="dxa"/>
          </w:tcPr>
          <w:p w:rsidR="00E16A27" w:rsidRPr="00F111D1" w:rsidRDefault="00E16A27" w:rsidP="00824F3B">
            <w:pPr>
              <w:pStyle w:val="TableText"/>
            </w:pPr>
            <w:r w:rsidRPr="00F111D1">
              <w:t>ConnectionEngine.SystemAdapterException.Description</w:t>
            </w:r>
          </w:p>
        </w:tc>
        <w:tc>
          <w:tcPr>
            <w:cnfStyle w:val="000100000000"/>
            <w:tcW w:w="3142" w:type="dxa"/>
          </w:tcPr>
          <w:p w:rsidR="00E16A27" w:rsidRPr="00F111D1" w:rsidRDefault="00E16A27" w:rsidP="00824F3B">
            <w:pPr>
              <w:pStyle w:val="TableText"/>
            </w:pPr>
            <w:r w:rsidRPr="00F111D1">
              <w:t>Define message status description for connection errors with the destination adapter</w:t>
            </w:r>
          </w:p>
          <w:p w:rsidR="00E16A27" w:rsidRPr="00F111D1" w:rsidRDefault="00E16A27" w:rsidP="00824F3B">
            <w:pPr>
              <w:pStyle w:val="TableText"/>
            </w:pPr>
          </w:p>
          <w:p w:rsidR="00E16A27" w:rsidRPr="00F111D1" w:rsidRDefault="00E16A27" w:rsidP="00824F3B">
            <w:pPr>
              <w:pStyle w:val="TableText"/>
            </w:pPr>
            <w:r w:rsidRPr="00F111D1">
              <w:t>This should be set to the value "Error connecting to destination adapter"</w:t>
            </w:r>
          </w:p>
        </w:tc>
      </w:tr>
      <w:tr w:rsidR="00E16A27" w:rsidRPr="00F111D1" w:rsidTr="009D1F35">
        <w:tc>
          <w:tcPr>
            <w:tcW w:w="4430" w:type="dxa"/>
          </w:tcPr>
          <w:p w:rsidR="00E16A27" w:rsidRPr="00F111D1" w:rsidRDefault="00E16A27" w:rsidP="00824F3B">
            <w:pPr>
              <w:pStyle w:val="TableText"/>
            </w:pPr>
            <w:r w:rsidRPr="00F111D1">
              <w:t>ConnectionEngine.ClientCertificateThumbPrint</w:t>
            </w:r>
          </w:p>
        </w:tc>
        <w:tc>
          <w:tcPr>
            <w:cnfStyle w:val="000100000000"/>
            <w:tcW w:w="3142" w:type="dxa"/>
          </w:tcPr>
          <w:p w:rsidR="00E16A27" w:rsidRPr="00F111D1" w:rsidRDefault="00E16A27" w:rsidP="00824F3B">
            <w:pPr>
              <w:pStyle w:val="TableText"/>
            </w:pPr>
            <w:r w:rsidRPr="00F111D1">
              <w:t>Defines the thumbprint of the client certificate that uniquely identifies the Routing Service for connection with destination adapters through a secure channel.</w:t>
            </w:r>
          </w:p>
          <w:p w:rsidR="00E16A27" w:rsidRPr="00F111D1" w:rsidRDefault="00E16A27" w:rsidP="00824F3B">
            <w:pPr>
              <w:pStyle w:val="TableText"/>
            </w:pPr>
          </w:p>
          <w:p w:rsidR="00E16A27" w:rsidRPr="00F111D1" w:rsidRDefault="00E16A27" w:rsidP="00824F3B">
            <w:pPr>
              <w:pStyle w:val="TableText"/>
            </w:pPr>
            <w:r w:rsidRPr="00F111D1">
              <w:t>This should be set to the value of the BTSAdmin Client Certificate Thumbprint obtained in the previous section (</w:t>
            </w:r>
            <w:r w:rsidR="00777B92" w:rsidRPr="00F111D1">
              <w:fldChar w:fldCharType="begin"/>
            </w:r>
            <w:r w:rsidRPr="00F111D1">
              <w:instrText xml:space="preserve"> REF _Ref144709659 \h </w:instrText>
            </w:r>
            <w:r w:rsidR="00777B92" w:rsidRPr="00F111D1">
              <w:fldChar w:fldCharType="separate"/>
            </w:r>
            <w:r w:rsidR="00E30024" w:rsidRPr="00F111D1">
              <w:t>Installing the Client Certificate for the BTSAdmin user</w:t>
            </w:r>
            <w:r w:rsidR="00777B92" w:rsidRPr="00F111D1">
              <w:fldChar w:fldCharType="end"/>
            </w:r>
            <w:r w:rsidRPr="00F111D1">
              <w:t>)</w:t>
            </w:r>
          </w:p>
        </w:tc>
      </w:tr>
      <w:tr w:rsidR="00E16A27" w:rsidRPr="00F111D1" w:rsidTr="009D1F35">
        <w:trPr>
          <w:cnfStyle w:val="010000000000"/>
        </w:trPr>
        <w:tc>
          <w:tcPr>
            <w:tcW w:w="4430" w:type="dxa"/>
          </w:tcPr>
          <w:p w:rsidR="00E16A27" w:rsidRPr="00F111D1" w:rsidRDefault="00E16A27" w:rsidP="00824F3B">
            <w:pPr>
              <w:pStyle w:val="TableText"/>
            </w:pPr>
            <w:r w:rsidRPr="00F111D1">
              <w:t>ServiceProviderRegister.Validation.WebServiceURL</w:t>
            </w:r>
          </w:p>
        </w:tc>
        <w:tc>
          <w:tcPr>
            <w:cnfStyle w:val="000100000000"/>
            <w:tcW w:w="3142" w:type="dxa"/>
          </w:tcPr>
          <w:p w:rsidR="00E16A27" w:rsidRPr="00F111D1" w:rsidRDefault="00E16A27" w:rsidP="00824F3B">
            <w:pPr>
              <w:pStyle w:val="TableText"/>
            </w:pPr>
            <w:r w:rsidRPr="00F111D1">
              <w:t>Defines the URL for the Service Provider Register’s Validation Web Service, used by the Routing Service.</w:t>
            </w:r>
          </w:p>
          <w:p w:rsidR="00E16A27" w:rsidRPr="00F111D1" w:rsidRDefault="00E16A27" w:rsidP="00824F3B">
            <w:pPr>
              <w:pStyle w:val="TableText"/>
            </w:pPr>
          </w:p>
          <w:p w:rsidR="00E16A27" w:rsidRPr="00F111D1" w:rsidRDefault="00E16A27" w:rsidP="00824F3B">
            <w:pPr>
              <w:pStyle w:val="TableText"/>
            </w:pPr>
            <w:r w:rsidRPr="00F111D1">
              <w:t>This should be set to the value "http://&lt;machinename&gt;</w:t>
            </w:r>
            <w:r w:rsidRPr="00F111D1">
              <w:rPr>
                <w:rStyle w:val="FootnoteReference"/>
              </w:rPr>
              <w:footnoteReference w:id="9"/>
            </w:r>
            <w:r w:rsidRPr="00F111D1">
              <w:t>/</w:t>
            </w:r>
          </w:p>
          <w:p w:rsidR="00E16A27" w:rsidRPr="00F111D1" w:rsidRDefault="00E16A27" w:rsidP="00824F3B">
            <w:pPr>
              <w:pStyle w:val="TableText"/>
            </w:pPr>
            <w:r w:rsidRPr="00F111D1">
              <w:t>&lt;name of the Service Provider Register WS</w:t>
            </w:r>
            <w:r w:rsidRPr="00F111D1">
              <w:rPr>
                <w:rStyle w:val="FootnoteReference"/>
              </w:rPr>
              <w:footnoteReference w:id="10"/>
            </w:r>
            <w:r w:rsidRPr="00F111D1">
              <w:t>&gt;/</w:t>
            </w:r>
          </w:p>
          <w:p w:rsidR="00E16A27" w:rsidRPr="00F111D1" w:rsidRDefault="00E16A27" w:rsidP="00824F3B">
            <w:pPr>
              <w:pStyle w:val="TableText"/>
            </w:pPr>
            <w:r w:rsidRPr="00F111D1">
              <w:t>ConnectionEngineValidation.asmx"</w:t>
            </w:r>
          </w:p>
        </w:tc>
      </w:tr>
    </w:tbl>
    <w:p w:rsidR="00E16A27" w:rsidRPr="00F111D1" w:rsidRDefault="00E16A27" w:rsidP="00E16A27">
      <w:pPr>
        <w:spacing w:line="240" w:lineRule="auto"/>
        <w:rPr>
          <w:rFonts w:ascii="Courier New" w:hAnsi="Courier New" w:cs="Courier New"/>
          <w:sz w:val="16"/>
          <w:szCs w:val="16"/>
          <w:lang w:eastAsia="en-GB"/>
        </w:rPr>
      </w:pPr>
    </w:p>
    <w:p w:rsidR="00E16A27" w:rsidRPr="00F111D1" w:rsidRDefault="00E16A27" w:rsidP="00E16A27">
      <w:pPr>
        <w:rPr>
          <w:lang w:eastAsia="en-GB"/>
        </w:rPr>
      </w:pPr>
      <w:r w:rsidRPr="00F111D1">
        <w:rPr>
          <w:lang w:eastAsia="en-GB"/>
        </w:rPr>
        <w:t>The following extract provides an example of the &lt;appSettings&gt; block in BTSNTSVC.exe.config after the configuration entries have been added:</w:t>
      </w:r>
    </w:p>
    <w:p w:rsidR="00E16A27" w:rsidRPr="00F111D1" w:rsidRDefault="00E16A27" w:rsidP="00E16A27">
      <w:pPr>
        <w:spacing w:line="240" w:lineRule="auto"/>
        <w:rPr>
          <w:rFonts w:ascii="Courier New" w:hAnsi="Courier New" w:cs="Courier New"/>
          <w:sz w:val="16"/>
          <w:szCs w:val="16"/>
          <w:lang w:eastAsia="en-GB"/>
        </w:rPr>
      </w:pP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&lt;appSettings&gt;</w:t>
      </w: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        &lt;add key="SystemAdapter.AuthenticationMethod" value="NTLM" /&gt;</w:t>
      </w: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        &lt;add key="ConnectionEngine.GeneralException.Code" value="99"/&gt;</w:t>
      </w: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        &lt;add key="ConnectionEngine.GeneralException.Description" value="An Unhandled exception occurred"/&gt;</w:t>
      </w: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        &lt;add key="ConnectionEngine.SystemAdapterException.Code" value="18"/&gt;</w:t>
      </w: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        &lt;add key="ConnectionEngine.SystemAdapterException.Description" value="Error connecting to destination adapter"/&gt;</w:t>
      </w:r>
    </w:p>
    <w:p w:rsidR="00E16A27" w:rsidRPr="001B269A" w:rsidRDefault="00E16A27" w:rsidP="001B269A">
      <w:pPr>
        <w:rPr>
          <w:color w:val="1F497D"/>
          <w:lang w:val="en-IN"/>
        </w:rPr>
      </w:pPr>
      <w:r w:rsidRPr="00F111D1">
        <w:rPr>
          <w:rFonts w:ascii="Courier New" w:hAnsi="Courier New" w:cs="Courier New"/>
          <w:sz w:val="16"/>
          <w:szCs w:val="16"/>
          <w:lang w:eastAsia="en-GB"/>
        </w:rPr>
        <w:t>        &lt;add key="ConnectionEngine.ClientCertificateThumbPrint" value="</w:t>
      </w:r>
      <w:r w:rsidR="001B269A">
        <w:rPr>
          <w:rFonts w:ascii="Courier" w:hAnsi="Courier"/>
          <w:sz w:val="17"/>
          <w:szCs w:val="17"/>
          <w:lang w:val="en-IN"/>
        </w:rPr>
        <w:t>5d ec 70 16 fd 8e 87 16 c8 2a 6f d3 e8 38 e7 23 7a 36 57 0f</w:t>
      </w:r>
      <w:r w:rsidRPr="00F111D1">
        <w:rPr>
          <w:rFonts w:ascii="Courier New" w:hAnsi="Courier New" w:cs="Courier New"/>
          <w:sz w:val="16"/>
          <w:szCs w:val="16"/>
          <w:lang w:eastAsia="en-GB"/>
        </w:rPr>
        <w:t>"/&gt;</w:t>
      </w: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        &lt;add key="ServiceProviderRegister.Validation.WebServiceURL" value="http://hce21tst.simpl.co.nz/ServiceProviderRegisterWS/ConnectionEngineValidation.asmx"/&gt;</w:t>
      </w: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    &lt;/appSettings&gt;</w:t>
      </w:r>
    </w:p>
    <w:p w:rsidR="00E16A27" w:rsidRPr="00F111D1" w:rsidRDefault="00E16A27" w:rsidP="00E16A27">
      <w:pPr>
        <w:pStyle w:val="Heading4"/>
      </w:pPr>
      <w:r w:rsidRPr="00F111D1">
        <w:t>Configuring Routing Service web service identity</w:t>
      </w:r>
    </w:p>
    <w:p w:rsidR="00E16A27" w:rsidRPr="00F111D1" w:rsidRDefault="00E16A27" w:rsidP="00E16A27">
      <w:r w:rsidRPr="00F111D1">
        <w:t>In this step we ensure that the Routing Service web service is using the ConnectionEngineAppPool application pool within IIS. This ensures that the Routing Service web service has the correct permissions to access the BizTalk related SQL Server databases.</w:t>
      </w:r>
    </w:p>
    <w:p w:rsidR="00E16A27" w:rsidRPr="00F111D1" w:rsidRDefault="00E16A27" w:rsidP="00E16A27">
      <w:r w:rsidRPr="00F111D1">
        <w:t>On the server, while logged in as a local administrator:</w:t>
      </w:r>
    </w:p>
    <w:p w:rsidR="00E16A27" w:rsidRPr="00F111D1" w:rsidRDefault="00E16A27" w:rsidP="00E16A27">
      <w:pPr>
        <w:numPr>
          <w:ilvl w:val="0"/>
          <w:numId w:val="35"/>
        </w:numPr>
        <w:spacing w:before="240" w:after="0"/>
      </w:pPr>
      <w:r w:rsidRPr="00F111D1">
        <w:t>Open IIS Management Console (%SystemRoot%\system32\inetsrv\iis.msc)</w:t>
      </w:r>
    </w:p>
    <w:p w:rsidR="00E16A27" w:rsidRPr="00F111D1" w:rsidRDefault="00E16A27" w:rsidP="00E16A27">
      <w:pPr>
        <w:numPr>
          <w:ilvl w:val="0"/>
          <w:numId w:val="35"/>
        </w:numPr>
        <w:spacing w:before="240" w:after="0"/>
      </w:pPr>
      <w:r w:rsidRPr="00F111D1">
        <w:t>Navigate to the RoutingServices web site listed under the Default Web Site</w:t>
      </w:r>
    </w:p>
    <w:p w:rsidR="00E16A27" w:rsidRPr="00F111D1" w:rsidRDefault="00E16A27" w:rsidP="00E16A27">
      <w:pPr>
        <w:numPr>
          <w:ilvl w:val="0"/>
          <w:numId w:val="35"/>
        </w:numPr>
        <w:spacing w:before="240" w:after="0"/>
      </w:pPr>
      <w:r w:rsidRPr="00F111D1">
        <w:t>Right click on RoutingServices web site and selection Properties from the connect menu</w:t>
      </w:r>
    </w:p>
    <w:p w:rsidR="00E16A27" w:rsidRPr="00F111D1" w:rsidRDefault="00E16A27" w:rsidP="00E16A27">
      <w:pPr>
        <w:numPr>
          <w:ilvl w:val="0"/>
          <w:numId w:val="35"/>
        </w:numPr>
        <w:spacing w:before="240" w:after="0"/>
      </w:pPr>
      <w:r w:rsidRPr="00F111D1">
        <w:t>Select ConnectionEngineAppPool within the Application Pool drop down list</w:t>
      </w:r>
    </w:p>
    <w:p w:rsidR="00E16A27" w:rsidRPr="00F111D1" w:rsidRDefault="00E16A27" w:rsidP="00E16A27">
      <w:pPr>
        <w:pStyle w:val="Bullet"/>
        <w:numPr>
          <w:ilvl w:val="0"/>
          <w:numId w:val="35"/>
        </w:numPr>
        <w:spacing w:before="240" w:after="0" w:line="240" w:lineRule="auto"/>
      </w:pPr>
      <w:r w:rsidRPr="00F111D1">
        <w:t>Click Ok</w:t>
      </w:r>
    </w:p>
    <w:p w:rsidR="00E16A27" w:rsidRPr="00F111D1" w:rsidRDefault="00E16A27" w:rsidP="00E16A27">
      <w:pPr>
        <w:pStyle w:val="Bullet"/>
        <w:numPr>
          <w:ilvl w:val="0"/>
          <w:numId w:val="35"/>
        </w:numPr>
        <w:spacing w:before="240" w:after="0" w:line="240" w:lineRule="auto"/>
      </w:pPr>
      <w:r w:rsidRPr="00F111D1">
        <w:t>Restart IIS</w:t>
      </w:r>
    </w:p>
    <w:p w:rsidR="00394B52" w:rsidRPr="00F111D1" w:rsidRDefault="00394B52" w:rsidP="00E12805">
      <w:pPr>
        <w:pStyle w:val="Heading2"/>
      </w:pPr>
      <w:bookmarkStart w:id="37" w:name="_Ref144785262"/>
      <w:bookmarkStart w:id="38" w:name="_Toc145466657"/>
      <w:bookmarkStart w:id="39" w:name="_Toc163467152"/>
      <w:r w:rsidRPr="00F111D1">
        <w:t>Service Provider Register</w:t>
      </w:r>
      <w:bookmarkEnd w:id="37"/>
      <w:bookmarkEnd w:id="38"/>
      <w:bookmarkEnd w:id="39"/>
    </w:p>
    <w:p w:rsidR="00394B52" w:rsidRPr="00F111D1" w:rsidRDefault="00394B52" w:rsidP="00394B52">
      <w:pPr>
        <w:pStyle w:val="NoFormatting"/>
      </w:pPr>
    </w:p>
    <w:tbl>
      <w:tblPr>
        <w:tblStyle w:val="TableSimpl"/>
        <w:tblW w:w="0" w:type="auto"/>
        <w:tblInd w:w="0" w:type="dxa"/>
        <w:tblLook w:val="01E0"/>
      </w:tblPr>
      <w:tblGrid>
        <w:gridCol w:w="3627"/>
        <w:gridCol w:w="4697"/>
      </w:tblGrid>
      <w:tr w:rsidR="00394B52" w:rsidRPr="00F111D1" w:rsidTr="009D1F35">
        <w:trPr>
          <w:cnfStyle w:val="100000000000"/>
        </w:trPr>
        <w:tc>
          <w:tcPr>
            <w:tcW w:w="3627" w:type="dxa"/>
          </w:tcPr>
          <w:p w:rsidR="00394B52" w:rsidRPr="00F111D1" w:rsidRDefault="00394B52" w:rsidP="00657C72">
            <w:r w:rsidRPr="00F111D1">
              <w:t>Description</w:t>
            </w:r>
          </w:p>
        </w:tc>
        <w:tc>
          <w:tcPr>
            <w:cnfStyle w:val="000100000000"/>
            <w:tcW w:w="4697" w:type="dxa"/>
          </w:tcPr>
          <w:p w:rsidR="00394B52" w:rsidRPr="00F111D1" w:rsidRDefault="00394B52" w:rsidP="00657C72">
            <w:r w:rsidRPr="00F111D1">
              <w:t>Installation Package</w:t>
            </w:r>
          </w:p>
        </w:tc>
      </w:tr>
      <w:tr w:rsidR="00394B52" w:rsidRPr="00F111D1" w:rsidTr="009D1F35">
        <w:trPr>
          <w:cnfStyle w:val="010000000000"/>
        </w:trPr>
        <w:tc>
          <w:tcPr>
            <w:tcW w:w="3627" w:type="dxa"/>
          </w:tcPr>
          <w:p w:rsidR="00394B52" w:rsidRPr="00F111D1" w:rsidRDefault="00394B52" w:rsidP="00824F3B">
            <w:pPr>
              <w:pStyle w:val="TableText"/>
            </w:pPr>
            <w:r w:rsidRPr="00F111D1">
              <w:t>Service Provider Register Installation package</w:t>
            </w:r>
          </w:p>
        </w:tc>
        <w:tc>
          <w:tcPr>
            <w:cnfStyle w:val="000100000000"/>
            <w:tcW w:w="4697" w:type="dxa"/>
          </w:tcPr>
          <w:p w:rsidR="00394B52" w:rsidRPr="00F111D1" w:rsidRDefault="00394B52" w:rsidP="00824F3B">
            <w:pPr>
              <w:pStyle w:val="TableText"/>
            </w:pPr>
            <w:r w:rsidRPr="00F111D1">
              <w:t>Microsoft.ConnectionEngine.ServiceProviderRegister.msi</w:t>
            </w:r>
          </w:p>
        </w:tc>
      </w:tr>
    </w:tbl>
    <w:p w:rsidR="00394B52" w:rsidRPr="00F111D1" w:rsidRDefault="00394B52" w:rsidP="00394B52">
      <w:pPr>
        <w:pStyle w:val="Heading3"/>
      </w:pPr>
      <w:r w:rsidRPr="00F111D1">
        <w:t>Pre-requisites</w:t>
      </w:r>
    </w:p>
    <w:p w:rsidR="00394B52" w:rsidRPr="00F111D1" w:rsidRDefault="00394B52" w:rsidP="00394B52">
      <w:r w:rsidRPr="00F111D1">
        <w:t>Installation of other HCE components is not required before the Service Provider Register is deployed.</w:t>
      </w:r>
    </w:p>
    <w:p w:rsidR="00394B52" w:rsidRPr="00F111D1" w:rsidRDefault="00394B52" w:rsidP="00394B52">
      <w:pPr>
        <w:pStyle w:val="Heading3"/>
      </w:pPr>
      <w:r w:rsidRPr="00F111D1">
        <w:t>Package Installation</w:t>
      </w:r>
    </w:p>
    <w:p w:rsidR="00394B52" w:rsidRPr="00F111D1" w:rsidRDefault="00394B52" w:rsidP="00394B52">
      <w:r w:rsidRPr="00F111D1">
        <w:t>In this step we install the package locally on the server.</w:t>
      </w:r>
    </w:p>
    <w:p w:rsidR="00394B52" w:rsidRPr="00F111D1" w:rsidRDefault="00394B52" w:rsidP="00394B52">
      <w:pPr>
        <w:pStyle w:val="Bullet"/>
        <w:numPr>
          <w:ilvl w:val="0"/>
          <w:numId w:val="36"/>
        </w:numPr>
        <w:spacing w:before="240" w:after="0" w:line="240" w:lineRule="auto"/>
      </w:pPr>
      <w:r w:rsidRPr="00F111D1">
        <w:t>Open the Service Provider Register installation package</w:t>
      </w:r>
    </w:p>
    <w:p w:rsidR="00394B52" w:rsidRPr="00F111D1" w:rsidRDefault="00394B52" w:rsidP="00394B52">
      <w:pPr>
        <w:pStyle w:val="Bullet"/>
        <w:numPr>
          <w:ilvl w:val="0"/>
          <w:numId w:val="36"/>
        </w:numPr>
        <w:spacing w:before="240" w:after="0" w:line="240" w:lineRule="auto"/>
      </w:pPr>
      <w:r w:rsidRPr="00F111D1">
        <w:t>Click the Next button 2 times to accept the default settings</w:t>
      </w:r>
    </w:p>
    <w:p w:rsidR="00394B52" w:rsidRPr="00F111D1" w:rsidRDefault="00394B52" w:rsidP="00394B52">
      <w:pPr>
        <w:pStyle w:val="Bullet"/>
        <w:numPr>
          <w:ilvl w:val="0"/>
          <w:numId w:val="36"/>
        </w:numPr>
        <w:spacing w:before="240" w:after="0" w:line="240" w:lineRule="auto"/>
      </w:pPr>
      <w:r w:rsidRPr="00F111D1">
        <w:t>On the Routing Services and Connection Engine Settings dialog, provide values for the following parameters. Click Next</w:t>
      </w:r>
    </w:p>
    <w:p w:rsidR="00394B52" w:rsidRPr="00F111D1" w:rsidRDefault="00394B52" w:rsidP="00394B52">
      <w:pPr>
        <w:pStyle w:val="NoFormatting"/>
      </w:pPr>
    </w:p>
    <w:tbl>
      <w:tblPr>
        <w:tblStyle w:val="TableSimpl"/>
        <w:tblW w:w="0" w:type="auto"/>
        <w:tblInd w:w="0" w:type="dxa"/>
        <w:tblLook w:val="01E0"/>
      </w:tblPr>
      <w:tblGrid>
        <w:gridCol w:w="3905"/>
        <w:gridCol w:w="3697"/>
      </w:tblGrid>
      <w:tr w:rsidR="00394B52" w:rsidRPr="00F111D1" w:rsidTr="009D1F35">
        <w:trPr>
          <w:cnfStyle w:val="100000000000"/>
        </w:trPr>
        <w:tc>
          <w:tcPr>
            <w:tcW w:w="3905" w:type="dxa"/>
          </w:tcPr>
          <w:p w:rsidR="00394B52" w:rsidRPr="00F111D1" w:rsidRDefault="00394B52" w:rsidP="00657C72">
            <w:r w:rsidRPr="00F111D1">
              <w:t>Parameter name</w:t>
            </w:r>
          </w:p>
        </w:tc>
        <w:tc>
          <w:tcPr>
            <w:cnfStyle w:val="000100000000"/>
            <w:tcW w:w="3697" w:type="dxa"/>
          </w:tcPr>
          <w:p w:rsidR="00394B52" w:rsidRPr="00F111D1" w:rsidRDefault="00394B52" w:rsidP="00657C72">
            <w:r w:rsidRPr="00F111D1">
              <w:t>Description and default value</w:t>
            </w:r>
          </w:p>
        </w:tc>
      </w:tr>
      <w:tr w:rsidR="00394B52" w:rsidRPr="00F111D1" w:rsidTr="009D1F35">
        <w:tc>
          <w:tcPr>
            <w:tcW w:w="3905" w:type="dxa"/>
          </w:tcPr>
          <w:p w:rsidR="00394B52" w:rsidRPr="00F111D1" w:rsidRDefault="00394B52" w:rsidP="00824F3B">
            <w:pPr>
              <w:pStyle w:val="TableText"/>
            </w:pPr>
            <w:r w:rsidRPr="00F111D1">
              <w:t>Routing Services Host</w:t>
            </w:r>
          </w:p>
        </w:tc>
        <w:tc>
          <w:tcPr>
            <w:cnfStyle w:val="000100000000"/>
            <w:tcW w:w="3697" w:type="dxa"/>
          </w:tcPr>
          <w:p w:rsidR="00394B52" w:rsidRPr="00F111D1" w:rsidRDefault="00394B52" w:rsidP="00824F3B">
            <w:pPr>
              <w:pStyle w:val="TableText"/>
            </w:pPr>
            <w:r w:rsidRPr="00F111D1">
              <w:t xml:space="preserve">Identifies the server where the HCE Routing Services component has been installed. The installation of this component is described in section </w:t>
            </w:r>
            <w:r w:rsidR="00777B92" w:rsidRPr="00F111D1">
              <w:fldChar w:fldCharType="begin"/>
            </w:r>
            <w:r w:rsidRPr="00F111D1">
              <w:instrText xml:space="preserve"> REF _Ref144788778 \w \h </w:instrText>
            </w:r>
            <w:r w:rsidR="00777B92" w:rsidRPr="00F111D1">
              <w:fldChar w:fldCharType="separate"/>
            </w:r>
            <w:r w:rsidR="00E30024" w:rsidRPr="00F111D1">
              <w:t>3.1</w:t>
            </w:r>
            <w:r w:rsidR="00777B92" w:rsidRPr="00F111D1">
              <w:fldChar w:fldCharType="end"/>
            </w:r>
            <w:r w:rsidRPr="00F111D1">
              <w:t>.</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&lt;machinename&gt;.</w:t>
            </w:r>
          </w:p>
        </w:tc>
      </w:tr>
      <w:tr w:rsidR="00394B52" w:rsidRPr="00F111D1" w:rsidTr="009D1F35">
        <w:tc>
          <w:tcPr>
            <w:tcW w:w="3905" w:type="dxa"/>
          </w:tcPr>
          <w:p w:rsidR="00394B52" w:rsidRPr="00F111D1" w:rsidRDefault="00394B52" w:rsidP="00824F3B">
            <w:pPr>
              <w:pStyle w:val="TableText"/>
            </w:pPr>
            <w:r w:rsidRPr="00F111D1">
              <w:t>Connection Engine Username</w:t>
            </w:r>
          </w:p>
        </w:tc>
        <w:tc>
          <w:tcPr>
            <w:cnfStyle w:val="000100000000"/>
            <w:tcW w:w="3697" w:type="dxa"/>
          </w:tcPr>
          <w:p w:rsidR="00394B52" w:rsidRPr="00F111D1" w:rsidRDefault="00394B52" w:rsidP="00824F3B">
            <w:pPr>
              <w:pStyle w:val="TableText"/>
            </w:pPr>
            <w:r w:rsidRPr="00F111D1">
              <w:t>Represents an optional password to use as credentials connecting to the Routing Services.</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left blank</w:t>
            </w:r>
          </w:p>
        </w:tc>
      </w:tr>
      <w:tr w:rsidR="00394B52" w:rsidRPr="00F111D1" w:rsidTr="009D1F35">
        <w:trPr>
          <w:cnfStyle w:val="010000000000"/>
        </w:trPr>
        <w:tc>
          <w:tcPr>
            <w:tcW w:w="3905" w:type="dxa"/>
          </w:tcPr>
          <w:p w:rsidR="00394B52" w:rsidRPr="00F111D1" w:rsidRDefault="00394B52" w:rsidP="00824F3B">
            <w:pPr>
              <w:pStyle w:val="TableText"/>
            </w:pPr>
            <w:r w:rsidRPr="00F111D1">
              <w:t>Connection Engine Password</w:t>
            </w:r>
          </w:p>
        </w:tc>
        <w:tc>
          <w:tcPr>
            <w:cnfStyle w:val="000100000000"/>
            <w:tcW w:w="3697" w:type="dxa"/>
          </w:tcPr>
          <w:p w:rsidR="00394B52" w:rsidRPr="00F111D1" w:rsidRDefault="00394B52" w:rsidP="00824F3B">
            <w:pPr>
              <w:pStyle w:val="TableText"/>
            </w:pPr>
            <w:r w:rsidRPr="00F111D1">
              <w:t>Represents an optional password to use as credentials connecting to the Routing Services.</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left blank</w:t>
            </w:r>
          </w:p>
        </w:tc>
      </w:tr>
    </w:tbl>
    <w:p w:rsidR="00394B52" w:rsidRPr="00F111D1" w:rsidRDefault="00394B52" w:rsidP="00394B52">
      <w:pPr>
        <w:pStyle w:val="Bullet"/>
        <w:numPr>
          <w:ilvl w:val="0"/>
          <w:numId w:val="36"/>
        </w:numPr>
        <w:spacing w:before="240" w:after="0" w:line="240" w:lineRule="auto"/>
      </w:pPr>
      <w:r w:rsidRPr="00F111D1">
        <w:t>On the Service Provider Register database settings dialog, provide values for the following parameters. These parameters are provided so that the Service Provider Register database can be created and populated with data required to support the Service Provider Register itself. Click Next</w:t>
      </w:r>
    </w:p>
    <w:p w:rsidR="00394B52" w:rsidRPr="00F111D1" w:rsidRDefault="00394B52" w:rsidP="00394B52">
      <w:pPr>
        <w:pStyle w:val="NoFormatting"/>
      </w:pPr>
    </w:p>
    <w:tbl>
      <w:tblPr>
        <w:tblStyle w:val="TableSimpl"/>
        <w:tblW w:w="0" w:type="auto"/>
        <w:tblInd w:w="0" w:type="dxa"/>
        <w:tblLook w:val="01E0"/>
      </w:tblPr>
      <w:tblGrid>
        <w:gridCol w:w="3893"/>
        <w:gridCol w:w="3697"/>
      </w:tblGrid>
      <w:tr w:rsidR="00394B52" w:rsidRPr="00F111D1" w:rsidTr="009D1F35">
        <w:trPr>
          <w:cnfStyle w:val="100000000000"/>
        </w:trPr>
        <w:tc>
          <w:tcPr>
            <w:tcW w:w="3893" w:type="dxa"/>
          </w:tcPr>
          <w:p w:rsidR="00394B52" w:rsidRPr="00F111D1" w:rsidRDefault="00394B52" w:rsidP="00657C72">
            <w:r w:rsidRPr="00F111D1">
              <w:t>Parameter name</w:t>
            </w:r>
          </w:p>
        </w:tc>
        <w:tc>
          <w:tcPr>
            <w:cnfStyle w:val="000100000000"/>
            <w:tcW w:w="3697" w:type="dxa"/>
          </w:tcPr>
          <w:p w:rsidR="00394B52" w:rsidRPr="00F111D1" w:rsidRDefault="00394B52" w:rsidP="00657C72">
            <w:r w:rsidRPr="00F111D1">
              <w:t>Description and default value</w:t>
            </w:r>
          </w:p>
        </w:tc>
      </w:tr>
      <w:tr w:rsidR="00394B52" w:rsidRPr="00F111D1" w:rsidTr="009D1F35">
        <w:tc>
          <w:tcPr>
            <w:tcW w:w="3893" w:type="dxa"/>
          </w:tcPr>
          <w:p w:rsidR="00394B52" w:rsidRPr="00F111D1" w:rsidRDefault="00394B52" w:rsidP="00824F3B">
            <w:pPr>
              <w:pStyle w:val="TableText"/>
            </w:pPr>
            <w:r w:rsidRPr="00F111D1">
              <w:t>SQL Server Host</w:t>
            </w:r>
          </w:p>
        </w:tc>
        <w:tc>
          <w:tcPr>
            <w:cnfStyle w:val="000100000000"/>
            <w:tcW w:w="3697" w:type="dxa"/>
          </w:tcPr>
          <w:p w:rsidR="00394B52" w:rsidRPr="00F111D1" w:rsidRDefault="00394B52" w:rsidP="00824F3B">
            <w:pPr>
              <w:pStyle w:val="TableText"/>
            </w:pPr>
            <w:r w:rsidRPr="00F111D1">
              <w:t>Identifies the server where the Service Provider Register database is to be installed</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 (dot) so that the database is installed on the local machine.</w:t>
            </w:r>
          </w:p>
        </w:tc>
      </w:tr>
      <w:tr w:rsidR="00394B52" w:rsidRPr="00F111D1" w:rsidTr="009D1F35">
        <w:tc>
          <w:tcPr>
            <w:tcW w:w="3893" w:type="dxa"/>
          </w:tcPr>
          <w:p w:rsidR="00394B52" w:rsidRPr="00F111D1" w:rsidRDefault="00394B52" w:rsidP="00824F3B">
            <w:pPr>
              <w:pStyle w:val="TableText"/>
            </w:pPr>
            <w:r w:rsidRPr="00F111D1">
              <w:t>Database Name</w:t>
            </w:r>
          </w:p>
        </w:tc>
        <w:tc>
          <w:tcPr>
            <w:cnfStyle w:val="000100000000"/>
            <w:tcW w:w="3697" w:type="dxa"/>
          </w:tcPr>
          <w:p w:rsidR="00394B52" w:rsidRPr="00F111D1" w:rsidRDefault="00394B52" w:rsidP="00824F3B">
            <w:pPr>
              <w:pStyle w:val="TableText"/>
            </w:pPr>
            <w:r w:rsidRPr="00F111D1">
              <w:t>Represents the name of the Service Provider Register database within SQL Server.</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“ServiceProviderRegister”</w:t>
            </w:r>
          </w:p>
        </w:tc>
      </w:tr>
      <w:tr w:rsidR="00394B52" w:rsidRPr="00F111D1" w:rsidTr="009D1F35">
        <w:tc>
          <w:tcPr>
            <w:tcW w:w="3893" w:type="dxa"/>
          </w:tcPr>
          <w:p w:rsidR="00394B52" w:rsidRPr="00F111D1" w:rsidRDefault="00394B52" w:rsidP="00824F3B">
            <w:pPr>
              <w:pStyle w:val="TableText"/>
            </w:pPr>
            <w:r w:rsidRPr="00F111D1">
              <w:t>SQL Server Admin Username</w:t>
            </w:r>
          </w:p>
        </w:tc>
        <w:tc>
          <w:tcPr>
            <w:cnfStyle w:val="000100000000"/>
            <w:tcW w:w="3697" w:type="dxa"/>
          </w:tcPr>
          <w:p w:rsidR="00394B52" w:rsidRPr="00F111D1" w:rsidRDefault="00394B52" w:rsidP="00824F3B">
            <w:pPr>
              <w:pStyle w:val="TableText"/>
            </w:pPr>
            <w:r w:rsidRPr="00F111D1">
              <w:t>Provides a SQL Login with Administrator rights within SQL Server.</w:t>
            </w:r>
          </w:p>
          <w:p w:rsidR="00394B52" w:rsidRPr="00F111D1" w:rsidRDefault="00394B52" w:rsidP="00824F3B">
            <w:pPr>
              <w:pStyle w:val="TableText"/>
            </w:pPr>
          </w:p>
          <w:p w:rsidR="00394B52" w:rsidRPr="00F111D1" w:rsidRDefault="00394B52" w:rsidP="00824F3B">
            <w:pPr>
              <w:pStyle w:val="TableText"/>
            </w:pPr>
            <w:r w:rsidRPr="00F111D1">
              <w:t xml:space="preserve">By default the value for this parameter should set to “SA” </w:t>
            </w:r>
          </w:p>
        </w:tc>
      </w:tr>
      <w:tr w:rsidR="00394B52" w:rsidRPr="00F111D1" w:rsidTr="009D1F35">
        <w:trPr>
          <w:cnfStyle w:val="010000000000"/>
        </w:trPr>
        <w:tc>
          <w:tcPr>
            <w:tcW w:w="3893" w:type="dxa"/>
          </w:tcPr>
          <w:p w:rsidR="00394B52" w:rsidRPr="00F111D1" w:rsidRDefault="00394B52" w:rsidP="00824F3B">
            <w:pPr>
              <w:pStyle w:val="TableText"/>
            </w:pPr>
            <w:r w:rsidRPr="00F111D1">
              <w:t>SQL Server Admin Password</w:t>
            </w:r>
          </w:p>
        </w:tc>
        <w:tc>
          <w:tcPr>
            <w:cnfStyle w:val="000100000000"/>
            <w:tcW w:w="3697" w:type="dxa"/>
          </w:tcPr>
          <w:p w:rsidR="00394B52" w:rsidRPr="00F111D1" w:rsidRDefault="00394B52" w:rsidP="00824F3B">
            <w:pPr>
              <w:pStyle w:val="TableText"/>
            </w:pPr>
            <w:r w:rsidRPr="00F111D1">
              <w:t>Provides the password for the SQL Login with Administrator rights within SQL Server.</w:t>
            </w:r>
          </w:p>
          <w:p w:rsidR="00394B52" w:rsidRPr="00F111D1" w:rsidRDefault="00394B52" w:rsidP="00824F3B">
            <w:pPr>
              <w:pStyle w:val="TableText"/>
            </w:pPr>
          </w:p>
          <w:p w:rsidR="00394B52" w:rsidRPr="00F111D1" w:rsidRDefault="00394B52" w:rsidP="00824F3B">
            <w:pPr>
              <w:pStyle w:val="TableText"/>
            </w:pPr>
            <w:r w:rsidRPr="00F111D1">
              <w:t xml:space="preserve">By default the value for this parameter should be set to the password set for the “SA” login in section </w:t>
            </w:r>
            <w:r w:rsidR="00777B92" w:rsidRPr="00F111D1">
              <w:fldChar w:fldCharType="begin"/>
            </w:r>
            <w:r w:rsidRPr="00F111D1">
              <w:instrText xml:space="preserve"> REF _Ref144790049 \w \h </w:instrText>
            </w:r>
            <w:r w:rsidR="00777B92" w:rsidRPr="00F111D1">
              <w:fldChar w:fldCharType="separate"/>
            </w:r>
            <w:r w:rsidR="00E30024" w:rsidRPr="00F111D1">
              <w:t>2.2</w:t>
            </w:r>
            <w:r w:rsidR="00777B92" w:rsidRPr="00F111D1">
              <w:fldChar w:fldCharType="end"/>
            </w:r>
          </w:p>
        </w:tc>
      </w:tr>
    </w:tbl>
    <w:p w:rsidR="00394B52" w:rsidRPr="00F111D1" w:rsidRDefault="00394B52" w:rsidP="00394B52">
      <w:pPr>
        <w:pStyle w:val="Bullet"/>
        <w:numPr>
          <w:ilvl w:val="0"/>
          <w:numId w:val="36"/>
        </w:numPr>
        <w:spacing w:before="240" w:after="0" w:line="240" w:lineRule="auto"/>
      </w:pPr>
      <w:r w:rsidRPr="00F111D1">
        <w:t>On the Service Provider Register application settings dialog, provide values for the following parameters. Click Next</w:t>
      </w:r>
    </w:p>
    <w:p w:rsidR="00394B52" w:rsidRPr="00F111D1" w:rsidRDefault="00394B52" w:rsidP="00394B52">
      <w:pPr>
        <w:pStyle w:val="NoFormatting"/>
      </w:pPr>
    </w:p>
    <w:tbl>
      <w:tblPr>
        <w:tblStyle w:val="TableSimpl"/>
        <w:tblW w:w="0" w:type="auto"/>
        <w:tblInd w:w="0" w:type="dxa"/>
        <w:tblLook w:val="01E0"/>
      </w:tblPr>
      <w:tblGrid>
        <w:gridCol w:w="3893"/>
        <w:gridCol w:w="3697"/>
      </w:tblGrid>
      <w:tr w:rsidR="00394B52" w:rsidRPr="00F111D1" w:rsidTr="009D1F35">
        <w:trPr>
          <w:cnfStyle w:val="100000000000"/>
        </w:trPr>
        <w:tc>
          <w:tcPr>
            <w:tcW w:w="3893" w:type="dxa"/>
          </w:tcPr>
          <w:p w:rsidR="00394B52" w:rsidRPr="00F111D1" w:rsidRDefault="00394B52" w:rsidP="00657C72">
            <w:r w:rsidRPr="00F111D1">
              <w:t>Parameter name</w:t>
            </w:r>
          </w:p>
        </w:tc>
        <w:tc>
          <w:tcPr>
            <w:cnfStyle w:val="000100000000"/>
            <w:tcW w:w="3697" w:type="dxa"/>
          </w:tcPr>
          <w:p w:rsidR="00394B52" w:rsidRPr="00F111D1" w:rsidRDefault="00394B52" w:rsidP="00657C72">
            <w:r w:rsidRPr="00F111D1">
              <w:t>Description and default value</w:t>
            </w:r>
          </w:p>
        </w:tc>
      </w:tr>
      <w:tr w:rsidR="00394B52" w:rsidRPr="00F111D1" w:rsidTr="009D1F35">
        <w:tc>
          <w:tcPr>
            <w:tcW w:w="3893" w:type="dxa"/>
          </w:tcPr>
          <w:p w:rsidR="00394B52" w:rsidRPr="00F111D1" w:rsidRDefault="00394B52" w:rsidP="00824F3B">
            <w:pPr>
              <w:pStyle w:val="TableText"/>
            </w:pPr>
            <w:r w:rsidRPr="00F111D1">
              <w:t>Web Service Application Name</w:t>
            </w:r>
          </w:p>
        </w:tc>
        <w:tc>
          <w:tcPr>
            <w:cnfStyle w:val="000100000000"/>
            <w:tcW w:w="3697" w:type="dxa"/>
          </w:tcPr>
          <w:p w:rsidR="00394B52" w:rsidRPr="00F111D1" w:rsidRDefault="00394B52" w:rsidP="00824F3B">
            <w:pPr>
              <w:pStyle w:val="TableText"/>
            </w:pPr>
            <w:r w:rsidRPr="00F111D1">
              <w:t>Represents the name of the IIS virtual directory created for the Service Provider Register Adapter web service</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“ServiceProviderRegisterWS”</w:t>
            </w:r>
          </w:p>
        </w:tc>
      </w:tr>
      <w:tr w:rsidR="00394B52" w:rsidRPr="00F111D1" w:rsidTr="009D1F35">
        <w:trPr>
          <w:cnfStyle w:val="010000000000"/>
        </w:trPr>
        <w:tc>
          <w:tcPr>
            <w:tcW w:w="3893" w:type="dxa"/>
          </w:tcPr>
          <w:p w:rsidR="00394B52" w:rsidRPr="00F111D1" w:rsidRDefault="00394B52" w:rsidP="00824F3B">
            <w:pPr>
              <w:pStyle w:val="TableText"/>
            </w:pPr>
            <w:r w:rsidRPr="00F111D1">
              <w:t>Application Pool Name</w:t>
            </w:r>
          </w:p>
        </w:tc>
        <w:tc>
          <w:tcPr>
            <w:cnfStyle w:val="000100000000"/>
            <w:tcW w:w="3697" w:type="dxa"/>
          </w:tcPr>
          <w:p w:rsidR="00394B52" w:rsidRPr="00F111D1" w:rsidRDefault="00394B52" w:rsidP="00824F3B">
            <w:pPr>
              <w:pStyle w:val="TableText"/>
            </w:pPr>
            <w:r w:rsidRPr="00F111D1">
              <w:t>Represents the name of the IIS application pool to be used for the Service Provider Register Adapter web service. Note: This application pool will be created if not already present</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“ConnectionEngineAppPool”</w:t>
            </w:r>
          </w:p>
        </w:tc>
      </w:tr>
    </w:tbl>
    <w:p w:rsidR="00394B52" w:rsidRPr="00F111D1" w:rsidRDefault="00394B52" w:rsidP="00394B52">
      <w:pPr>
        <w:pStyle w:val="Bullet"/>
        <w:numPr>
          <w:ilvl w:val="0"/>
          <w:numId w:val="36"/>
        </w:numPr>
        <w:spacing w:before="240" w:after="0" w:line="240" w:lineRule="auto"/>
      </w:pPr>
      <w:r w:rsidRPr="00F111D1">
        <w:t>Click Next to start the installation</w:t>
      </w:r>
    </w:p>
    <w:p w:rsidR="00394B52" w:rsidRPr="00F111D1" w:rsidRDefault="00394B52" w:rsidP="00394B52">
      <w:pPr>
        <w:pStyle w:val="Bullet"/>
        <w:numPr>
          <w:ilvl w:val="0"/>
          <w:numId w:val="36"/>
        </w:numPr>
        <w:spacing w:before="240" w:after="0" w:line="240" w:lineRule="auto"/>
      </w:pPr>
      <w:r w:rsidRPr="00F111D1">
        <w:t>Click Close once the installation package has successfully completed</w:t>
      </w:r>
    </w:p>
    <w:p w:rsidR="00394B52" w:rsidRPr="00F111D1" w:rsidRDefault="00394B52" w:rsidP="00394B52">
      <w:r w:rsidRPr="00F111D1">
        <w:t>Note: If any of the configuration parameters associated with the Service Provider Register adapter need to be changed after the installation then the parameters can be found in the &lt;appSettings&gt; section of the web.config file. For an installation using the default installation location, this file can be found at “C:\Program Files\Microsoft Connection Engine\Service Provider Register\WebService” on the server. Details about these parameters can be found in the HCE 2.1 – Adapter Development Guide.</w:t>
      </w:r>
    </w:p>
    <w:p w:rsidR="00394B52" w:rsidRPr="00F111D1" w:rsidRDefault="00394B52" w:rsidP="00394B52">
      <w:pPr>
        <w:pStyle w:val="Heading3"/>
      </w:pPr>
      <w:r w:rsidRPr="00F111D1">
        <w:t>Post Installation Configuration</w:t>
      </w:r>
    </w:p>
    <w:p w:rsidR="00394B52" w:rsidRPr="00F111D1" w:rsidRDefault="00394B52" w:rsidP="00394B52">
      <w:r w:rsidRPr="00F111D1">
        <w:t>No post installation configuration steps need to be completed for the Service Provider Register.</w:t>
      </w:r>
    </w:p>
    <w:p w:rsidR="00394B52" w:rsidRPr="00F111D1" w:rsidRDefault="00394B52" w:rsidP="00657C72">
      <w:pPr>
        <w:pStyle w:val="Heading2"/>
      </w:pPr>
      <w:bookmarkStart w:id="40" w:name="_Toc145466658"/>
      <w:bookmarkStart w:id="41" w:name="_Toc163467153"/>
      <w:r w:rsidRPr="00F111D1">
        <w:t>Service Provider Register Administration</w:t>
      </w:r>
      <w:bookmarkEnd w:id="40"/>
      <w:bookmarkEnd w:id="41"/>
    </w:p>
    <w:p w:rsidR="00394B52" w:rsidRPr="00F111D1" w:rsidRDefault="00394B52" w:rsidP="00394B52">
      <w:pPr>
        <w:pStyle w:val="NoFormatting"/>
      </w:pPr>
    </w:p>
    <w:tbl>
      <w:tblPr>
        <w:tblStyle w:val="TableSimpl"/>
        <w:tblW w:w="0" w:type="auto"/>
        <w:tblInd w:w="0" w:type="dxa"/>
        <w:tblLook w:val="01E0"/>
      </w:tblPr>
      <w:tblGrid>
        <w:gridCol w:w="3330"/>
        <w:gridCol w:w="5080"/>
      </w:tblGrid>
      <w:tr w:rsidR="00394B52" w:rsidRPr="00F111D1" w:rsidTr="009D1F35">
        <w:trPr>
          <w:cnfStyle w:val="100000000000"/>
        </w:trPr>
        <w:tc>
          <w:tcPr>
            <w:tcW w:w="3330" w:type="dxa"/>
          </w:tcPr>
          <w:p w:rsidR="00394B52" w:rsidRPr="00F111D1" w:rsidRDefault="00394B52" w:rsidP="00657C72">
            <w:pPr>
              <w:pStyle w:val="TableText"/>
            </w:pPr>
            <w:r w:rsidRPr="00F111D1">
              <w:t>Description</w:t>
            </w:r>
          </w:p>
        </w:tc>
        <w:tc>
          <w:tcPr>
            <w:cnfStyle w:val="000100000000"/>
            <w:tcW w:w="4994" w:type="dxa"/>
          </w:tcPr>
          <w:p w:rsidR="00394B52" w:rsidRPr="00F111D1" w:rsidRDefault="00394B52" w:rsidP="00657C72">
            <w:pPr>
              <w:pStyle w:val="TableText"/>
            </w:pPr>
            <w:r w:rsidRPr="00F111D1">
              <w:t>Installation Package</w:t>
            </w:r>
          </w:p>
        </w:tc>
      </w:tr>
      <w:tr w:rsidR="00394B52" w:rsidRPr="00F111D1" w:rsidTr="009D1F35">
        <w:trPr>
          <w:cnfStyle w:val="010000000000"/>
        </w:trPr>
        <w:tc>
          <w:tcPr>
            <w:tcW w:w="3330" w:type="dxa"/>
          </w:tcPr>
          <w:p w:rsidR="00394B52" w:rsidRPr="00F111D1" w:rsidRDefault="00394B52" w:rsidP="00824F3B">
            <w:pPr>
              <w:pStyle w:val="TableText"/>
            </w:pPr>
            <w:r w:rsidRPr="00F111D1">
              <w:t>Service Provider Register Administration Installation package</w:t>
            </w:r>
          </w:p>
        </w:tc>
        <w:tc>
          <w:tcPr>
            <w:cnfStyle w:val="000100000000"/>
            <w:tcW w:w="4994" w:type="dxa"/>
          </w:tcPr>
          <w:p w:rsidR="00394B52" w:rsidRPr="00F111D1" w:rsidRDefault="00394B52" w:rsidP="00824F3B">
            <w:pPr>
              <w:pStyle w:val="TableText"/>
            </w:pPr>
            <w:r w:rsidRPr="00F111D1">
              <w:t>Microsoft.ConnectionEngine.ServiceProviderRegisterAdmin.msi</w:t>
            </w:r>
          </w:p>
        </w:tc>
      </w:tr>
    </w:tbl>
    <w:p w:rsidR="00394B52" w:rsidRPr="00F111D1" w:rsidRDefault="00394B52" w:rsidP="00394B52">
      <w:pPr>
        <w:pStyle w:val="Heading3"/>
      </w:pPr>
      <w:r w:rsidRPr="00F111D1">
        <w:t>Pre-requisites</w:t>
      </w:r>
    </w:p>
    <w:p w:rsidR="00394B52" w:rsidRPr="00F111D1" w:rsidRDefault="00394B52" w:rsidP="00394B52">
      <w:r w:rsidRPr="00F111D1">
        <w:t>Installation of the Service Provider Register is required before the Service Provider Register Administration component is deployed. The Service Provider Register Administration component assumes that the Service Provider Register database is available during installation as it attempts to create the relevant service provider, message type and associated records within the Service Provider Register during installation.</w:t>
      </w:r>
    </w:p>
    <w:p w:rsidR="00394B52" w:rsidRPr="00F111D1" w:rsidRDefault="00394B52" w:rsidP="00394B52">
      <w:pPr>
        <w:pStyle w:val="Heading3"/>
      </w:pPr>
      <w:r w:rsidRPr="00F111D1">
        <w:t>Package Installation</w:t>
      </w:r>
    </w:p>
    <w:p w:rsidR="00394B52" w:rsidRPr="00F111D1" w:rsidRDefault="00394B52" w:rsidP="00394B52">
      <w:r w:rsidRPr="00F111D1">
        <w:t>In this step we install the package locally on the server.</w:t>
      </w:r>
    </w:p>
    <w:p w:rsidR="00394B52" w:rsidRPr="00F111D1" w:rsidRDefault="00394B52" w:rsidP="00394B52">
      <w:pPr>
        <w:pStyle w:val="Bullet"/>
        <w:numPr>
          <w:ilvl w:val="0"/>
          <w:numId w:val="37"/>
        </w:numPr>
        <w:spacing w:before="240" w:after="0" w:line="240" w:lineRule="auto"/>
      </w:pPr>
      <w:r w:rsidRPr="00F111D1">
        <w:t>Open the Service Provider Register Administration installation package</w:t>
      </w:r>
    </w:p>
    <w:p w:rsidR="00394B52" w:rsidRPr="00F111D1" w:rsidRDefault="00394B52" w:rsidP="00394B52">
      <w:pPr>
        <w:pStyle w:val="Bullet"/>
        <w:numPr>
          <w:ilvl w:val="0"/>
          <w:numId w:val="37"/>
        </w:numPr>
        <w:spacing w:before="240" w:after="0" w:line="240" w:lineRule="auto"/>
      </w:pPr>
      <w:r w:rsidRPr="00F111D1">
        <w:t>Click the Next button 2 times to accept the default settings</w:t>
      </w:r>
    </w:p>
    <w:p w:rsidR="00394B52" w:rsidRPr="00F111D1" w:rsidRDefault="00394B52" w:rsidP="00394B52">
      <w:pPr>
        <w:pStyle w:val="Bullet"/>
        <w:numPr>
          <w:ilvl w:val="0"/>
          <w:numId w:val="37"/>
        </w:numPr>
        <w:spacing w:before="240" w:after="0" w:line="240" w:lineRule="auto"/>
      </w:pPr>
      <w:r w:rsidRPr="00F111D1">
        <w:t>On the Routing Services and Connection Engine Settings dialog, provide values for the following parameters. Click Next</w:t>
      </w:r>
    </w:p>
    <w:p w:rsidR="00394B52" w:rsidRPr="00F111D1" w:rsidRDefault="00394B52" w:rsidP="00394B52">
      <w:pPr>
        <w:pStyle w:val="NoFormatting"/>
      </w:pPr>
    </w:p>
    <w:tbl>
      <w:tblPr>
        <w:tblStyle w:val="TableSimpl"/>
        <w:tblW w:w="0" w:type="auto"/>
        <w:tblInd w:w="0" w:type="dxa"/>
        <w:tblLook w:val="01E0"/>
      </w:tblPr>
      <w:tblGrid>
        <w:gridCol w:w="3875"/>
        <w:gridCol w:w="3697"/>
      </w:tblGrid>
      <w:tr w:rsidR="00394B52" w:rsidRPr="00F111D1" w:rsidTr="009D1F35">
        <w:trPr>
          <w:cnfStyle w:val="100000000000"/>
        </w:trPr>
        <w:tc>
          <w:tcPr>
            <w:tcW w:w="3875" w:type="dxa"/>
          </w:tcPr>
          <w:p w:rsidR="00394B52" w:rsidRPr="00F111D1" w:rsidRDefault="00394B52" w:rsidP="00657C72">
            <w:pPr>
              <w:pStyle w:val="TableText"/>
            </w:pPr>
            <w:r w:rsidRPr="00F111D1">
              <w:t>Parameter name</w:t>
            </w:r>
          </w:p>
        </w:tc>
        <w:tc>
          <w:tcPr>
            <w:cnfStyle w:val="000100000000"/>
            <w:tcW w:w="3697" w:type="dxa"/>
          </w:tcPr>
          <w:p w:rsidR="00394B52" w:rsidRPr="00F111D1" w:rsidRDefault="00394B52" w:rsidP="00657C72">
            <w:pPr>
              <w:pStyle w:val="TableText"/>
            </w:pPr>
            <w:r w:rsidRPr="00F111D1">
              <w:t>Description and default value</w:t>
            </w:r>
          </w:p>
        </w:tc>
      </w:tr>
      <w:tr w:rsidR="00394B52" w:rsidRPr="00F111D1" w:rsidTr="009D1F35">
        <w:tc>
          <w:tcPr>
            <w:tcW w:w="3875" w:type="dxa"/>
          </w:tcPr>
          <w:p w:rsidR="00394B52" w:rsidRPr="00F111D1" w:rsidRDefault="00394B52" w:rsidP="00824F3B">
            <w:pPr>
              <w:pStyle w:val="TableText"/>
            </w:pPr>
            <w:r w:rsidRPr="00F111D1">
              <w:t>Routing Services Host</w:t>
            </w:r>
          </w:p>
        </w:tc>
        <w:tc>
          <w:tcPr>
            <w:cnfStyle w:val="000100000000"/>
            <w:tcW w:w="3697" w:type="dxa"/>
          </w:tcPr>
          <w:p w:rsidR="00394B52" w:rsidRPr="00F111D1" w:rsidRDefault="00394B52" w:rsidP="00824F3B">
            <w:pPr>
              <w:pStyle w:val="TableText"/>
            </w:pPr>
            <w:r w:rsidRPr="00F111D1">
              <w:t xml:space="preserve">Identifies the server where the HCE Routing Services component has been installed. The installation of this component is described in section </w:t>
            </w:r>
            <w:r w:rsidR="00777B92" w:rsidRPr="00F111D1">
              <w:fldChar w:fldCharType="begin"/>
            </w:r>
            <w:r w:rsidRPr="00F111D1">
              <w:instrText xml:space="preserve"> REF _Ref144788778 \w \h </w:instrText>
            </w:r>
            <w:r w:rsidR="00777B92" w:rsidRPr="00F111D1">
              <w:fldChar w:fldCharType="separate"/>
            </w:r>
            <w:r w:rsidR="00E30024" w:rsidRPr="00F111D1">
              <w:t>3.1</w:t>
            </w:r>
            <w:r w:rsidR="00777B92" w:rsidRPr="00F111D1">
              <w:fldChar w:fldCharType="end"/>
            </w:r>
            <w:r w:rsidRPr="00F111D1">
              <w:t>.</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&lt;machinename&gt;.</w:t>
            </w:r>
          </w:p>
        </w:tc>
      </w:tr>
      <w:tr w:rsidR="00394B52" w:rsidRPr="00F111D1" w:rsidTr="009D1F35">
        <w:tc>
          <w:tcPr>
            <w:tcW w:w="3875" w:type="dxa"/>
          </w:tcPr>
          <w:p w:rsidR="00394B52" w:rsidRPr="00F111D1" w:rsidRDefault="00394B52" w:rsidP="00824F3B">
            <w:pPr>
              <w:pStyle w:val="TableText"/>
            </w:pPr>
            <w:r w:rsidRPr="00F111D1">
              <w:t>Connection Engine Username</w:t>
            </w:r>
          </w:p>
        </w:tc>
        <w:tc>
          <w:tcPr>
            <w:cnfStyle w:val="000100000000"/>
            <w:tcW w:w="3697" w:type="dxa"/>
          </w:tcPr>
          <w:p w:rsidR="00394B52" w:rsidRPr="00F111D1" w:rsidRDefault="00394B52" w:rsidP="00824F3B">
            <w:pPr>
              <w:pStyle w:val="TableText"/>
            </w:pPr>
            <w:r w:rsidRPr="00F111D1">
              <w:t>Represents an optional password to use as credentials connecting to the Routing Services.</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left blank</w:t>
            </w:r>
          </w:p>
        </w:tc>
      </w:tr>
      <w:tr w:rsidR="00394B52" w:rsidRPr="00F111D1" w:rsidTr="009D1F35">
        <w:trPr>
          <w:cnfStyle w:val="010000000000"/>
        </w:trPr>
        <w:tc>
          <w:tcPr>
            <w:tcW w:w="3875" w:type="dxa"/>
          </w:tcPr>
          <w:p w:rsidR="00394B52" w:rsidRPr="00F111D1" w:rsidRDefault="00394B52" w:rsidP="00824F3B">
            <w:pPr>
              <w:pStyle w:val="TableText"/>
            </w:pPr>
            <w:r w:rsidRPr="00F111D1">
              <w:t>Connection Engine Password</w:t>
            </w:r>
          </w:p>
        </w:tc>
        <w:tc>
          <w:tcPr>
            <w:cnfStyle w:val="000100000000"/>
            <w:tcW w:w="3697" w:type="dxa"/>
          </w:tcPr>
          <w:p w:rsidR="00394B52" w:rsidRPr="00F111D1" w:rsidRDefault="00394B52" w:rsidP="00824F3B">
            <w:pPr>
              <w:pStyle w:val="TableText"/>
            </w:pPr>
            <w:r w:rsidRPr="00F111D1">
              <w:t>Represents an optional password to use as credentials connecting to the Routing Services.</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left blank</w:t>
            </w:r>
          </w:p>
        </w:tc>
      </w:tr>
    </w:tbl>
    <w:p w:rsidR="00394B52" w:rsidRPr="00F111D1" w:rsidRDefault="00394B52" w:rsidP="00394B52">
      <w:pPr>
        <w:pStyle w:val="Bullet"/>
        <w:numPr>
          <w:ilvl w:val="0"/>
          <w:numId w:val="37"/>
        </w:numPr>
        <w:spacing w:before="240" w:after="0" w:line="240" w:lineRule="auto"/>
      </w:pPr>
      <w:r w:rsidRPr="00F111D1">
        <w:t>On the Service Provider Register database settings dialog, provide values for the following parameters. These parameters are provided so that the Service Provider Register database can be populated with data required to support the Service Provider Register Administration component. Click Next</w:t>
      </w:r>
    </w:p>
    <w:p w:rsidR="00394B52" w:rsidRPr="00F111D1" w:rsidRDefault="00394B52" w:rsidP="00394B52">
      <w:pPr>
        <w:pStyle w:val="NoFormatting"/>
      </w:pPr>
    </w:p>
    <w:tbl>
      <w:tblPr>
        <w:tblStyle w:val="TableSimpl"/>
        <w:tblW w:w="0" w:type="auto"/>
        <w:tblInd w:w="0" w:type="dxa"/>
        <w:tblLook w:val="01E0"/>
      </w:tblPr>
      <w:tblGrid>
        <w:gridCol w:w="3893"/>
        <w:gridCol w:w="3697"/>
      </w:tblGrid>
      <w:tr w:rsidR="00394B52" w:rsidRPr="00F111D1" w:rsidTr="009D1F35">
        <w:trPr>
          <w:cnfStyle w:val="100000000000"/>
        </w:trPr>
        <w:tc>
          <w:tcPr>
            <w:tcW w:w="3893" w:type="dxa"/>
          </w:tcPr>
          <w:p w:rsidR="00394B52" w:rsidRPr="00F111D1" w:rsidRDefault="00394B52" w:rsidP="00657C72">
            <w:pPr>
              <w:pStyle w:val="TableText"/>
            </w:pPr>
            <w:r w:rsidRPr="00F111D1">
              <w:t>Parameter name</w:t>
            </w:r>
          </w:p>
        </w:tc>
        <w:tc>
          <w:tcPr>
            <w:cnfStyle w:val="000100000000"/>
            <w:tcW w:w="3697" w:type="dxa"/>
          </w:tcPr>
          <w:p w:rsidR="00394B52" w:rsidRPr="00F111D1" w:rsidRDefault="00394B52" w:rsidP="00657C72">
            <w:pPr>
              <w:pStyle w:val="TableText"/>
            </w:pPr>
            <w:r w:rsidRPr="00F111D1">
              <w:t>Description and default value</w:t>
            </w:r>
          </w:p>
        </w:tc>
      </w:tr>
      <w:tr w:rsidR="00394B52" w:rsidRPr="00F111D1" w:rsidTr="009D1F35">
        <w:tc>
          <w:tcPr>
            <w:tcW w:w="3893" w:type="dxa"/>
          </w:tcPr>
          <w:p w:rsidR="00394B52" w:rsidRPr="00F111D1" w:rsidRDefault="00394B52" w:rsidP="00824F3B">
            <w:pPr>
              <w:pStyle w:val="TableText"/>
            </w:pPr>
            <w:r w:rsidRPr="00F111D1">
              <w:t>SQL Server Host</w:t>
            </w:r>
          </w:p>
        </w:tc>
        <w:tc>
          <w:tcPr>
            <w:cnfStyle w:val="000100000000"/>
            <w:tcW w:w="3697" w:type="dxa"/>
          </w:tcPr>
          <w:p w:rsidR="00394B52" w:rsidRPr="00F111D1" w:rsidRDefault="00394B52" w:rsidP="00824F3B">
            <w:pPr>
              <w:pStyle w:val="TableText"/>
            </w:pPr>
            <w:r w:rsidRPr="00F111D1">
              <w:t>Identifies the server where the Service Provider Register database is to be installed</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 (dot) so that the database is installed on the local machine.</w:t>
            </w:r>
          </w:p>
        </w:tc>
      </w:tr>
      <w:tr w:rsidR="00394B52" w:rsidRPr="00F111D1" w:rsidTr="009D1F35">
        <w:tc>
          <w:tcPr>
            <w:tcW w:w="3893" w:type="dxa"/>
          </w:tcPr>
          <w:p w:rsidR="00394B52" w:rsidRPr="00F111D1" w:rsidRDefault="00394B52" w:rsidP="00824F3B">
            <w:pPr>
              <w:pStyle w:val="TableText"/>
            </w:pPr>
            <w:r w:rsidRPr="00F111D1">
              <w:t>Database Name</w:t>
            </w:r>
          </w:p>
        </w:tc>
        <w:tc>
          <w:tcPr>
            <w:cnfStyle w:val="000100000000"/>
            <w:tcW w:w="3697" w:type="dxa"/>
          </w:tcPr>
          <w:p w:rsidR="00394B52" w:rsidRPr="00F111D1" w:rsidRDefault="00394B52" w:rsidP="00824F3B">
            <w:pPr>
              <w:pStyle w:val="TableText"/>
            </w:pPr>
            <w:r w:rsidRPr="00F111D1">
              <w:t>Represents the name of the Service Provider Register database within SQL Server.</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“ServiceProviderRegister”</w:t>
            </w:r>
          </w:p>
        </w:tc>
      </w:tr>
      <w:tr w:rsidR="00394B52" w:rsidRPr="00F111D1" w:rsidTr="009D1F35">
        <w:tc>
          <w:tcPr>
            <w:tcW w:w="3893" w:type="dxa"/>
          </w:tcPr>
          <w:p w:rsidR="00394B52" w:rsidRPr="00F111D1" w:rsidRDefault="00394B52" w:rsidP="00824F3B">
            <w:pPr>
              <w:pStyle w:val="TableText"/>
            </w:pPr>
            <w:r w:rsidRPr="00F111D1">
              <w:t>SQL Server Admin Username</w:t>
            </w:r>
          </w:p>
        </w:tc>
        <w:tc>
          <w:tcPr>
            <w:cnfStyle w:val="000100000000"/>
            <w:tcW w:w="3697" w:type="dxa"/>
          </w:tcPr>
          <w:p w:rsidR="00394B52" w:rsidRPr="00F111D1" w:rsidRDefault="00394B52" w:rsidP="00824F3B">
            <w:pPr>
              <w:pStyle w:val="TableText"/>
            </w:pPr>
            <w:r w:rsidRPr="00F111D1">
              <w:t>Provides a SQL Login with Administrator rights within SQL Server.</w:t>
            </w:r>
          </w:p>
          <w:p w:rsidR="00394B52" w:rsidRPr="00F111D1" w:rsidRDefault="00394B52" w:rsidP="00824F3B">
            <w:pPr>
              <w:pStyle w:val="TableText"/>
            </w:pPr>
          </w:p>
          <w:p w:rsidR="00394B52" w:rsidRPr="00F111D1" w:rsidRDefault="00394B52" w:rsidP="00824F3B">
            <w:pPr>
              <w:pStyle w:val="TableText"/>
            </w:pPr>
            <w:r w:rsidRPr="00F111D1">
              <w:t xml:space="preserve">By default the value for this parameter should set to “SPRUser” </w:t>
            </w:r>
          </w:p>
        </w:tc>
      </w:tr>
      <w:tr w:rsidR="00394B52" w:rsidRPr="00F111D1" w:rsidTr="009D1F35">
        <w:trPr>
          <w:cnfStyle w:val="010000000000"/>
        </w:trPr>
        <w:tc>
          <w:tcPr>
            <w:tcW w:w="3893" w:type="dxa"/>
          </w:tcPr>
          <w:p w:rsidR="00394B52" w:rsidRPr="00F111D1" w:rsidRDefault="00394B52" w:rsidP="00824F3B">
            <w:pPr>
              <w:pStyle w:val="TableText"/>
            </w:pPr>
            <w:r w:rsidRPr="00F111D1">
              <w:t>SQL Server Admin Password</w:t>
            </w:r>
          </w:p>
        </w:tc>
        <w:tc>
          <w:tcPr>
            <w:cnfStyle w:val="000100000000"/>
            <w:tcW w:w="3697" w:type="dxa"/>
          </w:tcPr>
          <w:p w:rsidR="00394B52" w:rsidRPr="00F111D1" w:rsidRDefault="00394B52" w:rsidP="00824F3B">
            <w:pPr>
              <w:pStyle w:val="TableText"/>
            </w:pPr>
            <w:r w:rsidRPr="00F111D1">
              <w:t>Provides the password for the SQL Login with Administrator rights within SQL Server.</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set to “pass@word1”</w:t>
            </w:r>
          </w:p>
        </w:tc>
      </w:tr>
    </w:tbl>
    <w:p w:rsidR="00394B52" w:rsidRPr="00F111D1" w:rsidRDefault="00394B52" w:rsidP="00394B52">
      <w:pPr>
        <w:pStyle w:val="Bullet"/>
        <w:numPr>
          <w:ilvl w:val="0"/>
          <w:numId w:val="37"/>
        </w:numPr>
        <w:spacing w:before="240" w:after="0" w:line="240" w:lineRule="auto"/>
      </w:pPr>
      <w:r w:rsidRPr="00F111D1">
        <w:t>On the Service Provider Administration and Register application settings dialog, provide values for the following parameters. Click Next</w:t>
      </w:r>
    </w:p>
    <w:p w:rsidR="00394B52" w:rsidRPr="00F111D1" w:rsidRDefault="00394B52" w:rsidP="00394B52">
      <w:pPr>
        <w:pStyle w:val="NoFormatting"/>
      </w:pPr>
    </w:p>
    <w:tbl>
      <w:tblPr>
        <w:tblStyle w:val="TableSimpl"/>
        <w:tblW w:w="0" w:type="auto"/>
        <w:tblInd w:w="0" w:type="dxa"/>
        <w:tblLook w:val="01E0"/>
      </w:tblPr>
      <w:tblGrid>
        <w:gridCol w:w="3905"/>
        <w:gridCol w:w="3697"/>
      </w:tblGrid>
      <w:tr w:rsidR="00394B52" w:rsidRPr="00F111D1" w:rsidTr="009D1F35">
        <w:trPr>
          <w:cnfStyle w:val="100000000000"/>
        </w:trPr>
        <w:tc>
          <w:tcPr>
            <w:tcW w:w="3905" w:type="dxa"/>
          </w:tcPr>
          <w:p w:rsidR="00394B52" w:rsidRPr="00F111D1" w:rsidRDefault="00394B52" w:rsidP="00657C72">
            <w:pPr>
              <w:pStyle w:val="TableText"/>
            </w:pPr>
            <w:r w:rsidRPr="00F111D1">
              <w:t>Parameter name</w:t>
            </w:r>
          </w:p>
        </w:tc>
        <w:tc>
          <w:tcPr>
            <w:cnfStyle w:val="000100000000"/>
            <w:tcW w:w="3697" w:type="dxa"/>
          </w:tcPr>
          <w:p w:rsidR="00394B52" w:rsidRPr="00F111D1" w:rsidRDefault="00394B52" w:rsidP="00657C72">
            <w:pPr>
              <w:pStyle w:val="TableText"/>
            </w:pPr>
            <w:r w:rsidRPr="00F111D1">
              <w:t>Description and default value</w:t>
            </w:r>
          </w:p>
        </w:tc>
      </w:tr>
      <w:tr w:rsidR="00394B52" w:rsidRPr="00F111D1" w:rsidTr="009D1F35">
        <w:tc>
          <w:tcPr>
            <w:tcW w:w="3905" w:type="dxa"/>
          </w:tcPr>
          <w:p w:rsidR="00394B52" w:rsidRPr="00F111D1" w:rsidRDefault="00394B52" w:rsidP="00824F3B">
            <w:pPr>
              <w:pStyle w:val="TableText"/>
            </w:pPr>
            <w:r w:rsidRPr="00F111D1">
              <w:t>Administration Web Site Application Name</w:t>
            </w:r>
          </w:p>
        </w:tc>
        <w:tc>
          <w:tcPr>
            <w:cnfStyle w:val="000100000000"/>
            <w:tcW w:w="3697" w:type="dxa"/>
          </w:tcPr>
          <w:p w:rsidR="00394B52" w:rsidRPr="00F111D1" w:rsidRDefault="00394B52" w:rsidP="00824F3B">
            <w:pPr>
              <w:pStyle w:val="TableText"/>
            </w:pPr>
            <w:r w:rsidRPr="00F111D1">
              <w:t>Represents the name of the IIS virtual directory created for the Service Provider Register Administration web site</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“ServiceProviderRegisterWebAdmin”</w:t>
            </w:r>
          </w:p>
        </w:tc>
      </w:tr>
      <w:tr w:rsidR="00394B52" w:rsidRPr="00F111D1" w:rsidTr="009D1F35">
        <w:tc>
          <w:tcPr>
            <w:tcW w:w="3905" w:type="dxa"/>
          </w:tcPr>
          <w:p w:rsidR="00394B52" w:rsidRPr="00F111D1" w:rsidRDefault="00394B52" w:rsidP="00824F3B">
            <w:pPr>
              <w:pStyle w:val="TableText"/>
            </w:pPr>
            <w:r w:rsidRPr="00F111D1">
              <w:t>Administration Web Service Application Name</w:t>
            </w:r>
          </w:p>
        </w:tc>
        <w:tc>
          <w:tcPr>
            <w:cnfStyle w:val="000100000000"/>
            <w:tcW w:w="3697" w:type="dxa"/>
          </w:tcPr>
          <w:p w:rsidR="00394B52" w:rsidRPr="00F111D1" w:rsidRDefault="00394B52" w:rsidP="00824F3B">
            <w:pPr>
              <w:pStyle w:val="TableText"/>
            </w:pPr>
            <w:r w:rsidRPr="00F111D1">
              <w:t>Represents the name of the IIS virtual directory created for the Service Provider Register Administration web services</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“ServiceProviderRegisterAdminWS”</w:t>
            </w:r>
          </w:p>
        </w:tc>
      </w:tr>
      <w:tr w:rsidR="00394B52" w:rsidRPr="00F111D1" w:rsidTr="009D1F35">
        <w:tc>
          <w:tcPr>
            <w:tcW w:w="3905" w:type="dxa"/>
          </w:tcPr>
          <w:p w:rsidR="00394B52" w:rsidRPr="00F111D1" w:rsidRDefault="00394B52" w:rsidP="00824F3B">
            <w:pPr>
              <w:pStyle w:val="TableText"/>
            </w:pPr>
            <w:r w:rsidRPr="00F111D1">
              <w:t>Service Provider Register Web Service Host</w:t>
            </w:r>
          </w:p>
        </w:tc>
        <w:tc>
          <w:tcPr>
            <w:cnfStyle w:val="000100000000"/>
            <w:tcW w:w="3697" w:type="dxa"/>
          </w:tcPr>
          <w:p w:rsidR="00394B52" w:rsidRPr="00F111D1" w:rsidRDefault="00394B52" w:rsidP="00824F3B">
            <w:pPr>
              <w:pStyle w:val="TableText"/>
            </w:pPr>
            <w:r w:rsidRPr="00F111D1">
              <w:t xml:space="preserve">Identifies the server where the Service Provider Register component has been installed. The installation of this component is described in section </w:t>
            </w:r>
            <w:r w:rsidR="00777B92" w:rsidRPr="00F111D1">
              <w:fldChar w:fldCharType="begin"/>
            </w:r>
            <w:r w:rsidRPr="00F111D1">
              <w:instrText xml:space="preserve"> REF _Ref144785262 \w \h </w:instrText>
            </w:r>
            <w:r w:rsidR="00777B92" w:rsidRPr="00F111D1">
              <w:fldChar w:fldCharType="separate"/>
            </w:r>
            <w:r w:rsidR="00E30024" w:rsidRPr="00F111D1">
              <w:t>3.2</w:t>
            </w:r>
            <w:r w:rsidR="00777B92" w:rsidRPr="00F111D1">
              <w:fldChar w:fldCharType="end"/>
            </w:r>
            <w:r w:rsidRPr="00F111D1">
              <w:t>.</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&lt;machinename&gt;.</w:t>
            </w:r>
          </w:p>
        </w:tc>
      </w:tr>
      <w:tr w:rsidR="00394B52" w:rsidRPr="00F111D1" w:rsidTr="009D1F35">
        <w:trPr>
          <w:cnfStyle w:val="010000000000"/>
        </w:trPr>
        <w:tc>
          <w:tcPr>
            <w:tcW w:w="3905" w:type="dxa"/>
          </w:tcPr>
          <w:p w:rsidR="00394B52" w:rsidRPr="00F111D1" w:rsidRDefault="00394B52" w:rsidP="00824F3B">
            <w:pPr>
              <w:pStyle w:val="TableText"/>
            </w:pPr>
            <w:r w:rsidRPr="00F111D1">
              <w:t>Service Provider Register Web Service Application Name</w:t>
            </w:r>
          </w:p>
        </w:tc>
        <w:tc>
          <w:tcPr>
            <w:cnfStyle w:val="000100000000"/>
            <w:tcW w:w="3697" w:type="dxa"/>
          </w:tcPr>
          <w:p w:rsidR="00394B52" w:rsidRPr="00F111D1" w:rsidRDefault="00394B52" w:rsidP="00824F3B">
            <w:pPr>
              <w:pStyle w:val="TableText"/>
            </w:pPr>
            <w:r w:rsidRPr="00F111D1">
              <w:t>Represents the name of the IIS virtual directory created for the Service Provider Register Adapter web service</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“ServiceProviderRegisterWS”</w:t>
            </w:r>
          </w:p>
        </w:tc>
      </w:tr>
    </w:tbl>
    <w:p w:rsidR="00394B52" w:rsidRPr="00F111D1" w:rsidRDefault="00394B52" w:rsidP="00394B52">
      <w:pPr>
        <w:pStyle w:val="Bullet"/>
        <w:numPr>
          <w:ilvl w:val="0"/>
          <w:numId w:val="37"/>
        </w:numPr>
        <w:spacing w:before="240" w:after="0" w:line="240" w:lineRule="auto"/>
      </w:pPr>
      <w:r w:rsidRPr="00F111D1">
        <w:t>On the IIS Application Pool settings dialog, provide values for the following parameters. Click Next</w:t>
      </w:r>
    </w:p>
    <w:p w:rsidR="00394B52" w:rsidRPr="00F111D1" w:rsidRDefault="00394B52" w:rsidP="00394B52">
      <w:pPr>
        <w:pStyle w:val="NoFormatting"/>
      </w:pPr>
    </w:p>
    <w:tbl>
      <w:tblPr>
        <w:tblStyle w:val="TableSimpl"/>
        <w:tblW w:w="0" w:type="auto"/>
        <w:tblInd w:w="0" w:type="dxa"/>
        <w:tblLook w:val="01E0"/>
      </w:tblPr>
      <w:tblGrid>
        <w:gridCol w:w="3905"/>
        <w:gridCol w:w="3697"/>
      </w:tblGrid>
      <w:tr w:rsidR="00394B52" w:rsidRPr="00F111D1" w:rsidTr="009D1F35">
        <w:trPr>
          <w:cnfStyle w:val="100000000000"/>
        </w:trPr>
        <w:tc>
          <w:tcPr>
            <w:tcW w:w="3905" w:type="dxa"/>
          </w:tcPr>
          <w:p w:rsidR="00394B52" w:rsidRPr="00F111D1" w:rsidRDefault="00394B52" w:rsidP="00657C72">
            <w:pPr>
              <w:pStyle w:val="TableText"/>
            </w:pPr>
            <w:r w:rsidRPr="00F111D1">
              <w:t>Parameter name</w:t>
            </w:r>
          </w:p>
        </w:tc>
        <w:tc>
          <w:tcPr>
            <w:cnfStyle w:val="000100000000"/>
            <w:tcW w:w="3697" w:type="dxa"/>
          </w:tcPr>
          <w:p w:rsidR="00394B52" w:rsidRPr="00F111D1" w:rsidRDefault="00394B52" w:rsidP="00657C72">
            <w:pPr>
              <w:pStyle w:val="TableText"/>
            </w:pPr>
            <w:r w:rsidRPr="00F111D1">
              <w:t>Description and default value</w:t>
            </w:r>
          </w:p>
        </w:tc>
      </w:tr>
      <w:tr w:rsidR="00394B52" w:rsidRPr="00F111D1" w:rsidTr="009D1F35">
        <w:trPr>
          <w:cnfStyle w:val="010000000000"/>
        </w:trPr>
        <w:tc>
          <w:tcPr>
            <w:tcW w:w="3905" w:type="dxa"/>
          </w:tcPr>
          <w:p w:rsidR="00394B52" w:rsidRPr="00F111D1" w:rsidRDefault="00394B52" w:rsidP="00824F3B">
            <w:pPr>
              <w:pStyle w:val="TableText"/>
            </w:pPr>
            <w:r w:rsidRPr="00F111D1">
              <w:t>Application Pool Name</w:t>
            </w:r>
          </w:p>
        </w:tc>
        <w:tc>
          <w:tcPr>
            <w:cnfStyle w:val="000100000000"/>
            <w:tcW w:w="3697" w:type="dxa"/>
          </w:tcPr>
          <w:p w:rsidR="00394B52" w:rsidRPr="00F111D1" w:rsidRDefault="00394B52" w:rsidP="00824F3B">
            <w:pPr>
              <w:pStyle w:val="TableText"/>
            </w:pPr>
            <w:r w:rsidRPr="00F111D1">
              <w:t>Represents the name of the IIS application pool to be used for the Service Provider Register Administration web site and web service. Note: This application pool will be created if not already present</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“ConnectionEngineAppPool”</w:t>
            </w:r>
          </w:p>
        </w:tc>
      </w:tr>
    </w:tbl>
    <w:p w:rsidR="00394B52" w:rsidRPr="00F111D1" w:rsidRDefault="00394B52" w:rsidP="00394B52">
      <w:pPr>
        <w:pStyle w:val="Bullet"/>
        <w:numPr>
          <w:ilvl w:val="0"/>
          <w:numId w:val="37"/>
        </w:numPr>
        <w:spacing w:before="240" w:after="0" w:line="240" w:lineRule="auto"/>
      </w:pPr>
      <w:r w:rsidRPr="00F111D1">
        <w:t>Click Next to start the installation</w:t>
      </w:r>
    </w:p>
    <w:p w:rsidR="00394B52" w:rsidRPr="00F111D1" w:rsidRDefault="00394B52" w:rsidP="00394B52">
      <w:pPr>
        <w:pStyle w:val="Bullet"/>
        <w:numPr>
          <w:ilvl w:val="0"/>
          <w:numId w:val="37"/>
        </w:numPr>
        <w:spacing w:before="240" w:after="0" w:line="240" w:lineRule="auto"/>
      </w:pPr>
      <w:r w:rsidRPr="00F111D1">
        <w:t>Click Close once the installation package has successfully completed</w:t>
      </w:r>
    </w:p>
    <w:p w:rsidR="00394B52" w:rsidRPr="00F111D1" w:rsidRDefault="00394B52" w:rsidP="00394B52">
      <w:r w:rsidRPr="00F111D1">
        <w:t>Note:</w:t>
      </w:r>
    </w:p>
    <w:p w:rsidR="00394B52" w:rsidRPr="00F111D1" w:rsidRDefault="00394B52" w:rsidP="00394B52">
      <w:pPr>
        <w:pStyle w:val="Bullet"/>
        <w:spacing w:before="240" w:after="0" w:line="240" w:lineRule="auto"/>
      </w:pPr>
      <w:r w:rsidRPr="00F111D1">
        <w:t>If any of the configuration parameters associated with the Service Provider Register Administration adapter need to be changed after the installation then the parameters can be found in the &lt;appSettings&gt; section of the web.config file. For an installation using the default installation location, this file can be found at “C:\Program Files\Microsoft Connection Engine\Service Provider Register Admin\WebService” on the server. Details about these parameters can be found in the HCE 2.1 – Adapter Development Guide.</w:t>
      </w:r>
    </w:p>
    <w:p w:rsidR="00394B52" w:rsidRPr="00F111D1" w:rsidRDefault="00394B52" w:rsidP="00394B52">
      <w:pPr>
        <w:pStyle w:val="Bullet"/>
        <w:spacing w:before="240" w:after="0" w:line="240" w:lineRule="auto"/>
      </w:pPr>
      <w:r w:rsidRPr="00F111D1">
        <w:t>If any of the configuration parameters associated with the Service Provider Register Administration web site need to be changed after the installation then the parameters can be found in the &lt;appSettings&gt; section of the web.config file. For an installation using the default installation location, this file can be found at “C:\Program Files\Microsoft Connection Engine\Service Provider Register Admin\WebSite” on the server.</w:t>
      </w:r>
    </w:p>
    <w:p w:rsidR="00394B52" w:rsidRPr="00F111D1" w:rsidRDefault="00394B52" w:rsidP="00394B52">
      <w:pPr>
        <w:pStyle w:val="Heading3"/>
      </w:pPr>
      <w:r w:rsidRPr="00F111D1">
        <w:t>Post Installation Configuration</w:t>
      </w:r>
    </w:p>
    <w:p w:rsidR="00394B52" w:rsidRPr="00F111D1" w:rsidRDefault="00394B52" w:rsidP="00394B52">
      <w:r w:rsidRPr="00F111D1">
        <w:t>No post installation configuration steps need to be completed for the Service Provider Register Administration.</w:t>
      </w:r>
    </w:p>
    <w:p w:rsidR="00824F3B" w:rsidRPr="00F111D1" w:rsidRDefault="00824F3B" w:rsidP="00657C72">
      <w:pPr>
        <w:pStyle w:val="Heading2"/>
      </w:pPr>
      <w:bookmarkStart w:id="42" w:name="_Toc145466659"/>
      <w:bookmarkStart w:id="43" w:name="_Toc163467154"/>
      <w:r w:rsidRPr="00F111D1">
        <w:t>Patient Register</w:t>
      </w:r>
      <w:bookmarkEnd w:id="42"/>
      <w:bookmarkEnd w:id="43"/>
    </w:p>
    <w:p w:rsidR="00824F3B" w:rsidRPr="00F111D1" w:rsidRDefault="00824F3B" w:rsidP="00824F3B">
      <w:pPr>
        <w:pStyle w:val="NoFormatting"/>
      </w:pPr>
    </w:p>
    <w:tbl>
      <w:tblPr>
        <w:tblStyle w:val="TableSimpl"/>
        <w:tblW w:w="0" w:type="auto"/>
        <w:tblInd w:w="0" w:type="dxa"/>
        <w:tblLook w:val="01E0"/>
      </w:tblPr>
      <w:tblGrid>
        <w:gridCol w:w="3627"/>
        <w:gridCol w:w="4697"/>
      </w:tblGrid>
      <w:tr w:rsidR="00824F3B" w:rsidRPr="00F111D1" w:rsidTr="009D1F35">
        <w:trPr>
          <w:cnfStyle w:val="100000000000"/>
        </w:trPr>
        <w:tc>
          <w:tcPr>
            <w:tcW w:w="3627" w:type="dxa"/>
          </w:tcPr>
          <w:p w:rsidR="00824F3B" w:rsidRPr="00F111D1" w:rsidRDefault="00824F3B" w:rsidP="00657C72">
            <w:pPr>
              <w:pStyle w:val="TableText"/>
            </w:pPr>
            <w:r w:rsidRPr="00F111D1">
              <w:t>Description</w:t>
            </w:r>
          </w:p>
        </w:tc>
        <w:tc>
          <w:tcPr>
            <w:cnfStyle w:val="000100000000"/>
            <w:tcW w:w="4697" w:type="dxa"/>
          </w:tcPr>
          <w:p w:rsidR="00824F3B" w:rsidRPr="00F111D1" w:rsidRDefault="00824F3B" w:rsidP="00657C72">
            <w:pPr>
              <w:pStyle w:val="TableText"/>
            </w:pPr>
            <w:r w:rsidRPr="00F111D1">
              <w:t>Installation Package</w:t>
            </w:r>
          </w:p>
        </w:tc>
      </w:tr>
      <w:tr w:rsidR="00824F3B" w:rsidRPr="00F111D1" w:rsidTr="009D1F35">
        <w:trPr>
          <w:cnfStyle w:val="010000000000"/>
        </w:trPr>
        <w:tc>
          <w:tcPr>
            <w:tcW w:w="3627" w:type="dxa"/>
          </w:tcPr>
          <w:p w:rsidR="00824F3B" w:rsidRPr="00F111D1" w:rsidRDefault="00824F3B" w:rsidP="00824F3B">
            <w:pPr>
              <w:pStyle w:val="TableText"/>
            </w:pPr>
            <w:r w:rsidRPr="00F111D1">
              <w:t>Patient Register Installation package</w:t>
            </w:r>
          </w:p>
        </w:tc>
        <w:tc>
          <w:tcPr>
            <w:cnfStyle w:val="000100000000"/>
            <w:tcW w:w="4697" w:type="dxa"/>
          </w:tcPr>
          <w:p w:rsidR="00824F3B" w:rsidRPr="00F111D1" w:rsidRDefault="00824F3B" w:rsidP="00824F3B">
            <w:pPr>
              <w:pStyle w:val="TableText"/>
            </w:pPr>
            <w:r w:rsidRPr="00F111D1">
              <w:t>Microsoft.ConnectionEngine.PatientRegister.msi</w:t>
            </w:r>
          </w:p>
        </w:tc>
      </w:tr>
    </w:tbl>
    <w:p w:rsidR="00824F3B" w:rsidRPr="00F111D1" w:rsidRDefault="00824F3B" w:rsidP="00824F3B">
      <w:pPr>
        <w:pStyle w:val="Heading3"/>
      </w:pPr>
      <w:r w:rsidRPr="00F111D1">
        <w:t>Pre-requisites</w:t>
      </w:r>
    </w:p>
    <w:p w:rsidR="00824F3B" w:rsidRPr="00F111D1" w:rsidRDefault="00824F3B" w:rsidP="00824F3B">
      <w:r w:rsidRPr="00F111D1">
        <w:t>Installation of the Service Provider Register is required before the Patient Register is deployed. The Patient Register assumes that the Service Provider Register database is available during installation as it attempts to create the relevant service provider, message type and associated records within the Service Provider Register during installation.</w:t>
      </w:r>
    </w:p>
    <w:p w:rsidR="00824F3B" w:rsidRPr="00F111D1" w:rsidRDefault="00824F3B" w:rsidP="00824F3B">
      <w:pPr>
        <w:pStyle w:val="Heading3"/>
      </w:pPr>
      <w:r w:rsidRPr="00F111D1">
        <w:t>Package Installation</w:t>
      </w:r>
    </w:p>
    <w:p w:rsidR="00824F3B" w:rsidRPr="00F111D1" w:rsidRDefault="00824F3B" w:rsidP="00824F3B">
      <w:r w:rsidRPr="00F111D1">
        <w:t>In this step we install the package locally on the server.</w:t>
      </w:r>
    </w:p>
    <w:p w:rsidR="00824F3B" w:rsidRPr="00F111D1" w:rsidRDefault="00824F3B" w:rsidP="00824F3B">
      <w:pPr>
        <w:pStyle w:val="Bullet"/>
        <w:numPr>
          <w:ilvl w:val="0"/>
          <w:numId w:val="38"/>
        </w:numPr>
        <w:spacing w:before="240" w:after="0" w:line="240" w:lineRule="auto"/>
      </w:pPr>
      <w:r w:rsidRPr="00F111D1">
        <w:t>Open the Patient Register installation package</w:t>
      </w:r>
    </w:p>
    <w:p w:rsidR="00824F3B" w:rsidRPr="00F111D1" w:rsidRDefault="00824F3B" w:rsidP="00824F3B">
      <w:pPr>
        <w:pStyle w:val="Bullet"/>
        <w:numPr>
          <w:ilvl w:val="0"/>
          <w:numId w:val="38"/>
        </w:numPr>
        <w:spacing w:before="240" w:after="0" w:line="240" w:lineRule="auto"/>
      </w:pPr>
      <w:r w:rsidRPr="00F111D1">
        <w:t>Click the Next button 2 times to accept the default settings</w:t>
      </w:r>
    </w:p>
    <w:p w:rsidR="00824F3B" w:rsidRPr="00F111D1" w:rsidRDefault="00824F3B" w:rsidP="00824F3B">
      <w:pPr>
        <w:pStyle w:val="Bullet"/>
        <w:numPr>
          <w:ilvl w:val="0"/>
          <w:numId w:val="38"/>
        </w:numPr>
        <w:spacing w:before="240" w:after="0" w:line="240" w:lineRule="auto"/>
      </w:pPr>
      <w:r w:rsidRPr="00F111D1">
        <w:t>On the Routing Services and Connection Engine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893"/>
        <w:gridCol w:w="3697"/>
      </w:tblGrid>
      <w:tr w:rsidR="00824F3B" w:rsidRPr="00F111D1" w:rsidTr="009D1F35">
        <w:trPr>
          <w:cnfStyle w:val="100000000000"/>
        </w:trPr>
        <w:tc>
          <w:tcPr>
            <w:tcW w:w="3893"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893" w:type="dxa"/>
          </w:tcPr>
          <w:p w:rsidR="00824F3B" w:rsidRPr="00F111D1" w:rsidRDefault="00824F3B" w:rsidP="00824F3B">
            <w:pPr>
              <w:pStyle w:val="TableText"/>
            </w:pPr>
            <w:r w:rsidRPr="00F111D1">
              <w:t>Routing Services Host</w:t>
            </w:r>
          </w:p>
        </w:tc>
        <w:tc>
          <w:tcPr>
            <w:cnfStyle w:val="000100000000"/>
            <w:tcW w:w="3697" w:type="dxa"/>
          </w:tcPr>
          <w:p w:rsidR="00824F3B" w:rsidRPr="00F111D1" w:rsidRDefault="00824F3B" w:rsidP="00824F3B">
            <w:pPr>
              <w:pStyle w:val="TableText"/>
            </w:pPr>
            <w:r w:rsidRPr="00F111D1">
              <w:t xml:space="preserve">Identifies the server where the HCE Routing Services component has been installed. The installation of this component is described in section </w:t>
            </w:r>
            <w:r w:rsidR="00777B92" w:rsidRPr="00F111D1">
              <w:fldChar w:fldCharType="begin"/>
            </w:r>
            <w:r w:rsidRPr="00F111D1">
              <w:instrText xml:space="preserve"> REF _Ref144788778 \w \h </w:instrText>
            </w:r>
            <w:r w:rsidR="00777B92" w:rsidRPr="00F111D1">
              <w:fldChar w:fldCharType="separate"/>
            </w:r>
            <w:r w:rsidR="00E30024" w:rsidRPr="00F111D1">
              <w:t>3.1</w:t>
            </w:r>
            <w:r w:rsidR="00777B92" w:rsidRPr="00F111D1">
              <w:fldChar w:fldCharType="end"/>
            </w:r>
            <w:r w:rsidRPr="00F111D1">
              <w:t>.</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should be &lt;machinename&gt;.</w:t>
            </w:r>
          </w:p>
        </w:tc>
      </w:tr>
      <w:tr w:rsidR="00824F3B" w:rsidRPr="00F111D1" w:rsidTr="009D1F35">
        <w:tc>
          <w:tcPr>
            <w:tcW w:w="3893" w:type="dxa"/>
          </w:tcPr>
          <w:p w:rsidR="00824F3B" w:rsidRPr="00F111D1" w:rsidRDefault="00824F3B" w:rsidP="00824F3B">
            <w:pPr>
              <w:pStyle w:val="TableText"/>
            </w:pPr>
            <w:r w:rsidRPr="00F111D1">
              <w:t>Connection Engine Username</w:t>
            </w:r>
          </w:p>
        </w:tc>
        <w:tc>
          <w:tcPr>
            <w:cnfStyle w:val="000100000000"/>
            <w:tcW w:w="3697" w:type="dxa"/>
          </w:tcPr>
          <w:p w:rsidR="00824F3B" w:rsidRPr="00F111D1" w:rsidRDefault="00824F3B" w:rsidP="00824F3B">
            <w:pPr>
              <w:pStyle w:val="TableText"/>
            </w:pPr>
            <w:r w:rsidRPr="00F111D1">
              <w:t>Represents an optional password to use as credentials connecting to the Routing Services.</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should be left blank</w:t>
            </w:r>
          </w:p>
        </w:tc>
      </w:tr>
      <w:tr w:rsidR="00824F3B" w:rsidRPr="00F111D1" w:rsidTr="009D1F35">
        <w:trPr>
          <w:cnfStyle w:val="010000000000"/>
        </w:trPr>
        <w:tc>
          <w:tcPr>
            <w:tcW w:w="3893" w:type="dxa"/>
          </w:tcPr>
          <w:p w:rsidR="00824F3B" w:rsidRPr="00F111D1" w:rsidRDefault="00824F3B" w:rsidP="00824F3B">
            <w:pPr>
              <w:pStyle w:val="TableText"/>
            </w:pPr>
            <w:r w:rsidRPr="00F111D1">
              <w:t>Connection Engine Password</w:t>
            </w:r>
          </w:p>
        </w:tc>
        <w:tc>
          <w:tcPr>
            <w:cnfStyle w:val="000100000000"/>
            <w:tcW w:w="3697" w:type="dxa"/>
          </w:tcPr>
          <w:p w:rsidR="00824F3B" w:rsidRPr="00F111D1" w:rsidRDefault="00824F3B" w:rsidP="00824F3B">
            <w:pPr>
              <w:pStyle w:val="TableText"/>
            </w:pPr>
            <w:r w:rsidRPr="00F111D1">
              <w:t>Represents an optional password to use as credentials connecting to the Routing Services.</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should be left blank</w:t>
            </w:r>
          </w:p>
        </w:tc>
      </w:tr>
    </w:tbl>
    <w:p w:rsidR="00824F3B" w:rsidRPr="00F111D1" w:rsidRDefault="00824F3B" w:rsidP="00824F3B">
      <w:pPr>
        <w:pStyle w:val="Bullet"/>
        <w:numPr>
          <w:ilvl w:val="0"/>
          <w:numId w:val="38"/>
        </w:numPr>
        <w:spacing w:before="240" w:after="0" w:line="240" w:lineRule="auto"/>
      </w:pPr>
      <w:r w:rsidRPr="00F111D1">
        <w:t>On the Patient Register database settings dialog, provide values for the following parameters. These parameters are provided so that the Patient Register database can be created and populated with data required to support the Patient Register component.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SQL Server Host</w:t>
            </w:r>
          </w:p>
        </w:tc>
        <w:tc>
          <w:tcPr>
            <w:cnfStyle w:val="000100000000"/>
            <w:tcW w:w="3697" w:type="dxa"/>
          </w:tcPr>
          <w:p w:rsidR="00824F3B" w:rsidRPr="00F111D1" w:rsidRDefault="00824F3B" w:rsidP="00824F3B">
            <w:pPr>
              <w:pStyle w:val="TableText"/>
            </w:pPr>
            <w:r w:rsidRPr="00F111D1">
              <w:t>Identifies the server where the Patient Register database is to be installed</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should be “.” (dot) so that the database is installed on the local machine.</w:t>
            </w:r>
          </w:p>
        </w:tc>
      </w:tr>
      <w:tr w:rsidR="00824F3B" w:rsidRPr="00F111D1" w:rsidTr="009D1F35">
        <w:tc>
          <w:tcPr>
            <w:tcW w:w="3905" w:type="dxa"/>
          </w:tcPr>
          <w:p w:rsidR="00824F3B" w:rsidRPr="00F111D1" w:rsidRDefault="00824F3B" w:rsidP="00824F3B">
            <w:pPr>
              <w:pStyle w:val="TableText"/>
            </w:pPr>
            <w:r w:rsidRPr="00F111D1">
              <w:t>Database Name</w:t>
            </w:r>
          </w:p>
        </w:tc>
        <w:tc>
          <w:tcPr>
            <w:cnfStyle w:val="000100000000"/>
            <w:tcW w:w="3697" w:type="dxa"/>
          </w:tcPr>
          <w:p w:rsidR="00824F3B" w:rsidRPr="00F111D1" w:rsidRDefault="00824F3B" w:rsidP="00824F3B">
            <w:pPr>
              <w:pStyle w:val="TableText"/>
            </w:pPr>
            <w:r w:rsidRPr="00F111D1">
              <w:t>Represents the name of the Patient Register database within SQL Server.</w:t>
            </w:r>
          </w:p>
          <w:p w:rsidR="00824F3B" w:rsidRPr="00F111D1" w:rsidRDefault="00824F3B" w:rsidP="00824F3B">
            <w:pPr>
              <w:pStyle w:val="TableText"/>
            </w:pPr>
          </w:p>
          <w:p w:rsidR="00824F3B" w:rsidRPr="00F111D1" w:rsidRDefault="00824F3B" w:rsidP="00824F3B">
            <w:pPr>
              <w:pStyle w:val="TableText"/>
            </w:pPr>
            <w:r w:rsidRPr="00F111D1">
              <w:t>By default the value of this parameter should be left as “PatientRegister”</w:t>
            </w:r>
          </w:p>
        </w:tc>
      </w:tr>
      <w:tr w:rsidR="00824F3B" w:rsidRPr="00F111D1" w:rsidTr="009D1F35">
        <w:tc>
          <w:tcPr>
            <w:tcW w:w="3905" w:type="dxa"/>
          </w:tcPr>
          <w:p w:rsidR="00824F3B" w:rsidRPr="00F111D1" w:rsidRDefault="00824F3B" w:rsidP="00824F3B">
            <w:pPr>
              <w:pStyle w:val="TableText"/>
            </w:pPr>
            <w:r w:rsidRPr="00F111D1">
              <w:t>SQL Server Admin Username</w:t>
            </w:r>
          </w:p>
        </w:tc>
        <w:tc>
          <w:tcPr>
            <w:cnfStyle w:val="000100000000"/>
            <w:tcW w:w="3697" w:type="dxa"/>
          </w:tcPr>
          <w:p w:rsidR="00824F3B" w:rsidRPr="00F111D1" w:rsidRDefault="00824F3B" w:rsidP="00824F3B">
            <w:pPr>
              <w:pStyle w:val="TableText"/>
            </w:pPr>
            <w:r w:rsidRPr="00F111D1">
              <w:t>Provides a SQL Login with Administrator rights within SQL Server.</w:t>
            </w:r>
          </w:p>
          <w:p w:rsidR="00824F3B" w:rsidRPr="00F111D1" w:rsidRDefault="00824F3B" w:rsidP="00824F3B">
            <w:pPr>
              <w:pStyle w:val="TableText"/>
            </w:pPr>
          </w:p>
          <w:p w:rsidR="00824F3B" w:rsidRPr="00F111D1" w:rsidRDefault="00824F3B" w:rsidP="00824F3B">
            <w:pPr>
              <w:pStyle w:val="TableText"/>
            </w:pPr>
            <w:r w:rsidRPr="00F111D1">
              <w:t xml:space="preserve">By default the value for this parameter should set to “sa” </w:t>
            </w:r>
          </w:p>
        </w:tc>
      </w:tr>
      <w:tr w:rsidR="00824F3B" w:rsidRPr="00F111D1" w:rsidTr="009D1F35">
        <w:trPr>
          <w:cnfStyle w:val="010000000000"/>
        </w:trPr>
        <w:tc>
          <w:tcPr>
            <w:tcW w:w="3905" w:type="dxa"/>
          </w:tcPr>
          <w:p w:rsidR="00824F3B" w:rsidRPr="00F111D1" w:rsidRDefault="00824F3B" w:rsidP="00824F3B">
            <w:pPr>
              <w:pStyle w:val="TableText"/>
            </w:pPr>
            <w:r w:rsidRPr="00F111D1">
              <w:t>SQL Server Admin Password</w:t>
            </w:r>
          </w:p>
        </w:tc>
        <w:tc>
          <w:tcPr>
            <w:cnfStyle w:val="000100000000"/>
            <w:tcW w:w="3697" w:type="dxa"/>
          </w:tcPr>
          <w:p w:rsidR="00824F3B" w:rsidRPr="00F111D1" w:rsidRDefault="00824F3B" w:rsidP="00824F3B">
            <w:pPr>
              <w:pStyle w:val="TableText"/>
            </w:pPr>
            <w:r w:rsidRPr="00F111D1">
              <w:t>Provides the password for the SQL Login with Administrator rights within SQL Server.</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should be set to “pass@word1”</w:t>
            </w:r>
          </w:p>
        </w:tc>
      </w:tr>
    </w:tbl>
    <w:p w:rsidR="00824F3B" w:rsidRPr="00F111D1" w:rsidRDefault="00824F3B" w:rsidP="00824F3B">
      <w:pPr>
        <w:pStyle w:val="Bullet"/>
        <w:numPr>
          <w:ilvl w:val="0"/>
          <w:numId w:val="38"/>
        </w:numPr>
        <w:spacing w:before="240" w:after="0" w:line="240" w:lineRule="auto"/>
      </w:pPr>
      <w:r w:rsidRPr="00F111D1">
        <w:t>On the Patient Register application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893"/>
        <w:gridCol w:w="3697"/>
      </w:tblGrid>
      <w:tr w:rsidR="00824F3B" w:rsidRPr="00F111D1" w:rsidTr="009D1F35">
        <w:trPr>
          <w:cnfStyle w:val="100000000000"/>
        </w:trPr>
        <w:tc>
          <w:tcPr>
            <w:tcW w:w="3893"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893" w:type="dxa"/>
          </w:tcPr>
          <w:p w:rsidR="00824F3B" w:rsidRPr="00F111D1" w:rsidRDefault="00824F3B" w:rsidP="00824F3B">
            <w:pPr>
              <w:pStyle w:val="TableText"/>
            </w:pPr>
            <w:r w:rsidRPr="00F111D1">
              <w:t>Patient Register Web Service Application Name</w:t>
            </w:r>
          </w:p>
        </w:tc>
        <w:tc>
          <w:tcPr>
            <w:cnfStyle w:val="000100000000"/>
            <w:tcW w:w="3697" w:type="dxa"/>
          </w:tcPr>
          <w:p w:rsidR="00824F3B" w:rsidRPr="00F111D1" w:rsidRDefault="00824F3B" w:rsidP="00824F3B">
            <w:pPr>
              <w:pStyle w:val="TableText"/>
            </w:pPr>
            <w:r w:rsidRPr="00F111D1">
              <w:t>Represents the name of the IIS virtual directory created for the Patient Register adapter web service</w:t>
            </w:r>
          </w:p>
          <w:p w:rsidR="00824F3B" w:rsidRPr="00F111D1" w:rsidRDefault="00824F3B" w:rsidP="00824F3B">
            <w:pPr>
              <w:pStyle w:val="TableText"/>
            </w:pPr>
          </w:p>
          <w:p w:rsidR="00824F3B" w:rsidRPr="00F111D1" w:rsidRDefault="00824F3B" w:rsidP="00824F3B">
            <w:pPr>
              <w:pStyle w:val="TableText"/>
            </w:pPr>
            <w:r w:rsidRPr="00F111D1">
              <w:t>By default the value of this parameter should be left as “PatientRegisterWS”</w:t>
            </w:r>
          </w:p>
        </w:tc>
      </w:tr>
      <w:tr w:rsidR="00824F3B" w:rsidRPr="00F111D1" w:rsidTr="009D1F35">
        <w:trPr>
          <w:cnfStyle w:val="010000000000"/>
        </w:trPr>
        <w:tc>
          <w:tcPr>
            <w:tcW w:w="3893" w:type="dxa"/>
          </w:tcPr>
          <w:p w:rsidR="00824F3B" w:rsidRPr="00F111D1" w:rsidRDefault="00824F3B" w:rsidP="00824F3B">
            <w:pPr>
              <w:pStyle w:val="TableText"/>
            </w:pPr>
            <w:r w:rsidRPr="00F111D1">
              <w:t>Application Pool Name</w:t>
            </w:r>
          </w:p>
        </w:tc>
        <w:tc>
          <w:tcPr>
            <w:cnfStyle w:val="000100000000"/>
            <w:tcW w:w="3697" w:type="dxa"/>
          </w:tcPr>
          <w:p w:rsidR="00824F3B" w:rsidRPr="00F111D1" w:rsidRDefault="00824F3B" w:rsidP="00824F3B">
            <w:pPr>
              <w:pStyle w:val="TableText"/>
            </w:pPr>
            <w:r w:rsidRPr="00F111D1">
              <w:t>Represents the name of the IIS application pool to be used for the Patient Register Adapter web service. Note: This application pool will be created if not already present</w:t>
            </w:r>
          </w:p>
          <w:p w:rsidR="00824F3B" w:rsidRPr="00F111D1" w:rsidRDefault="00824F3B" w:rsidP="00824F3B">
            <w:pPr>
              <w:pStyle w:val="TableText"/>
            </w:pPr>
          </w:p>
          <w:p w:rsidR="00824F3B" w:rsidRPr="00F111D1" w:rsidRDefault="00824F3B" w:rsidP="00824F3B">
            <w:pPr>
              <w:pStyle w:val="TableText"/>
            </w:pPr>
            <w:r w:rsidRPr="00F111D1">
              <w:t>By default the value of this parameter should be left as “ConnectionEngineAppPool”</w:t>
            </w:r>
          </w:p>
        </w:tc>
      </w:tr>
    </w:tbl>
    <w:p w:rsidR="00824F3B" w:rsidRPr="00F111D1" w:rsidRDefault="00824F3B" w:rsidP="00824F3B">
      <w:pPr>
        <w:pStyle w:val="Bullet"/>
        <w:numPr>
          <w:ilvl w:val="0"/>
          <w:numId w:val="38"/>
        </w:numPr>
        <w:spacing w:before="240" w:after="0" w:line="240" w:lineRule="auto"/>
      </w:pPr>
      <w:r w:rsidRPr="00F111D1">
        <w:t>On the Service Provider Register database settings dialog, provide values for the following parameters. These parameters are provided so that the Service Provider Register database can be populated with data required to support the Patient Register component.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SQL Server Host</w:t>
            </w:r>
          </w:p>
        </w:tc>
        <w:tc>
          <w:tcPr>
            <w:cnfStyle w:val="000100000000"/>
            <w:tcW w:w="3697" w:type="dxa"/>
          </w:tcPr>
          <w:p w:rsidR="00824F3B" w:rsidRPr="00F111D1" w:rsidRDefault="00824F3B" w:rsidP="00824F3B">
            <w:pPr>
              <w:pStyle w:val="TableText"/>
            </w:pPr>
            <w:r w:rsidRPr="00F111D1">
              <w:t>Identifies the server where the Service Provider Register database is to be installed</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is set to the name of the current machine.</w:t>
            </w:r>
          </w:p>
        </w:tc>
      </w:tr>
      <w:tr w:rsidR="00824F3B" w:rsidRPr="00F111D1" w:rsidTr="009D1F35">
        <w:tc>
          <w:tcPr>
            <w:tcW w:w="3905" w:type="dxa"/>
          </w:tcPr>
          <w:p w:rsidR="00824F3B" w:rsidRPr="00F111D1" w:rsidRDefault="00824F3B" w:rsidP="00824F3B">
            <w:pPr>
              <w:pStyle w:val="TableText"/>
            </w:pPr>
            <w:r w:rsidRPr="00F111D1">
              <w:t>Database Name</w:t>
            </w:r>
          </w:p>
        </w:tc>
        <w:tc>
          <w:tcPr>
            <w:cnfStyle w:val="000100000000"/>
            <w:tcW w:w="3697" w:type="dxa"/>
          </w:tcPr>
          <w:p w:rsidR="00824F3B" w:rsidRPr="00F111D1" w:rsidRDefault="00824F3B" w:rsidP="00824F3B">
            <w:pPr>
              <w:pStyle w:val="TableText"/>
            </w:pPr>
            <w:r w:rsidRPr="00F111D1">
              <w:t>Represents the name of the Service Provider Register database within SQL Server.</w:t>
            </w:r>
          </w:p>
          <w:p w:rsidR="00824F3B" w:rsidRPr="00F111D1" w:rsidRDefault="00824F3B" w:rsidP="00824F3B">
            <w:pPr>
              <w:pStyle w:val="TableText"/>
            </w:pPr>
          </w:p>
          <w:p w:rsidR="00824F3B" w:rsidRPr="00F111D1" w:rsidRDefault="00824F3B" w:rsidP="00824F3B">
            <w:pPr>
              <w:pStyle w:val="TableText"/>
            </w:pPr>
            <w:r w:rsidRPr="00F111D1">
              <w:t>By default the value of this parameter should be left as “ServiceProviderRegister”</w:t>
            </w:r>
          </w:p>
        </w:tc>
      </w:tr>
      <w:tr w:rsidR="00824F3B" w:rsidRPr="00F111D1" w:rsidTr="009D1F35">
        <w:tc>
          <w:tcPr>
            <w:tcW w:w="3905" w:type="dxa"/>
          </w:tcPr>
          <w:p w:rsidR="00824F3B" w:rsidRPr="00F111D1" w:rsidRDefault="00824F3B" w:rsidP="00824F3B">
            <w:pPr>
              <w:pStyle w:val="TableText"/>
            </w:pPr>
            <w:r w:rsidRPr="00F111D1">
              <w:t>SQL Server Admin Username</w:t>
            </w:r>
          </w:p>
        </w:tc>
        <w:tc>
          <w:tcPr>
            <w:cnfStyle w:val="000100000000"/>
            <w:tcW w:w="3697" w:type="dxa"/>
          </w:tcPr>
          <w:p w:rsidR="00824F3B" w:rsidRPr="00F111D1" w:rsidRDefault="00824F3B" w:rsidP="00824F3B">
            <w:pPr>
              <w:pStyle w:val="TableText"/>
            </w:pPr>
            <w:r w:rsidRPr="00F111D1">
              <w:t>Provides a SQL Login with Administrator rights within SQL Server.</w:t>
            </w:r>
          </w:p>
          <w:p w:rsidR="00824F3B" w:rsidRPr="00F111D1" w:rsidRDefault="00824F3B" w:rsidP="00824F3B">
            <w:pPr>
              <w:pStyle w:val="TableText"/>
            </w:pPr>
          </w:p>
          <w:p w:rsidR="00824F3B" w:rsidRPr="00F111D1" w:rsidRDefault="00824F3B" w:rsidP="00824F3B">
            <w:pPr>
              <w:pStyle w:val="TableText"/>
            </w:pPr>
            <w:r w:rsidRPr="00F111D1">
              <w:t xml:space="preserve">By default the value for this parameter should set to “SPRUser” </w:t>
            </w:r>
          </w:p>
        </w:tc>
      </w:tr>
      <w:tr w:rsidR="00824F3B" w:rsidRPr="00F111D1" w:rsidTr="009D1F35">
        <w:trPr>
          <w:cnfStyle w:val="010000000000"/>
        </w:trPr>
        <w:tc>
          <w:tcPr>
            <w:tcW w:w="3905" w:type="dxa"/>
          </w:tcPr>
          <w:p w:rsidR="00824F3B" w:rsidRPr="00F111D1" w:rsidRDefault="00824F3B" w:rsidP="00824F3B">
            <w:pPr>
              <w:pStyle w:val="TableText"/>
            </w:pPr>
            <w:r w:rsidRPr="00F111D1">
              <w:t>SQL Server Admin Password</w:t>
            </w:r>
          </w:p>
        </w:tc>
        <w:tc>
          <w:tcPr>
            <w:cnfStyle w:val="000100000000"/>
            <w:tcW w:w="3697" w:type="dxa"/>
          </w:tcPr>
          <w:p w:rsidR="00824F3B" w:rsidRPr="00F111D1" w:rsidRDefault="00824F3B" w:rsidP="00824F3B">
            <w:pPr>
              <w:pStyle w:val="TableText"/>
            </w:pPr>
            <w:r w:rsidRPr="00F111D1">
              <w:t>Provides the password for the SQL Login with Administrator rights within SQL Server.</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should be set to “pass@word1”</w:t>
            </w:r>
          </w:p>
        </w:tc>
      </w:tr>
    </w:tbl>
    <w:p w:rsidR="00824F3B" w:rsidRPr="00F111D1" w:rsidRDefault="00824F3B" w:rsidP="00824F3B">
      <w:pPr>
        <w:pStyle w:val="Bullet"/>
        <w:numPr>
          <w:ilvl w:val="0"/>
          <w:numId w:val="38"/>
        </w:numPr>
        <w:spacing w:before="240" w:after="0" w:line="240" w:lineRule="auto"/>
      </w:pPr>
      <w:r w:rsidRPr="00F111D1">
        <w:t>On the Service Provider Register connection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Service Provider Register Web Service Host</w:t>
            </w:r>
          </w:p>
        </w:tc>
        <w:tc>
          <w:tcPr>
            <w:cnfStyle w:val="000100000000"/>
            <w:tcW w:w="3697" w:type="dxa"/>
          </w:tcPr>
          <w:p w:rsidR="00824F3B" w:rsidRPr="00F111D1" w:rsidRDefault="00824F3B" w:rsidP="00824F3B">
            <w:pPr>
              <w:pStyle w:val="TableText"/>
            </w:pPr>
            <w:r w:rsidRPr="00F111D1">
              <w:t xml:space="preserve">Identifies the server where the Service Provider Register component has been installed. The installation of this component is described in section </w:t>
            </w:r>
            <w:r w:rsidR="00777B92" w:rsidRPr="00F111D1">
              <w:fldChar w:fldCharType="begin"/>
            </w:r>
            <w:r w:rsidRPr="00F111D1">
              <w:instrText xml:space="preserve"> REF _Ref144785262 \w \h </w:instrText>
            </w:r>
            <w:r w:rsidR="00777B92" w:rsidRPr="00F111D1">
              <w:fldChar w:fldCharType="separate"/>
            </w:r>
            <w:r w:rsidR="00E30024" w:rsidRPr="00F111D1">
              <w:t>3.2</w:t>
            </w:r>
            <w:r w:rsidR="00777B92" w:rsidRPr="00F111D1">
              <w:fldChar w:fldCharType="end"/>
            </w:r>
            <w:r w:rsidRPr="00F111D1">
              <w:t>.</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should be &lt;machinename&gt;.</w:t>
            </w:r>
          </w:p>
        </w:tc>
      </w:tr>
      <w:tr w:rsidR="00824F3B" w:rsidRPr="00F111D1" w:rsidTr="009D1F35">
        <w:trPr>
          <w:cnfStyle w:val="010000000000"/>
        </w:trPr>
        <w:tc>
          <w:tcPr>
            <w:tcW w:w="3905" w:type="dxa"/>
          </w:tcPr>
          <w:p w:rsidR="00824F3B" w:rsidRPr="00F111D1" w:rsidRDefault="00824F3B" w:rsidP="00824F3B">
            <w:pPr>
              <w:pStyle w:val="TableText"/>
            </w:pPr>
            <w:r w:rsidRPr="00F111D1">
              <w:t>Service Provider Register Web Service Application Name</w:t>
            </w:r>
          </w:p>
        </w:tc>
        <w:tc>
          <w:tcPr>
            <w:cnfStyle w:val="000100000000"/>
            <w:tcW w:w="3697" w:type="dxa"/>
          </w:tcPr>
          <w:p w:rsidR="00824F3B" w:rsidRPr="00F111D1" w:rsidRDefault="00824F3B" w:rsidP="00824F3B">
            <w:pPr>
              <w:pStyle w:val="TableText"/>
            </w:pPr>
            <w:r w:rsidRPr="00F111D1">
              <w:t>Represents the name of the IIS virtual directory created for the Service Provider Register Adapter web service</w:t>
            </w:r>
          </w:p>
          <w:p w:rsidR="00824F3B" w:rsidRPr="00F111D1" w:rsidRDefault="00824F3B" w:rsidP="00824F3B">
            <w:pPr>
              <w:pStyle w:val="TableText"/>
            </w:pPr>
          </w:p>
          <w:p w:rsidR="00824F3B" w:rsidRPr="00F111D1" w:rsidRDefault="00824F3B" w:rsidP="00824F3B">
            <w:pPr>
              <w:pStyle w:val="TableText"/>
            </w:pPr>
            <w:r w:rsidRPr="00F111D1">
              <w:t>By default the value of this parameter should be left as “ServiceProviderRegisterWS”</w:t>
            </w:r>
          </w:p>
        </w:tc>
      </w:tr>
    </w:tbl>
    <w:p w:rsidR="00824F3B" w:rsidRPr="00F111D1" w:rsidRDefault="00824F3B" w:rsidP="00824F3B">
      <w:pPr>
        <w:pStyle w:val="Bullet"/>
        <w:numPr>
          <w:ilvl w:val="0"/>
          <w:numId w:val="38"/>
        </w:numPr>
        <w:spacing w:before="240" w:after="0" w:line="240" w:lineRule="auto"/>
      </w:pPr>
      <w:r w:rsidRPr="00F111D1">
        <w:t>Click Next to start the installation</w:t>
      </w:r>
    </w:p>
    <w:p w:rsidR="00824F3B" w:rsidRPr="00F111D1" w:rsidRDefault="00824F3B" w:rsidP="00824F3B">
      <w:pPr>
        <w:pStyle w:val="Bullet"/>
        <w:numPr>
          <w:ilvl w:val="0"/>
          <w:numId w:val="38"/>
        </w:numPr>
        <w:spacing w:before="240" w:after="0" w:line="240" w:lineRule="auto"/>
      </w:pPr>
      <w:r w:rsidRPr="00F111D1">
        <w:t>Click Close once the installation package has successfully completed</w:t>
      </w:r>
    </w:p>
    <w:p w:rsidR="00824F3B" w:rsidRPr="00F111D1" w:rsidRDefault="00824F3B" w:rsidP="00824F3B">
      <w:r w:rsidRPr="00F111D1">
        <w:t>Note: If any of the configuration parameters associated with the Patient Register adapter need to be changed after the installation then the parameters can be found in the &lt;appSettings&gt; section of the web.config file. For an installation using the default installation location, this file can be found at “C:\Program Files\Microsoft Connection Engine\Patient Register\WebService” on the server. Details about these parameters can be found in the HCE 2.1 – Adapter Development Guide.</w:t>
      </w:r>
    </w:p>
    <w:p w:rsidR="00824F3B" w:rsidRPr="00F111D1" w:rsidRDefault="00824F3B" w:rsidP="00824F3B">
      <w:pPr>
        <w:pStyle w:val="Heading3"/>
      </w:pPr>
      <w:r w:rsidRPr="00F111D1">
        <w:t>Post Installation Configuration</w:t>
      </w:r>
    </w:p>
    <w:p w:rsidR="00824F3B" w:rsidRPr="00F111D1" w:rsidRDefault="00824F3B" w:rsidP="00824F3B">
      <w:r w:rsidRPr="00F111D1">
        <w:t>No post installation configuration steps need to be completed for the Patient Register.</w:t>
      </w:r>
    </w:p>
    <w:p w:rsidR="00824F3B" w:rsidRPr="00F111D1" w:rsidRDefault="00824F3B" w:rsidP="00657C72">
      <w:pPr>
        <w:pStyle w:val="Heading2"/>
      </w:pPr>
      <w:bookmarkStart w:id="44" w:name="_Toc145466660"/>
      <w:bookmarkStart w:id="45" w:name="_Toc163467155"/>
      <w:r w:rsidRPr="00F111D1">
        <w:t>Connection Engine Adapter Development Kit</w:t>
      </w:r>
      <w:bookmarkEnd w:id="44"/>
      <w:bookmarkEnd w:id="45"/>
    </w:p>
    <w:p w:rsidR="00824F3B" w:rsidRPr="00F111D1" w:rsidRDefault="00824F3B" w:rsidP="00824F3B">
      <w:pPr>
        <w:pStyle w:val="NoFormatting"/>
      </w:pPr>
    </w:p>
    <w:tbl>
      <w:tblPr>
        <w:tblStyle w:val="TableSimpl"/>
        <w:tblW w:w="0" w:type="auto"/>
        <w:tblInd w:w="0" w:type="dxa"/>
        <w:tblLook w:val="01E0"/>
      </w:tblPr>
      <w:tblGrid>
        <w:gridCol w:w="3627"/>
        <w:gridCol w:w="4697"/>
      </w:tblGrid>
      <w:tr w:rsidR="00824F3B" w:rsidRPr="00F111D1" w:rsidTr="009D1F35">
        <w:trPr>
          <w:cnfStyle w:val="100000000000"/>
        </w:trPr>
        <w:tc>
          <w:tcPr>
            <w:tcW w:w="3627" w:type="dxa"/>
          </w:tcPr>
          <w:p w:rsidR="00824F3B" w:rsidRPr="00F111D1" w:rsidRDefault="00824F3B" w:rsidP="00657C72">
            <w:pPr>
              <w:pStyle w:val="TableText"/>
            </w:pPr>
            <w:r w:rsidRPr="00F111D1">
              <w:t>Description</w:t>
            </w:r>
          </w:p>
        </w:tc>
        <w:tc>
          <w:tcPr>
            <w:cnfStyle w:val="000100000000"/>
            <w:tcW w:w="4697" w:type="dxa"/>
          </w:tcPr>
          <w:p w:rsidR="00824F3B" w:rsidRPr="00F111D1" w:rsidRDefault="00824F3B" w:rsidP="00657C72">
            <w:pPr>
              <w:pStyle w:val="TableText"/>
            </w:pPr>
            <w:r w:rsidRPr="00F111D1">
              <w:t>Installation Package</w:t>
            </w:r>
          </w:p>
        </w:tc>
      </w:tr>
      <w:tr w:rsidR="00824F3B" w:rsidRPr="00F111D1" w:rsidTr="009D1F35">
        <w:trPr>
          <w:cnfStyle w:val="010000000000"/>
        </w:trPr>
        <w:tc>
          <w:tcPr>
            <w:tcW w:w="3627" w:type="dxa"/>
          </w:tcPr>
          <w:p w:rsidR="00824F3B" w:rsidRPr="00F111D1" w:rsidRDefault="00824F3B" w:rsidP="00824F3B">
            <w:pPr>
              <w:pStyle w:val="TableText"/>
            </w:pPr>
            <w:r w:rsidRPr="00F111D1">
              <w:t>Adapter Development Kit</w:t>
            </w:r>
          </w:p>
        </w:tc>
        <w:tc>
          <w:tcPr>
            <w:cnfStyle w:val="000100000000"/>
            <w:tcW w:w="4697" w:type="dxa"/>
          </w:tcPr>
          <w:p w:rsidR="00824F3B" w:rsidRPr="00F111D1" w:rsidRDefault="00824F3B" w:rsidP="00824F3B">
            <w:pPr>
              <w:pStyle w:val="TableText"/>
            </w:pPr>
            <w:r w:rsidRPr="00F111D1">
              <w:t>Microsoft.ConnectionEngine.AdapterDevelopmentKit.msi</w:t>
            </w:r>
          </w:p>
        </w:tc>
      </w:tr>
    </w:tbl>
    <w:p w:rsidR="00824F3B" w:rsidRPr="00F111D1" w:rsidRDefault="00824F3B" w:rsidP="00824F3B">
      <w:pPr>
        <w:pStyle w:val="Heading3"/>
      </w:pPr>
      <w:r w:rsidRPr="00F111D1">
        <w:t>Pre-requisites</w:t>
      </w:r>
    </w:p>
    <w:p w:rsidR="00824F3B" w:rsidRPr="00F111D1" w:rsidRDefault="00824F3B" w:rsidP="00824F3B">
      <w:r w:rsidRPr="00F111D1">
        <w:t>Installation of other HCE components is not required before the Connection Engine Adapter Kit is deployed.</w:t>
      </w:r>
    </w:p>
    <w:p w:rsidR="00824F3B" w:rsidRPr="00F111D1" w:rsidRDefault="00824F3B" w:rsidP="00824F3B">
      <w:r w:rsidRPr="00F111D1">
        <w:t>Although no other components need to be installed before the kit itself is installed, the following components need to be installed prior to the Service Provider Sample (which is provided as part of the Adapter Development Kit) being deployed:</w:t>
      </w:r>
    </w:p>
    <w:p w:rsidR="00824F3B" w:rsidRPr="00F111D1" w:rsidRDefault="00824F3B" w:rsidP="00824F3B">
      <w:pPr>
        <w:pStyle w:val="Bullet"/>
        <w:spacing w:before="240" w:after="0" w:line="240" w:lineRule="auto"/>
      </w:pPr>
      <w:r w:rsidRPr="00F111D1">
        <w:t>Service Provider Register</w:t>
      </w:r>
    </w:p>
    <w:p w:rsidR="00824F3B" w:rsidRPr="00F111D1" w:rsidRDefault="00824F3B" w:rsidP="00824F3B">
      <w:pPr>
        <w:pStyle w:val="Bullet"/>
        <w:spacing w:before="240" w:after="0" w:line="240" w:lineRule="auto"/>
      </w:pPr>
      <w:r w:rsidRPr="00F111D1">
        <w:t>Service Provider Register Administration</w:t>
      </w:r>
    </w:p>
    <w:p w:rsidR="00824F3B" w:rsidRPr="00F111D1" w:rsidRDefault="00824F3B" w:rsidP="00824F3B">
      <w:pPr>
        <w:pStyle w:val="Bullet"/>
        <w:spacing w:before="240" w:after="0" w:line="240" w:lineRule="auto"/>
      </w:pPr>
      <w:r w:rsidRPr="00F111D1">
        <w:t>HCE Routing Services</w:t>
      </w:r>
    </w:p>
    <w:p w:rsidR="00824F3B" w:rsidRPr="00F111D1" w:rsidRDefault="00824F3B" w:rsidP="00824F3B">
      <w:r w:rsidRPr="00F111D1">
        <w:t>Installation of the Service Provider Register is required before the Service Provider Sample because the sample deployment package assumes that the Service Provider Register database is available during installation as it attempts to retrieve the Service Provider Register Public Key from the database during installation of the Service Provider Sample.</w:t>
      </w:r>
    </w:p>
    <w:p w:rsidR="00824F3B" w:rsidRPr="00F111D1" w:rsidRDefault="00824F3B" w:rsidP="00824F3B">
      <w:r w:rsidRPr="00F111D1">
        <w:t>The Service Provider Register Administration component is required so that the relevant entries can be added into the Service Provider Register database to complete the configuration of the Service Provider Sample.</w:t>
      </w:r>
    </w:p>
    <w:p w:rsidR="00824F3B" w:rsidRPr="00F111D1" w:rsidRDefault="00824F3B" w:rsidP="00824F3B">
      <w:r w:rsidRPr="00F111D1">
        <w:t>The HCE Routing Services are required so that the entries can be added to the Service Provider Register database and so that the Service Provider Sample can be used to send Connection Engine Messages within the solution.</w:t>
      </w:r>
    </w:p>
    <w:p w:rsidR="00824F3B" w:rsidRPr="00F111D1" w:rsidRDefault="00824F3B" w:rsidP="00824F3B">
      <w:pPr>
        <w:pStyle w:val="Heading3"/>
      </w:pPr>
      <w:r w:rsidRPr="00F111D1">
        <w:t>Package Installation</w:t>
      </w:r>
    </w:p>
    <w:p w:rsidR="00824F3B" w:rsidRPr="00F111D1" w:rsidRDefault="00824F3B" w:rsidP="00824F3B">
      <w:r w:rsidRPr="00F111D1">
        <w:t>In this step we install the package locally on the server.</w:t>
      </w:r>
    </w:p>
    <w:p w:rsidR="00824F3B" w:rsidRPr="00F111D1" w:rsidRDefault="00824F3B" w:rsidP="00824F3B">
      <w:pPr>
        <w:pStyle w:val="Bullet"/>
        <w:numPr>
          <w:ilvl w:val="0"/>
          <w:numId w:val="39"/>
        </w:numPr>
        <w:spacing w:before="240" w:after="0" w:line="240" w:lineRule="auto"/>
      </w:pPr>
      <w:r w:rsidRPr="00F111D1">
        <w:t>Open the Adapter Development Kit installation package</w:t>
      </w:r>
    </w:p>
    <w:p w:rsidR="00824F3B" w:rsidRPr="00F111D1" w:rsidRDefault="00824F3B" w:rsidP="00824F3B">
      <w:pPr>
        <w:pStyle w:val="Bullet"/>
        <w:numPr>
          <w:ilvl w:val="0"/>
          <w:numId w:val="39"/>
        </w:numPr>
        <w:spacing w:before="240" w:after="0" w:line="240" w:lineRule="auto"/>
      </w:pPr>
      <w:r w:rsidRPr="00F111D1">
        <w:t>Click the Next button 2 times to accept the default settings</w:t>
      </w:r>
    </w:p>
    <w:p w:rsidR="00824F3B" w:rsidRPr="00F111D1" w:rsidRDefault="00824F3B" w:rsidP="00824F3B">
      <w:pPr>
        <w:pStyle w:val="Bullet"/>
        <w:numPr>
          <w:ilvl w:val="0"/>
          <w:numId w:val="39"/>
        </w:numPr>
        <w:spacing w:before="240" w:after="0" w:line="240" w:lineRule="auto"/>
      </w:pPr>
      <w:r w:rsidRPr="00F111D1">
        <w:t>Click Next to start the installation</w:t>
      </w:r>
    </w:p>
    <w:p w:rsidR="00824F3B" w:rsidRPr="00F111D1" w:rsidRDefault="00824F3B" w:rsidP="00824F3B">
      <w:pPr>
        <w:pStyle w:val="Bullet"/>
        <w:numPr>
          <w:ilvl w:val="0"/>
          <w:numId w:val="39"/>
        </w:numPr>
        <w:spacing w:before="240" w:after="0" w:line="240" w:lineRule="auto"/>
      </w:pPr>
      <w:r w:rsidRPr="00F111D1">
        <w:t>Click Close once the installation package has successfully completed</w:t>
      </w:r>
    </w:p>
    <w:p w:rsidR="00824F3B" w:rsidRPr="00F111D1" w:rsidRDefault="00824F3B" w:rsidP="00824F3B">
      <w:pPr>
        <w:pStyle w:val="Heading3"/>
      </w:pPr>
      <w:r w:rsidRPr="00F111D1">
        <w:t>Post Installation Configuration</w:t>
      </w:r>
    </w:p>
    <w:p w:rsidR="00824F3B" w:rsidRPr="00F111D1" w:rsidRDefault="00824F3B" w:rsidP="00824F3B">
      <w:r w:rsidRPr="00F111D1">
        <w:t>No post installation configuration steps need to be completed for the Adapter Development Kit, although post configuration is required to install and configure the Service Provider Sample should this be required as part of the deployment.</w:t>
      </w:r>
    </w:p>
    <w:p w:rsidR="00824F3B" w:rsidRPr="00F111D1" w:rsidRDefault="00824F3B" w:rsidP="00824F3B">
      <w:pPr>
        <w:pStyle w:val="Heading4"/>
      </w:pPr>
      <w:r w:rsidRPr="00F111D1">
        <w:t>Service Provider Sample package installation</w:t>
      </w:r>
    </w:p>
    <w:p w:rsidR="00824F3B" w:rsidRPr="00F111D1" w:rsidRDefault="00824F3B" w:rsidP="00824F3B">
      <w:r w:rsidRPr="00F111D1">
        <w:t>The Service Provider Sample can be installed multiple times on the same machine to provide example Service Providers within an HCE solution. These examples can also be used as test harnesses to assist with regression testing of a HCE solution.</w:t>
      </w:r>
    </w:p>
    <w:p w:rsidR="00824F3B" w:rsidRPr="00F111D1" w:rsidRDefault="00824F3B" w:rsidP="00824F3B">
      <w:r w:rsidRPr="00F111D1">
        <w:t>Once installation has been completed, the Service Provider Sample must be configured using the steps in the next section.</w:t>
      </w:r>
    </w:p>
    <w:p w:rsidR="00824F3B" w:rsidRPr="00F111D1" w:rsidRDefault="00824F3B" w:rsidP="00824F3B">
      <w:r w:rsidRPr="00F111D1">
        <w:t>To install the Service Provider Sample on a machine where the Adapter Development Kit has already been installed:</w:t>
      </w:r>
    </w:p>
    <w:p w:rsidR="00824F3B" w:rsidRPr="00F111D1" w:rsidRDefault="00824F3B" w:rsidP="00824F3B">
      <w:pPr>
        <w:pStyle w:val="Bullet"/>
        <w:numPr>
          <w:ilvl w:val="0"/>
          <w:numId w:val="40"/>
        </w:numPr>
        <w:spacing w:before="240" w:after="0" w:line="240" w:lineRule="auto"/>
      </w:pPr>
      <w:r w:rsidRPr="00F111D1">
        <w:t>Open the Service Provider Sample Deployment Manager from Start/Program Files/Microsoft HCE – Adapter Development Kit/Deploy – Service Provider Sample</w:t>
      </w:r>
    </w:p>
    <w:p w:rsidR="00824F3B" w:rsidRPr="00F111D1" w:rsidRDefault="00824F3B" w:rsidP="00824F3B">
      <w:pPr>
        <w:pStyle w:val="Bullet"/>
        <w:numPr>
          <w:ilvl w:val="0"/>
          <w:numId w:val="40"/>
        </w:numPr>
        <w:spacing w:before="240" w:after="0" w:line="240" w:lineRule="auto"/>
      </w:pPr>
      <w:r w:rsidRPr="00F111D1">
        <w:t>Click Next. Confirm the installation location for the Service Provider Sample. By default the sample is installed in a new folder called ServiceProviderSample within the Deployment folder where the Adapter Development Kit was installed. This location can be changed if required.</w:t>
      </w:r>
      <w:r w:rsidRPr="00F111D1">
        <w:br/>
      </w:r>
      <w:r w:rsidRPr="00F111D1">
        <w:br/>
        <w:t>Note: If the Service Provider Sample is being installed for the second time on the same machine, an integer will be automatically added to the end of the default installation folder (e.g. the second Service Provider Sample default installation folder will be changed to “ServiceProviderSample1”).</w:t>
      </w:r>
    </w:p>
    <w:p w:rsidR="00824F3B" w:rsidRPr="00F111D1" w:rsidRDefault="00824F3B" w:rsidP="00824F3B">
      <w:pPr>
        <w:pStyle w:val="Bullet"/>
        <w:numPr>
          <w:ilvl w:val="0"/>
          <w:numId w:val="40"/>
        </w:numPr>
        <w:spacing w:before="240" w:after="0" w:line="240" w:lineRule="auto"/>
      </w:pPr>
      <w:r w:rsidRPr="00F111D1">
        <w:t>On the Routing Services and Connection Engine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893"/>
        <w:gridCol w:w="3697"/>
      </w:tblGrid>
      <w:tr w:rsidR="00824F3B" w:rsidRPr="00F111D1" w:rsidTr="009D1F35">
        <w:trPr>
          <w:cnfStyle w:val="100000000000"/>
        </w:trPr>
        <w:tc>
          <w:tcPr>
            <w:tcW w:w="3893"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893" w:type="dxa"/>
          </w:tcPr>
          <w:p w:rsidR="00824F3B" w:rsidRPr="00F111D1" w:rsidRDefault="00824F3B" w:rsidP="00824F3B">
            <w:pPr>
              <w:pStyle w:val="TableText"/>
            </w:pPr>
            <w:r w:rsidRPr="00F111D1">
              <w:t>Routing Services Host</w:t>
            </w:r>
          </w:p>
        </w:tc>
        <w:tc>
          <w:tcPr>
            <w:cnfStyle w:val="000100000000"/>
            <w:tcW w:w="3697" w:type="dxa"/>
          </w:tcPr>
          <w:p w:rsidR="00824F3B" w:rsidRPr="00F111D1" w:rsidRDefault="00824F3B" w:rsidP="00824F3B">
            <w:pPr>
              <w:pStyle w:val="TableText"/>
            </w:pPr>
            <w:r w:rsidRPr="00F111D1">
              <w:t xml:space="preserve">Identifies the server where the HCE Routing Services component has been installed. The installation of this component is described in section </w:t>
            </w:r>
            <w:r w:rsidR="00777B92" w:rsidRPr="00F111D1">
              <w:fldChar w:fldCharType="begin"/>
            </w:r>
            <w:r w:rsidRPr="00F111D1">
              <w:instrText xml:space="preserve"> REF _Ref144788778 \w \h </w:instrText>
            </w:r>
            <w:r w:rsidR="00777B92" w:rsidRPr="00F111D1">
              <w:fldChar w:fldCharType="separate"/>
            </w:r>
            <w:r w:rsidR="00E30024" w:rsidRPr="00F111D1">
              <w:t>3.1</w:t>
            </w:r>
            <w:r w:rsidR="00777B92" w:rsidRPr="00F111D1">
              <w:fldChar w:fldCharType="end"/>
            </w:r>
            <w:r w:rsidRPr="00F111D1">
              <w:t>.</w:t>
            </w:r>
          </w:p>
          <w:p w:rsidR="00824F3B" w:rsidRPr="00F111D1" w:rsidRDefault="00824F3B" w:rsidP="00824F3B">
            <w:pPr>
              <w:pStyle w:val="TableText"/>
            </w:pPr>
            <w:r w:rsidRPr="00F111D1">
              <w:t>By default the value for this parameter should be &lt;machinename&gt;.</w:t>
            </w:r>
          </w:p>
        </w:tc>
      </w:tr>
      <w:tr w:rsidR="00824F3B" w:rsidRPr="00F111D1" w:rsidTr="009D1F35">
        <w:tc>
          <w:tcPr>
            <w:tcW w:w="3893" w:type="dxa"/>
          </w:tcPr>
          <w:p w:rsidR="00824F3B" w:rsidRPr="00F111D1" w:rsidRDefault="00824F3B" w:rsidP="00824F3B">
            <w:pPr>
              <w:pStyle w:val="TableText"/>
            </w:pPr>
            <w:r w:rsidRPr="00F111D1">
              <w:t>Connection Engine Username</w:t>
            </w:r>
          </w:p>
        </w:tc>
        <w:tc>
          <w:tcPr>
            <w:cnfStyle w:val="000100000000"/>
            <w:tcW w:w="3697" w:type="dxa"/>
          </w:tcPr>
          <w:p w:rsidR="00824F3B" w:rsidRPr="00F111D1" w:rsidRDefault="00824F3B" w:rsidP="00824F3B">
            <w:pPr>
              <w:pStyle w:val="TableText"/>
            </w:pPr>
            <w:r w:rsidRPr="00F111D1">
              <w:t>Represents an optional password to use as credentials connecting to the Routing Services.</w:t>
            </w:r>
          </w:p>
          <w:p w:rsidR="00824F3B" w:rsidRPr="00F111D1" w:rsidRDefault="00824F3B" w:rsidP="00824F3B">
            <w:pPr>
              <w:pStyle w:val="TableText"/>
            </w:pPr>
            <w:r w:rsidRPr="00F111D1">
              <w:t>By default the value for this parameter should be left blank</w:t>
            </w:r>
          </w:p>
        </w:tc>
      </w:tr>
      <w:tr w:rsidR="00824F3B" w:rsidRPr="00F111D1" w:rsidTr="009D1F35">
        <w:trPr>
          <w:cnfStyle w:val="010000000000"/>
        </w:trPr>
        <w:tc>
          <w:tcPr>
            <w:tcW w:w="3893" w:type="dxa"/>
          </w:tcPr>
          <w:p w:rsidR="00824F3B" w:rsidRPr="00F111D1" w:rsidRDefault="00824F3B" w:rsidP="00824F3B">
            <w:pPr>
              <w:pStyle w:val="TableText"/>
            </w:pPr>
            <w:r w:rsidRPr="00F111D1">
              <w:t>Connection Engine Password</w:t>
            </w:r>
          </w:p>
        </w:tc>
        <w:tc>
          <w:tcPr>
            <w:cnfStyle w:val="000100000000"/>
            <w:tcW w:w="3697" w:type="dxa"/>
          </w:tcPr>
          <w:p w:rsidR="00824F3B" w:rsidRPr="00F111D1" w:rsidRDefault="00824F3B" w:rsidP="00824F3B">
            <w:pPr>
              <w:pStyle w:val="TableText"/>
            </w:pPr>
            <w:r w:rsidRPr="00F111D1">
              <w:t>Represents an optional password to use as credentials connecting to the Routing Services.</w:t>
            </w:r>
          </w:p>
          <w:p w:rsidR="00824F3B" w:rsidRPr="00F111D1" w:rsidRDefault="00824F3B" w:rsidP="00824F3B">
            <w:pPr>
              <w:pStyle w:val="TableText"/>
            </w:pPr>
            <w:r w:rsidRPr="00F111D1">
              <w:t>By default the value for this parameter should be left blank</w:t>
            </w:r>
          </w:p>
        </w:tc>
      </w:tr>
    </w:tbl>
    <w:p w:rsidR="00824F3B" w:rsidRPr="00F111D1" w:rsidRDefault="00824F3B" w:rsidP="00824F3B">
      <w:pPr>
        <w:pStyle w:val="Bullet"/>
        <w:numPr>
          <w:ilvl w:val="0"/>
          <w:numId w:val="40"/>
        </w:numPr>
        <w:spacing w:before="240" w:after="0" w:line="240" w:lineRule="auto"/>
      </w:pPr>
      <w:r w:rsidRPr="00F111D1">
        <w:t>On the Application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2656"/>
        <w:gridCol w:w="4934"/>
      </w:tblGrid>
      <w:tr w:rsidR="00824F3B" w:rsidRPr="00F111D1" w:rsidTr="009D1F35">
        <w:trPr>
          <w:cnfStyle w:val="100000000000"/>
        </w:trPr>
        <w:tc>
          <w:tcPr>
            <w:tcW w:w="2656" w:type="dxa"/>
          </w:tcPr>
          <w:p w:rsidR="00824F3B" w:rsidRPr="00F111D1" w:rsidRDefault="00824F3B" w:rsidP="00657C72">
            <w:pPr>
              <w:pStyle w:val="TableText"/>
            </w:pPr>
            <w:r w:rsidRPr="00F111D1">
              <w:t>Parameter name</w:t>
            </w:r>
          </w:p>
        </w:tc>
        <w:tc>
          <w:tcPr>
            <w:cnfStyle w:val="000100000000"/>
            <w:tcW w:w="4934" w:type="dxa"/>
          </w:tcPr>
          <w:p w:rsidR="00824F3B" w:rsidRPr="00F111D1" w:rsidRDefault="00824F3B" w:rsidP="00657C72">
            <w:pPr>
              <w:pStyle w:val="TableText"/>
            </w:pPr>
            <w:r w:rsidRPr="00F111D1">
              <w:t>Description and default value</w:t>
            </w:r>
          </w:p>
        </w:tc>
      </w:tr>
      <w:tr w:rsidR="00824F3B" w:rsidRPr="00F111D1" w:rsidTr="009D1F35">
        <w:tc>
          <w:tcPr>
            <w:tcW w:w="2656" w:type="dxa"/>
          </w:tcPr>
          <w:p w:rsidR="00824F3B" w:rsidRPr="00F111D1" w:rsidRDefault="00824F3B" w:rsidP="00824F3B">
            <w:pPr>
              <w:pStyle w:val="TableText"/>
            </w:pPr>
            <w:r w:rsidRPr="00F111D1">
              <w:t>Web Service Application Name</w:t>
            </w:r>
          </w:p>
        </w:tc>
        <w:tc>
          <w:tcPr>
            <w:cnfStyle w:val="000100000000"/>
            <w:tcW w:w="4934" w:type="dxa"/>
          </w:tcPr>
          <w:p w:rsidR="00824F3B" w:rsidRPr="00F111D1" w:rsidRDefault="00824F3B" w:rsidP="00824F3B">
            <w:pPr>
              <w:pStyle w:val="TableText"/>
            </w:pPr>
            <w:r w:rsidRPr="00F111D1">
              <w:t>Represents the name of the IIS virtual directory created for the Adapter web service associated with the new Service Provider Sample</w:t>
            </w:r>
          </w:p>
          <w:p w:rsidR="00824F3B" w:rsidRPr="00F111D1" w:rsidRDefault="00824F3B" w:rsidP="00824F3B">
            <w:pPr>
              <w:pStyle w:val="TableText"/>
            </w:pPr>
          </w:p>
          <w:p w:rsidR="00824F3B" w:rsidRPr="00F111D1" w:rsidRDefault="00824F3B" w:rsidP="00824F3B">
            <w:pPr>
              <w:pStyle w:val="TableText"/>
            </w:pPr>
            <w:r w:rsidRPr="00F111D1">
              <w:t>By default the value of this parameter should be left as “SystemAdapterSampleWS”, but can be changed if required.</w:t>
            </w:r>
          </w:p>
          <w:p w:rsidR="00824F3B" w:rsidRPr="00F111D1" w:rsidRDefault="00824F3B" w:rsidP="00824F3B">
            <w:pPr>
              <w:pStyle w:val="TableText"/>
            </w:pPr>
            <w:r w:rsidRPr="00F111D1">
              <w:t>Note: If the Service Provider Sample is being installed for the second time on the same machine, an integer will be automatically added to the end of the default installation folder (e.g. the second System Adapter Sample default installation folder will be changed to “SystemAdapterSampleWS1”).</w:t>
            </w:r>
          </w:p>
        </w:tc>
      </w:tr>
      <w:tr w:rsidR="00824F3B" w:rsidRPr="00F111D1" w:rsidTr="009D1F35">
        <w:tc>
          <w:tcPr>
            <w:tcW w:w="2656" w:type="dxa"/>
          </w:tcPr>
          <w:p w:rsidR="00824F3B" w:rsidRPr="00F111D1" w:rsidRDefault="00824F3B" w:rsidP="00824F3B">
            <w:pPr>
              <w:pStyle w:val="TableText"/>
            </w:pPr>
            <w:r w:rsidRPr="00F111D1">
              <w:t>Application Pool Name</w:t>
            </w:r>
          </w:p>
        </w:tc>
        <w:tc>
          <w:tcPr>
            <w:cnfStyle w:val="000100000000"/>
            <w:tcW w:w="4934" w:type="dxa"/>
          </w:tcPr>
          <w:p w:rsidR="00824F3B" w:rsidRPr="00F111D1" w:rsidRDefault="00824F3B" w:rsidP="00824F3B">
            <w:pPr>
              <w:pStyle w:val="TableText"/>
            </w:pPr>
            <w:r w:rsidRPr="00F111D1">
              <w:t xml:space="preserve">Represents the name of the IIS application pool to be used for the Adapter web service associated with the new Service Provider Sample. </w:t>
            </w:r>
          </w:p>
          <w:p w:rsidR="00824F3B" w:rsidRPr="00F111D1" w:rsidRDefault="00824F3B" w:rsidP="00824F3B">
            <w:pPr>
              <w:pStyle w:val="TableText"/>
            </w:pPr>
            <w:r w:rsidRPr="00F111D1">
              <w:t>By default the value of this parameter should be left as “ConnectionEngineAppPool”</w:t>
            </w:r>
          </w:p>
        </w:tc>
      </w:tr>
      <w:tr w:rsidR="00824F3B" w:rsidRPr="00F111D1" w:rsidTr="009D1F35">
        <w:trPr>
          <w:cnfStyle w:val="010000000000"/>
        </w:trPr>
        <w:tc>
          <w:tcPr>
            <w:tcW w:w="2656" w:type="dxa"/>
          </w:tcPr>
          <w:p w:rsidR="00824F3B" w:rsidRPr="00F111D1" w:rsidRDefault="00824F3B" w:rsidP="00824F3B">
            <w:pPr>
              <w:pStyle w:val="TableText"/>
            </w:pPr>
            <w:r w:rsidRPr="00F111D1">
              <w:t>Service Provider ID</w:t>
            </w:r>
          </w:p>
        </w:tc>
        <w:tc>
          <w:tcPr>
            <w:cnfStyle w:val="000100000000"/>
            <w:tcW w:w="4934" w:type="dxa"/>
          </w:tcPr>
          <w:p w:rsidR="00824F3B" w:rsidRPr="00F111D1" w:rsidRDefault="00824F3B" w:rsidP="00824F3B">
            <w:pPr>
              <w:pStyle w:val="TableText"/>
            </w:pPr>
            <w:r w:rsidRPr="00F111D1">
              <w:t xml:space="preserve">This is the unique identifier which will be used to identify the new Service Provider Sample within the HCE solution. The installation package will add this identifier to the configuration files associated with the new Service Provider Sample and Adapter. </w:t>
            </w:r>
            <w:r w:rsidRPr="00F111D1">
              <w:rPr>
                <w:b/>
              </w:rPr>
              <w:t>The package does not create the required records within the ServiceProviderRegister database to allow the new Service Provider Sample to send and receive Connection Engine Messages.</w:t>
            </w:r>
          </w:p>
          <w:p w:rsidR="00824F3B" w:rsidRPr="00F111D1" w:rsidRDefault="00824F3B" w:rsidP="00824F3B">
            <w:pPr>
              <w:pStyle w:val="TableText"/>
            </w:pPr>
            <w:r w:rsidRPr="00F111D1">
              <w:t>The value provided for this field must be recorded as it is required during later configuration steps when the records associated with the Service Provider Register are created within the ServiceProviderRegister database.</w:t>
            </w:r>
          </w:p>
          <w:p w:rsidR="00824F3B" w:rsidRPr="00F111D1" w:rsidRDefault="00824F3B" w:rsidP="00824F3B">
            <w:pPr>
              <w:pStyle w:val="TableText"/>
            </w:pPr>
            <w:r w:rsidRPr="00F111D1">
              <w:t>By convention, integer values are used for these identifiers, but the HCE solution will accept any text value up to a length of 10.</w:t>
            </w:r>
          </w:p>
          <w:p w:rsidR="00824F3B" w:rsidRPr="00F111D1" w:rsidRDefault="00824F3B" w:rsidP="00824F3B">
            <w:pPr>
              <w:pStyle w:val="TableText"/>
            </w:pPr>
            <w:r w:rsidRPr="00F111D1">
              <w:t>Notes:</w:t>
            </w:r>
          </w:p>
          <w:p w:rsidR="00824F3B" w:rsidRPr="00F111D1" w:rsidRDefault="00824F3B" w:rsidP="00824F3B">
            <w:pPr>
              <w:pStyle w:val="TableText"/>
            </w:pPr>
            <w:r w:rsidRPr="00F111D1">
              <w:t xml:space="preserve">This identifier must be unique amongst all Service Providers within the HCE solution. It is used as a unique identifier </w:t>
            </w:r>
            <w:r w:rsidR="00F111D1" w:rsidRPr="00F111D1">
              <w:t>throughout</w:t>
            </w:r>
            <w:r w:rsidRPr="00F111D1">
              <w:t xml:space="preserve"> the solution.</w:t>
            </w:r>
          </w:p>
          <w:p w:rsidR="00824F3B" w:rsidRPr="00F111D1" w:rsidRDefault="00824F3B" w:rsidP="00824F3B">
            <w:pPr>
              <w:pStyle w:val="TableText"/>
            </w:pPr>
            <w:r w:rsidRPr="00F111D1">
              <w:t>The set of identifiers already in use within a HCE solution can be found by examining the values of the serviceProviderID column within the ServiceProvider table of the ServiceProviderRegister database.</w:t>
            </w:r>
          </w:p>
        </w:tc>
      </w:tr>
    </w:tbl>
    <w:p w:rsidR="00824F3B" w:rsidRPr="00F111D1" w:rsidRDefault="00824F3B" w:rsidP="00824F3B">
      <w:pPr>
        <w:pStyle w:val="Bullet"/>
        <w:numPr>
          <w:ilvl w:val="0"/>
          <w:numId w:val="40"/>
        </w:numPr>
        <w:spacing w:before="240" w:after="0" w:line="240" w:lineRule="auto"/>
      </w:pPr>
      <w:r w:rsidRPr="00F111D1">
        <w:t>On the Service Provider Register database settings dialog, provide values for the following parameters. These parameters are provided so that the Service Provider Register database can retrieve the Service Provider Register’s public key from the Service Provider Register database.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SQL Server Host</w:t>
            </w:r>
          </w:p>
        </w:tc>
        <w:tc>
          <w:tcPr>
            <w:cnfStyle w:val="000100000000"/>
            <w:tcW w:w="3697" w:type="dxa"/>
          </w:tcPr>
          <w:p w:rsidR="00824F3B" w:rsidRPr="00F111D1" w:rsidRDefault="00824F3B" w:rsidP="00824F3B">
            <w:pPr>
              <w:pStyle w:val="TableText"/>
            </w:pPr>
            <w:r w:rsidRPr="00F111D1">
              <w:t>Identifies the server where the Service Provider Register database is to be installed</w:t>
            </w:r>
          </w:p>
          <w:p w:rsidR="00824F3B" w:rsidRPr="00F111D1" w:rsidRDefault="00824F3B" w:rsidP="00824F3B">
            <w:pPr>
              <w:pStyle w:val="TableText"/>
            </w:pPr>
            <w:r w:rsidRPr="00F111D1">
              <w:t>By default the value for this parameter is set to the name of the current machine.</w:t>
            </w:r>
          </w:p>
        </w:tc>
      </w:tr>
      <w:tr w:rsidR="00824F3B" w:rsidRPr="00F111D1" w:rsidTr="009D1F35">
        <w:tc>
          <w:tcPr>
            <w:tcW w:w="3905" w:type="dxa"/>
          </w:tcPr>
          <w:p w:rsidR="00824F3B" w:rsidRPr="00F111D1" w:rsidRDefault="00824F3B" w:rsidP="00824F3B">
            <w:pPr>
              <w:pStyle w:val="TableText"/>
            </w:pPr>
            <w:r w:rsidRPr="00F111D1">
              <w:t>Database Name</w:t>
            </w:r>
          </w:p>
        </w:tc>
        <w:tc>
          <w:tcPr>
            <w:cnfStyle w:val="000100000000"/>
            <w:tcW w:w="3697" w:type="dxa"/>
          </w:tcPr>
          <w:p w:rsidR="00824F3B" w:rsidRPr="00F111D1" w:rsidRDefault="00824F3B" w:rsidP="00824F3B">
            <w:pPr>
              <w:pStyle w:val="TableText"/>
            </w:pPr>
            <w:r w:rsidRPr="00F111D1">
              <w:t>Represents the name of the Service Provider Register database within SQL Server.</w:t>
            </w:r>
          </w:p>
          <w:p w:rsidR="00824F3B" w:rsidRPr="00F111D1" w:rsidRDefault="00824F3B" w:rsidP="00824F3B">
            <w:pPr>
              <w:pStyle w:val="TableText"/>
            </w:pPr>
            <w:r w:rsidRPr="00F111D1">
              <w:t>By default the value of this parameter should be left as “ServiceProviderRegister”</w:t>
            </w:r>
          </w:p>
        </w:tc>
      </w:tr>
      <w:tr w:rsidR="00824F3B" w:rsidRPr="00F111D1" w:rsidTr="009D1F35">
        <w:tc>
          <w:tcPr>
            <w:tcW w:w="3905" w:type="dxa"/>
          </w:tcPr>
          <w:p w:rsidR="00824F3B" w:rsidRPr="00F111D1" w:rsidRDefault="00824F3B" w:rsidP="00824F3B">
            <w:pPr>
              <w:pStyle w:val="TableText"/>
            </w:pPr>
            <w:r w:rsidRPr="00F111D1">
              <w:t>SQL Server Admin Username</w:t>
            </w:r>
          </w:p>
        </w:tc>
        <w:tc>
          <w:tcPr>
            <w:cnfStyle w:val="000100000000"/>
            <w:tcW w:w="3697" w:type="dxa"/>
          </w:tcPr>
          <w:p w:rsidR="00824F3B" w:rsidRPr="00F111D1" w:rsidRDefault="00824F3B" w:rsidP="00824F3B">
            <w:pPr>
              <w:pStyle w:val="TableText"/>
            </w:pPr>
            <w:r w:rsidRPr="00F111D1">
              <w:t>Provides a SQL Login with Administrator rights within SQL Server.</w:t>
            </w:r>
          </w:p>
          <w:p w:rsidR="00824F3B" w:rsidRPr="00F111D1" w:rsidRDefault="00824F3B" w:rsidP="00824F3B">
            <w:pPr>
              <w:pStyle w:val="TableText"/>
            </w:pPr>
            <w:r w:rsidRPr="00F111D1">
              <w:t xml:space="preserve">By default the value for this parameter should set to “SPRUser” </w:t>
            </w:r>
          </w:p>
        </w:tc>
      </w:tr>
      <w:tr w:rsidR="00824F3B" w:rsidRPr="00F111D1" w:rsidTr="009D1F35">
        <w:trPr>
          <w:cnfStyle w:val="010000000000"/>
        </w:trPr>
        <w:tc>
          <w:tcPr>
            <w:tcW w:w="3905" w:type="dxa"/>
          </w:tcPr>
          <w:p w:rsidR="00824F3B" w:rsidRPr="00F111D1" w:rsidRDefault="00824F3B" w:rsidP="00824F3B">
            <w:pPr>
              <w:pStyle w:val="TableText"/>
            </w:pPr>
            <w:r w:rsidRPr="00F111D1">
              <w:t>SQL Server Admin Password</w:t>
            </w:r>
          </w:p>
        </w:tc>
        <w:tc>
          <w:tcPr>
            <w:cnfStyle w:val="000100000000"/>
            <w:tcW w:w="3697" w:type="dxa"/>
          </w:tcPr>
          <w:p w:rsidR="00824F3B" w:rsidRPr="00F111D1" w:rsidRDefault="00824F3B" w:rsidP="00824F3B">
            <w:pPr>
              <w:pStyle w:val="TableText"/>
            </w:pPr>
            <w:r w:rsidRPr="00F111D1">
              <w:t>Provides the password for the SQL Login with Administrator rights within SQL Server.</w:t>
            </w:r>
          </w:p>
          <w:p w:rsidR="00824F3B" w:rsidRPr="00F111D1" w:rsidRDefault="00824F3B" w:rsidP="00824F3B">
            <w:pPr>
              <w:pStyle w:val="TableText"/>
            </w:pPr>
            <w:r w:rsidRPr="00F111D1">
              <w:t>By default the value for this parameter should be set to “pass@word1”</w:t>
            </w:r>
          </w:p>
        </w:tc>
      </w:tr>
    </w:tbl>
    <w:p w:rsidR="00824F3B" w:rsidRPr="00F111D1" w:rsidRDefault="00824F3B" w:rsidP="00824F3B">
      <w:pPr>
        <w:pStyle w:val="Bullet"/>
        <w:numPr>
          <w:ilvl w:val="0"/>
          <w:numId w:val="40"/>
        </w:numPr>
        <w:spacing w:before="240" w:after="0" w:line="240" w:lineRule="auto"/>
      </w:pPr>
      <w:r w:rsidRPr="00F111D1">
        <w:t>Click Next to start the installation</w:t>
      </w:r>
    </w:p>
    <w:p w:rsidR="00824F3B" w:rsidRPr="00F111D1" w:rsidRDefault="00824F3B" w:rsidP="00824F3B">
      <w:pPr>
        <w:pStyle w:val="Bullet"/>
        <w:numPr>
          <w:ilvl w:val="0"/>
          <w:numId w:val="40"/>
        </w:numPr>
        <w:spacing w:before="240" w:after="0" w:line="240" w:lineRule="auto"/>
      </w:pPr>
      <w:r w:rsidRPr="00F111D1">
        <w:t>Click Close once the installation package has successfully completed</w:t>
      </w:r>
    </w:p>
    <w:p w:rsidR="00824F3B" w:rsidRPr="00F111D1" w:rsidRDefault="00824F3B" w:rsidP="00824F3B">
      <w:r w:rsidRPr="00F111D1">
        <w:t>Note: If any of the configuration parameters associated with the new Service Provider Sample need to be changed after the installation then the parameters can be found in the &lt;appSettings&gt; section of the app.config file. For an installation using the default installation location, this file can be found at “C:\Program Files\Microsoft Connection Engine\Adapter Development Kit\Deployment\ServiceProviderSample\ServiceProvider” on the server. Details about these parameters can be found in the HCE 2.1 – Adapter Development Guide.</w:t>
      </w:r>
    </w:p>
    <w:p w:rsidR="00824F3B" w:rsidRPr="00F111D1" w:rsidRDefault="00824F3B" w:rsidP="00824F3B">
      <w:r w:rsidRPr="00F111D1">
        <w:t>Note: If any of the configuration parameters associated with the new Service Provider Sample Adapter need to be changed after the installation then the parameters can be found in the &lt;appSettings&gt; section of the web.config file. For an installation using the default installation location, this file can be found at “C:\Program Files\Microsoft Connection Engine\Adapter Development Kit\Deployment\ServiceProviderSample\SystemAdapter” on the server. Details about these parameters can be found in the HCE 2.1 – Adapter Development Guide.</w:t>
      </w:r>
    </w:p>
    <w:p w:rsidR="00824F3B" w:rsidRPr="00F111D1" w:rsidRDefault="00824F3B" w:rsidP="00824F3B">
      <w:pPr>
        <w:pStyle w:val="Heading4"/>
      </w:pPr>
      <w:r w:rsidRPr="00F111D1">
        <w:t>Service Provider Sample configuration</w:t>
      </w:r>
    </w:p>
    <w:p w:rsidR="00824F3B" w:rsidRPr="00F111D1" w:rsidRDefault="00824F3B" w:rsidP="00824F3B">
      <w:r w:rsidRPr="00F111D1">
        <w:t>Once installation has been completed, the Service Provider Sample must be configured using the following steps:</w:t>
      </w:r>
    </w:p>
    <w:p w:rsidR="00824F3B" w:rsidRPr="00F111D1" w:rsidRDefault="00824F3B" w:rsidP="00824F3B">
      <w:pPr>
        <w:pStyle w:val="Bullet"/>
        <w:numPr>
          <w:ilvl w:val="0"/>
          <w:numId w:val="41"/>
        </w:numPr>
        <w:spacing w:before="240" w:after="0" w:line="240" w:lineRule="auto"/>
      </w:pPr>
      <w:r w:rsidRPr="00F111D1">
        <w:t>Open SQL Server Management Studio on the server where the ServiceProviderRegister database has been installed</w:t>
      </w:r>
    </w:p>
    <w:p w:rsidR="00824F3B" w:rsidRPr="00F111D1" w:rsidRDefault="00824F3B" w:rsidP="00824F3B">
      <w:pPr>
        <w:pStyle w:val="Bullet"/>
        <w:numPr>
          <w:ilvl w:val="0"/>
          <w:numId w:val="41"/>
        </w:numPr>
        <w:spacing w:before="240" w:after="0" w:line="240" w:lineRule="auto"/>
      </w:pPr>
      <w:r w:rsidRPr="00F111D1">
        <w:t xml:space="preserve">Locate the ServiceProviderRegister </w:t>
      </w:r>
      <w:r w:rsidR="00F111D1" w:rsidRPr="00F111D1">
        <w:t>database</w:t>
      </w:r>
    </w:p>
    <w:p w:rsidR="00824F3B" w:rsidRPr="00F111D1" w:rsidRDefault="00824F3B" w:rsidP="00824F3B">
      <w:pPr>
        <w:pStyle w:val="Bullet"/>
        <w:numPr>
          <w:ilvl w:val="0"/>
          <w:numId w:val="41"/>
        </w:numPr>
        <w:spacing w:before="240" w:after="0" w:line="240" w:lineRule="auto"/>
      </w:pPr>
      <w:r w:rsidRPr="00F111D1">
        <w:t xml:space="preserve">Open the ServiceProviderType table to display the current records in that table and add a new record to the table using the following values for each field, leaving the values for all other fields set to </w:t>
      </w:r>
      <w:r w:rsidRPr="00F111D1">
        <w:rPr>
          <w:i/>
        </w:rPr>
        <w:t>NULL</w:t>
      </w:r>
      <w:r w:rsidRPr="00F111D1">
        <w:t>. Note: It is possible to configure the new Service Provider Sample to use an existing Service Provider Type and this may be desired depending on the set of Service Providers being set up within the HCE solution.</w:t>
      </w:r>
    </w:p>
    <w:p w:rsidR="00824F3B" w:rsidRPr="00F111D1" w:rsidRDefault="00824F3B" w:rsidP="00824F3B">
      <w:pPr>
        <w:pStyle w:val="Bullet"/>
        <w:numPr>
          <w:ilvl w:val="0"/>
          <w:numId w:val="0"/>
        </w:numPr>
        <w:ind w:left="1211"/>
      </w:pPr>
      <w:r w:rsidRPr="00F111D1">
        <w:t xml:space="preserve"> </w:t>
      </w: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Field</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serviceProviderTypeID</w:t>
            </w:r>
          </w:p>
        </w:tc>
        <w:tc>
          <w:tcPr>
            <w:cnfStyle w:val="000100000000"/>
            <w:tcW w:w="3697" w:type="dxa"/>
          </w:tcPr>
          <w:p w:rsidR="00824F3B" w:rsidRPr="00F111D1" w:rsidRDefault="00824F3B" w:rsidP="00824F3B">
            <w:pPr>
              <w:pStyle w:val="TableText"/>
            </w:pPr>
            <w:r w:rsidRPr="00F111D1">
              <w:t>Uniquely identifies the Service Provider Type within the HCE solution.</w:t>
            </w:r>
          </w:p>
          <w:p w:rsidR="00824F3B" w:rsidRPr="00F111D1" w:rsidRDefault="00824F3B" w:rsidP="00824F3B">
            <w:pPr>
              <w:pStyle w:val="TableText"/>
            </w:pPr>
            <w:r w:rsidRPr="00F111D1">
              <w:t>The value for this field should be set to a unique value and can be any integer value.</w:t>
            </w:r>
          </w:p>
        </w:tc>
      </w:tr>
      <w:tr w:rsidR="00824F3B" w:rsidRPr="00F111D1" w:rsidTr="009D1F35">
        <w:tc>
          <w:tcPr>
            <w:tcW w:w="3905" w:type="dxa"/>
          </w:tcPr>
          <w:p w:rsidR="00824F3B" w:rsidRPr="00F111D1" w:rsidRDefault="00824F3B" w:rsidP="00824F3B">
            <w:pPr>
              <w:pStyle w:val="TableText"/>
            </w:pPr>
            <w:r w:rsidRPr="00F111D1">
              <w:t>displayName</w:t>
            </w:r>
          </w:p>
        </w:tc>
        <w:tc>
          <w:tcPr>
            <w:cnfStyle w:val="000100000000"/>
            <w:tcW w:w="3697" w:type="dxa"/>
          </w:tcPr>
          <w:p w:rsidR="00824F3B" w:rsidRPr="00F111D1" w:rsidRDefault="00824F3B" w:rsidP="00824F3B">
            <w:pPr>
              <w:pStyle w:val="TableText"/>
            </w:pPr>
            <w:r w:rsidRPr="00F111D1">
              <w:t>Provides a description for the new Service Provider Type.</w:t>
            </w:r>
          </w:p>
          <w:p w:rsidR="00824F3B" w:rsidRPr="00F111D1" w:rsidRDefault="00824F3B" w:rsidP="00824F3B">
            <w:pPr>
              <w:pStyle w:val="TableText"/>
            </w:pPr>
            <w:r w:rsidRPr="00F111D1">
              <w:t>The value for this field should be set to any textual description for the new Service Provider Type</w:t>
            </w:r>
          </w:p>
        </w:tc>
      </w:tr>
      <w:tr w:rsidR="00824F3B" w:rsidRPr="00F111D1" w:rsidTr="009D1F35">
        <w:trPr>
          <w:cnfStyle w:val="010000000000"/>
        </w:trPr>
        <w:tc>
          <w:tcPr>
            <w:tcW w:w="3905" w:type="dxa"/>
          </w:tcPr>
          <w:p w:rsidR="00824F3B" w:rsidRPr="00F111D1" w:rsidRDefault="00824F3B" w:rsidP="00824F3B">
            <w:pPr>
              <w:pStyle w:val="TableText"/>
            </w:pPr>
            <w:r w:rsidRPr="00F111D1">
              <w:t>serviceProviderTypeCode</w:t>
            </w:r>
          </w:p>
        </w:tc>
        <w:tc>
          <w:tcPr>
            <w:cnfStyle w:val="000100000000"/>
            <w:tcW w:w="3697" w:type="dxa"/>
          </w:tcPr>
          <w:p w:rsidR="00824F3B" w:rsidRPr="00F111D1" w:rsidRDefault="00824F3B" w:rsidP="00824F3B">
            <w:pPr>
              <w:pStyle w:val="TableText"/>
            </w:pPr>
            <w:r w:rsidRPr="00F111D1">
              <w:t>Provides a short description for the new Service Provider Type.</w:t>
            </w:r>
          </w:p>
          <w:p w:rsidR="00824F3B" w:rsidRPr="00F111D1" w:rsidRDefault="00824F3B" w:rsidP="00824F3B">
            <w:pPr>
              <w:pStyle w:val="TableText"/>
            </w:pPr>
            <w:r w:rsidRPr="00F111D1">
              <w:t>The value for this field should be set to any short textual description for the new Service Provider Type</w:t>
            </w:r>
          </w:p>
        </w:tc>
      </w:tr>
    </w:tbl>
    <w:p w:rsidR="00824F3B" w:rsidRPr="00F111D1" w:rsidRDefault="00824F3B" w:rsidP="00824F3B">
      <w:pPr>
        <w:pStyle w:val="Bullet"/>
        <w:numPr>
          <w:ilvl w:val="0"/>
          <w:numId w:val="41"/>
        </w:numPr>
        <w:spacing w:before="240" w:after="0" w:line="240" w:lineRule="auto"/>
      </w:pPr>
      <w:r w:rsidRPr="00F111D1">
        <w:t xml:space="preserve">Open the ServiceProvider table to display the current records in that table and add a new record to the table using the following values for each field, leaving the values for all other fields set to </w:t>
      </w:r>
      <w:r w:rsidRPr="00F111D1">
        <w:rPr>
          <w:i/>
        </w:rPr>
        <w:t>NULL</w:t>
      </w:r>
      <w:r w:rsidRPr="00F111D1">
        <w:t>:</w:t>
      </w:r>
    </w:p>
    <w:p w:rsidR="00824F3B" w:rsidRPr="00F111D1" w:rsidRDefault="00824F3B" w:rsidP="00824F3B">
      <w:pPr>
        <w:pStyle w:val="Bullet"/>
        <w:numPr>
          <w:ilvl w:val="0"/>
          <w:numId w:val="0"/>
        </w:numPr>
        <w:ind w:left="1211"/>
      </w:pPr>
      <w:r w:rsidRPr="00F111D1">
        <w:t xml:space="preserve"> </w:t>
      </w:r>
    </w:p>
    <w:tbl>
      <w:tblPr>
        <w:tblStyle w:val="TableSimpl"/>
        <w:tblW w:w="0" w:type="auto"/>
        <w:tblInd w:w="0" w:type="dxa"/>
        <w:tblLook w:val="01E0"/>
      </w:tblPr>
      <w:tblGrid>
        <w:gridCol w:w="3905"/>
        <w:gridCol w:w="3758"/>
      </w:tblGrid>
      <w:tr w:rsidR="00824F3B" w:rsidRPr="00F111D1" w:rsidTr="009D1F35">
        <w:trPr>
          <w:cnfStyle w:val="100000000000"/>
        </w:trPr>
        <w:tc>
          <w:tcPr>
            <w:tcW w:w="3905" w:type="dxa"/>
          </w:tcPr>
          <w:p w:rsidR="00824F3B" w:rsidRPr="00F111D1" w:rsidRDefault="00824F3B" w:rsidP="00657C72">
            <w:pPr>
              <w:pStyle w:val="TableText"/>
            </w:pPr>
            <w:r w:rsidRPr="00F111D1">
              <w:t>Field</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serviceProviderID</w:t>
            </w:r>
          </w:p>
        </w:tc>
        <w:tc>
          <w:tcPr>
            <w:cnfStyle w:val="000100000000"/>
            <w:tcW w:w="3697" w:type="dxa"/>
          </w:tcPr>
          <w:p w:rsidR="00824F3B" w:rsidRPr="00F111D1" w:rsidRDefault="00824F3B" w:rsidP="00824F3B">
            <w:pPr>
              <w:pStyle w:val="TableText"/>
            </w:pPr>
            <w:r w:rsidRPr="00F111D1">
              <w:t>Uniquely identifies the new Service Provider Sample within the HCE solution.</w:t>
            </w:r>
          </w:p>
          <w:p w:rsidR="00824F3B" w:rsidRPr="00F111D1" w:rsidRDefault="00824F3B" w:rsidP="00824F3B">
            <w:pPr>
              <w:pStyle w:val="TableText"/>
            </w:pPr>
            <w:r w:rsidRPr="00F111D1">
              <w:t>The value for this field should be set to the value for the Service Provider ID entered during the installation of the Service Provider Sample package in the previous section.</w:t>
            </w:r>
          </w:p>
        </w:tc>
      </w:tr>
      <w:tr w:rsidR="00824F3B" w:rsidRPr="00F111D1" w:rsidTr="009D1F35">
        <w:tc>
          <w:tcPr>
            <w:tcW w:w="3905" w:type="dxa"/>
          </w:tcPr>
          <w:p w:rsidR="00824F3B" w:rsidRPr="00F111D1" w:rsidRDefault="00824F3B" w:rsidP="00824F3B">
            <w:pPr>
              <w:pStyle w:val="TableText"/>
            </w:pPr>
            <w:r w:rsidRPr="00F111D1">
              <w:t>displayName</w:t>
            </w:r>
          </w:p>
        </w:tc>
        <w:tc>
          <w:tcPr>
            <w:cnfStyle w:val="000100000000"/>
            <w:tcW w:w="3697" w:type="dxa"/>
          </w:tcPr>
          <w:p w:rsidR="00824F3B" w:rsidRPr="00F111D1" w:rsidRDefault="00824F3B" w:rsidP="00824F3B">
            <w:pPr>
              <w:pStyle w:val="TableText"/>
            </w:pPr>
            <w:r w:rsidRPr="00F111D1">
              <w:t>Provides a description for the new Service Provider Sample.</w:t>
            </w:r>
          </w:p>
          <w:p w:rsidR="00824F3B" w:rsidRPr="00F111D1" w:rsidRDefault="00824F3B" w:rsidP="00824F3B">
            <w:pPr>
              <w:pStyle w:val="TableText"/>
            </w:pPr>
            <w:r w:rsidRPr="00F111D1">
              <w:t>The value for this field should be set to any textual description for the new Service Provider Sample</w:t>
            </w:r>
          </w:p>
        </w:tc>
      </w:tr>
      <w:tr w:rsidR="00824F3B" w:rsidRPr="00F111D1" w:rsidTr="009D1F35">
        <w:tc>
          <w:tcPr>
            <w:tcW w:w="3905" w:type="dxa"/>
          </w:tcPr>
          <w:p w:rsidR="00824F3B" w:rsidRPr="00F111D1" w:rsidRDefault="00824F3B" w:rsidP="00824F3B">
            <w:pPr>
              <w:pStyle w:val="TableText"/>
            </w:pPr>
            <w:r w:rsidRPr="00F111D1">
              <w:t>serviceProviderTypeID</w:t>
            </w:r>
          </w:p>
        </w:tc>
        <w:tc>
          <w:tcPr>
            <w:cnfStyle w:val="000100000000"/>
            <w:tcW w:w="3697" w:type="dxa"/>
          </w:tcPr>
          <w:p w:rsidR="00824F3B" w:rsidRPr="00F111D1" w:rsidRDefault="00824F3B" w:rsidP="00824F3B">
            <w:pPr>
              <w:pStyle w:val="TableText"/>
            </w:pPr>
            <w:r w:rsidRPr="00F111D1">
              <w:t>Links the service provider record to the ServiceProviderType table and identifies the type of the new Service Provider Sample.</w:t>
            </w:r>
          </w:p>
          <w:p w:rsidR="00824F3B" w:rsidRPr="00F111D1" w:rsidRDefault="00824F3B" w:rsidP="00824F3B">
            <w:pPr>
              <w:pStyle w:val="TableText"/>
            </w:pPr>
            <w:r w:rsidRPr="00F111D1">
              <w:t>The value for this field should be set to the value of the serviceProviderTypeID field for the corresponding ServiceProviderType record.</w:t>
            </w:r>
          </w:p>
        </w:tc>
      </w:tr>
      <w:tr w:rsidR="00824F3B" w:rsidRPr="00F111D1" w:rsidTr="009D1F35">
        <w:tc>
          <w:tcPr>
            <w:tcW w:w="3905" w:type="dxa"/>
          </w:tcPr>
          <w:p w:rsidR="00824F3B" w:rsidRPr="00F111D1" w:rsidRDefault="00824F3B" w:rsidP="00824F3B">
            <w:pPr>
              <w:pStyle w:val="TableText"/>
            </w:pPr>
            <w:r w:rsidRPr="00F111D1">
              <w:t>systemName</w:t>
            </w:r>
          </w:p>
        </w:tc>
        <w:tc>
          <w:tcPr>
            <w:cnfStyle w:val="000100000000"/>
            <w:tcW w:w="3697" w:type="dxa"/>
          </w:tcPr>
          <w:p w:rsidR="00824F3B" w:rsidRPr="00F111D1" w:rsidRDefault="00824F3B" w:rsidP="00824F3B">
            <w:pPr>
              <w:pStyle w:val="TableText"/>
            </w:pPr>
            <w:r w:rsidRPr="00F111D1">
              <w:t>Provides a description for the connected system associated with the new Service Provider Sample.</w:t>
            </w:r>
          </w:p>
          <w:p w:rsidR="00824F3B" w:rsidRPr="00F111D1" w:rsidRDefault="00824F3B" w:rsidP="00824F3B">
            <w:pPr>
              <w:pStyle w:val="TableText"/>
            </w:pPr>
            <w:r w:rsidRPr="00F111D1">
              <w:t>The value for this field should be set to the same value as the displayName field</w:t>
            </w:r>
          </w:p>
        </w:tc>
      </w:tr>
      <w:tr w:rsidR="00824F3B" w:rsidRPr="00F111D1" w:rsidTr="009D1F35">
        <w:tc>
          <w:tcPr>
            <w:tcW w:w="3905" w:type="dxa"/>
          </w:tcPr>
          <w:p w:rsidR="00824F3B" w:rsidRPr="00F111D1" w:rsidRDefault="00824F3B" w:rsidP="00824F3B">
            <w:pPr>
              <w:pStyle w:val="TableText"/>
            </w:pPr>
            <w:r w:rsidRPr="00F111D1">
              <w:t>publicKey</w:t>
            </w:r>
          </w:p>
        </w:tc>
        <w:tc>
          <w:tcPr>
            <w:cnfStyle w:val="000100000000"/>
            <w:tcW w:w="3697" w:type="dxa"/>
          </w:tcPr>
          <w:p w:rsidR="00824F3B" w:rsidRPr="00F111D1" w:rsidRDefault="00824F3B" w:rsidP="00824F3B">
            <w:pPr>
              <w:pStyle w:val="TableText"/>
            </w:pPr>
            <w:r w:rsidRPr="00F111D1">
              <w:t>Contains the Public key used to encrypt the payload of Connection Engine Messages which are sent to the new Service Provider Sample</w:t>
            </w:r>
          </w:p>
          <w:p w:rsidR="00824F3B" w:rsidRPr="00F111D1" w:rsidRDefault="00824F3B" w:rsidP="00824F3B">
            <w:pPr>
              <w:pStyle w:val="TableText"/>
            </w:pPr>
            <w:r w:rsidRPr="00F111D1">
              <w:t>The value for this field should be set to match the contents of the Public Key XML file “SAPublicKey.xml” which can be found in the SystemAdapter\Bin folder where the new Service Provider Sample was installed (e.g. “C:\Program Files\Microsoft Connection Engine\Adapter Development Kit\Deployment\ServiceProviderSample</w:t>
            </w:r>
          </w:p>
          <w:p w:rsidR="00824F3B" w:rsidRPr="00F111D1" w:rsidRDefault="00824F3B" w:rsidP="00824F3B">
            <w:pPr>
              <w:pStyle w:val="TableText"/>
            </w:pPr>
            <w:r w:rsidRPr="00F111D1">
              <w:t>\SystemAdapter\Bin”)</w:t>
            </w:r>
          </w:p>
        </w:tc>
      </w:tr>
      <w:tr w:rsidR="00824F3B" w:rsidRPr="00F111D1" w:rsidTr="009D1F35">
        <w:tc>
          <w:tcPr>
            <w:tcW w:w="3905" w:type="dxa"/>
          </w:tcPr>
          <w:p w:rsidR="00824F3B" w:rsidRPr="00F111D1" w:rsidRDefault="00824F3B" w:rsidP="00824F3B">
            <w:pPr>
              <w:pStyle w:val="TableText"/>
            </w:pPr>
            <w:r w:rsidRPr="00F111D1">
              <w:t>webServiceURL</w:t>
            </w:r>
          </w:p>
        </w:tc>
        <w:tc>
          <w:tcPr>
            <w:cnfStyle w:val="000100000000"/>
            <w:tcW w:w="3697" w:type="dxa"/>
          </w:tcPr>
          <w:p w:rsidR="00824F3B" w:rsidRPr="00F111D1" w:rsidRDefault="00824F3B" w:rsidP="00824F3B">
            <w:pPr>
              <w:pStyle w:val="TableText"/>
            </w:pPr>
            <w:r w:rsidRPr="00F111D1">
              <w:t>Contains the URL which should be used to reach the Adapter web service associated with the new Service Provider Sample.</w:t>
            </w:r>
          </w:p>
          <w:p w:rsidR="00824F3B" w:rsidRPr="00F111D1" w:rsidRDefault="00824F3B" w:rsidP="00824F3B">
            <w:pPr>
              <w:pStyle w:val="TableText"/>
            </w:pPr>
            <w:r w:rsidRPr="00F111D1">
              <w:t>The value of this field should be set to the URL needed to browse to the ConnectionEngineAdapter.asmx file within the Adapter web service installed as part of the new Service Provider Sample (e.g. http://HCE21TST/SystemAdapterSampleWS/</w:t>
            </w:r>
          </w:p>
          <w:p w:rsidR="00824F3B" w:rsidRPr="00F111D1" w:rsidRDefault="00824F3B" w:rsidP="00824F3B">
            <w:pPr>
              <w:pStyle w:val="TableText"/>
            </w:pPr>
            <w:r w:rsidRPr="00F111D1">
              <w:t>ConnectionEngineAdapter.asmx)</w:t>
            </w:r>
          </w:p>
        </w:tc>
      </w:tr>
      <w:tr w:rsidR="00824F3B" w:rsidRPr="00F111D1" w:rsidTr="009D1F35">
        <w:tc>
          <w:tcPr>
            <w:tcW w:w="3905" w:type="dxa"/>
          </w:tcPr>
          <w:p w:rsidR="00824F3B" w:rsidRPr="00F111D1" w:rsidRDefault="00824F3B" w:rsidP="00824F3B">
            <w:pPr>
              <w:pStyle w:val="TableText"/>
            </w:pPr>
            <w:r w:rsidRPr="00F111D1">
              <w:t>encryptionType</w:t>
            </w:r>
          </w:p>
        </w:tc>
        <w:tc>
          <w:tcPr>
            <w:cnfStyle w:val="000100000000"/>
            <w:tcW w:w="3697" w:type="dxa"/>
          </w:tcPr>
          <w:p w:rsidR="00824F3B" w:rsidRPr="00F111D1" w:rsidRDefault="00824F3B" w:rsidP="00824F3B">
            <w:pPr>
              <w:pStyle w:val="TableText"/>
            </w:pPr>
            <w:r w:rsidRPr="00F111D1">
              <w:t>Denotes the algorithm used by the new Service Provider Sample to encrypt and decrypt the payloads within Connection Engine Messages</w:t>
            </w:r>
          </w:p>
          <w:p w:rsidR="00824F3B" w:rsidRPr="00F111D1" w:rsidRDefault="00824F3B" w:rsidP="00824F3B">
            <w:pPr>
              <w:pStyle w:val="TableText"/>
            </w:pPr>
            <w:r w:rsidRPr="00F111D1">
              <w:t>The value of this field should be set to “TripleDES”</w:t>
            </w:r>
          </w:p>
        </w:tc>
      </w:tr>
      <w:tr w:rsidR="00824F3B" w:rsidRPr="00F111D1" w:rsidTr="009D1F35">
        <w:trPr>
          <w:cnfStyle w:val="010000000000"/>
        </w:trPr>
        <w:tc>
          <w:tcPr>
            <w:tcW w:w="3905" w:type="dxa"/>
          </w:tcPr>
          <w:p w:rsidR="00824F3B" w:rsidRPr="00F111D1" w:rsidRDefault="00824F3B" w:rsidP="00824F3B">
            <w:pPr>
              <w:pStyle w:val="TableText"/>
            </w:pPr>
            <w:r w:rsidRPr="00F111D1">
              <w:t>adminContact*</w:t>
            </w:r>
          </w:p>
        </w:tc>
        <w:tc>
          <w:tcPr>
            <w:cnfStyle w:val="000100000000"/>
            <w:tcW w:w="3697" w:type="dxa"/>
          </w:tcPr>
          <w:p w:rsidR="00824F3B" w:rsidRPr="00F111D1" w:rsidRDefault="00824F3B" w:rsidP="00824F3B">
            <w:pPr>
              <w:pStyle w:val="TableText"/>
            </w:pPr>
            <w:r w:rsidRPr="00F111D1">
              <w:t>Fields starting with “adminContact” contain contact details associated with the Administrator of the new Service Provider Sample.</w:t>
            </w:r>
          </w:p>
          <w:p w:rsidR="00824F3B" w:rsidRPr="00F111D1" w:rsidRDefault="00824F3B" w:rsidP="00824F3B">
            <w:pPr>
              <w:pStyle w:val="TableText"/>
            </w:pPr>
            <w:r w:rsidRPr="00F111D1">
              <w:t xml:space="preserve">The values for these fields should be set to any non-NULL value (e.g. all fields must not have the value of </w:t>
            </w:r>
            <w:r w:rsidRPr="00F111D1">
              <w:rPr>
                <w:i/>
              </w:rPr>
              <w:t>NULL</w:t>
            </w:r>
            <w:r w:rsidRPr="00F111D1">
              <w:t>)</w:t>
            </w:r>
          </w:p>
        </w:tc>
      </w:tr>
    </w:tbl>
    <w:p w:rsidR="00824F3B" w:rsidRPr="00F111D1" w:rsidRDefault="00824F3B" w:rsidP="00824F3B">
      <w:pPr>
        <w:pStyle w:val="Bullet"/>
        <w:numPr>
          <w:ilvl w:val="0"/>
          <w:numId w:val="41"/>
        </w:numPr>
        <w:spacing w:before="240" w:after="0" w:line="240" w:lineRule="auto"/>
      </w:pPr>
      <w:r w:rsidRPr="00F111D1">
        <w:t xml:space="preserve">Open the ServiceProviderPool table to display the current records in that table and add a new record to the table using the following values for each field, leaving the values for all other fields set to </w:t>
      </w:r>
      <w:r w:rsidRPr="00F111D1">
        <w:rPr>
          <w:i/>
        </w:rPr>
        <w:t>NULL.</w:t>
      </w:r>
      <w:r w:rsidRPr="00F111D1">
        <w:br/>
      </w:r>
      <w:r w:rsidRPr="00F111D1">
        <w:br/>
        <w:t>Service Providers can only communicate with other Service Providers in the same pool; therefore a record must be added to this table for every pool which contains service providers you would like the new Service Provider Sample to communicate with.</w:t>
      </w:r>
    </w:p>
    <w:p w:rsidR="00824F3B" w:rsidRPr="00F111D1" w:rsidRDefault="00824F3B" w:rsidP="00824F3B">
      <w:pPr>
        <w:pStyle w:val="Bullet"/>
        <w:numPr>
          <w:ilvl w:val="0"/>
          <w:numId w:val="0"/>
        </w:numPr>
        <w:ind w:left="1211"/>
      </w:pPr>
      <w:r w:rsidRPr="00F111D1">
        <w:t xml:space="preserve"> </w:t>
      </w: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Field</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serviceProviderID</w:t>
            </w:r>
          </w:p>
        </w:tc>
        <w:tc>
          <w:tcPr>
            <w:cnfStyle w:val="000100000000"/>
            <w:tcW w:w="3697" w:type="dxa"/>
          </w:tcPr>
          <w:p w:rsidR="00824F3B" w:rsidRPr="00F111D1" w:rsidRDefault="00824F3B" w:rsidP="00824F3B">
            <w:pPr>
              <w:pStyle w:val="TableText"/>
            </w:pPr>
            <w:r w:rsidRPr="00F111D1">
              <w:t>Uniquely identifies the new Service Provider Sample within the HCE solution.</w:t>
            </w:r>
          </w:p>
          <w:p w:rsidR="00824F3B" w:rsidRPr="00F111D1" w:rsidRDefault="00824F3B" w:rsidP="00824F3B">
            <w:pPr>
              <w:pStyle w:val="TableText"/>
            </w:pPr>
            <w:r w:rsidRPr="00F111D1">
              <w:t>The value for this field should be set to the value for the Service Provider ID entered during the installation of the Service Provider Sample package in the previous section.</w:t>
            </w:r>
          </w:p>
        </w:tc>
      </w:tr>
      <w:tr w:rsidR="00824F3B" w:rsidRPr="00F111D1" w:rsidTr="009D1F35">
        <w:trPr>
          <w:cnfStyle w:val="010000000000"/>
        </w:trPr>
        <w:tc>
          <w:tcPr>
            <w:tcW w:w="3905" w:type="dxa"/>
          </w:tcPr>
          <w:p w:rsidR="00824F3B" w:rsidRPr="00F111D1" w:rsidRDefault="00824F3B" w:rsidP="00824F3B">
            <w:pPr>
              <w:pStyle w:val="TableText"/>
            </w:pPr>
            <w:r w:rsidRPr="00F111D1">
              <w:t>poolID</w:t>
            </w:r>
          </w:p>
        </w:tc>
        <w:tc>
          <w:tcPr>
            <w:cnfStyle w:val="000100000000"/>
            <w:tcW w:w="3697" w:type="dxa"/>
          </w:tcPr>
          <w:p w:rsidR="00824F3B" w:rsidRPr="00F111D1" w:rsidRDefault="00824F3B" w:rsidP="00824F3B">
            <w:pPr>
              <w:pStyle w:val="TableText"/>
            </w:pPr>
            <w:r w:rsidRPr="00F111D1">
              <w:t>Uniquely identifies the Pool to which the new Service Provider Sample will belong.</w:t>
            </w:r>
          </w:p>
          <w:p w:rsidR="00824F3B" w:rsidRPr="00F111D1" w:rsidRDefault="00824F3B" w:rsidP="00824F3B">
            <w:pPr>
              <w:pStyle w:val="TableText"/>
            </w:pPr>
            <w:r w:rsidRPr="00F111D1">
              <w:t>The value of this field should be set to any value currently in the poolID field of the Pool table</w:t>
            </w:r>
          </w:p>
        </w:tc>
      </w:tr>
    </w:tbl>
    <w:p w:rsidR="00824F3B" w:rsidRPr="00F111D1" w:rsidRDefault="00824F3B" w:rsidP="00824F3B">
      <w:pPr>
        <w:pStyle w:val="Bullet"/>
        <w:numPr>
          <w:ilvl w:val="0"/>
          <w:numId w:val="41"/>
        </w:numPr>
        <w:spacing w:before="240" w:after="0" w:line="240" w:lineRule="auto"/>
      </w:pPr>
      <w:r w:rsidRPr="00F111D1">
        <w:t xml:space="preserve">Open the ServiceProviderTypeMessageType table to display the current records in that table and add a new record to the table using the following values for each field, leaving the values for all other fields set to </w:t>
      </w:r>
      <w:r w:rsidRPr="00F111D1">
        <w:rPr>
          <w:i/>
        </w:rPr>
        <w:t>NULL.</w:t>
      </w:r>
      <w:r w:rsidRPr="00F111D1">
        <w:rPr>
          <w:i/>
        </w:rPr>
        <w:br/>
      </w:r>
      <w:r w:rsidRPr="00F111D1">
        <w:rPr>
          <w:i/>
        </w:rPr>
        <w:br/>
      </w:r>
      <w:r w:rsidRPr="00F111D1">
        <w:t>A record needs to be present in this table for every message type which can be sent or received by the Service Provider Type selected for the new Service Provider Sample.</w:t>
      </w:r>
      <w:r w:rsidRPr="00F111D1">
        <w:br/>
      </w:r>
      <w:r w:rsidRPr="00F111D1">
        <w:br/>
        <w:t xml:space="preserve">At a minimum, the Service Provider Type selected for the new Service Provider Sample must be able to send MessageTypeID 1000 (Service Provider Search Request) and MessageTypeID 1002 (Health Service Directory Reference Data Request) to the Service Provider Register (ServiceProviderTypeID 101) and receive MessageTypeID 1001 (Service Provider Search Result) and MessageTypeID 1003 (Health Service Directory Reference Data Result) from the Service Provider Register as these messages are sent/received during the </w:t>
      </w:r>
      <w:r w:rsidR="00F111D1" w:rsidRPr="00F111D1">
        <w:t>initialization</w:t>
      </w:r>
      <w:r w:rsidRPr="00F111D1">
        <w:t xml:space="preserve"> of the Adapter associated with the new Service Provider Sample:</w:t>
      </w:r>
    </w:p>
    <w:p w:rsidR="00824F3B" w:rsidRPr="00F111D1" w:rsidRDefault="00824F3B" w:rsidP="00824F3B">
      <w:pPr>
        <w:pStyle w:val="Bullet"/>
        <w:numPr>
          <w:ilvl w:val="0"/>
          <w:numId w:val="0"/>
        </w:numPr>
        <w:ind w:left="1211"/>
      </w:pPr>
      <w:r w:rsidRPr="00F111D1">
        <w:t xml:space="preserve"> </w:t>
      </w: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Field</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serviceProviderTypeMessageTypeID</w:t>
            </w:r>
          </w:p>
        </w:tc>
        <w:tc>
          <w:tcPr>
            <w:cnfStyle w:val="000100000000"/>
            <w:tcW w:w="3697" w:type="dxa"/>
          </w:tcPr>
          <w:p w:rsidR="00824F3B" w:rsidRPr="00F111D1" w:rsidRDefault="00824F3B" w:rsidP="00824F3B">
            <w:pPr>
              <w:pStyle w:val="TableText"/>
            </w:pPr>
            <w:r w:rsidRPr="00F111D1">
              <w:t>Uniquely identifies the record within the table.</w:t>
            </w:r>
          </w:p>
          <w:p w:rsidR="00824F3B" w:rsidRPr="00F111D1" w:rsidRDefault="00824F3B" w:rsidP="00824F3B">
            <w:pPr>
              <w:pStyle w:val="TableText"/>
            </w:pPr>
            <w:r w:rsidRPr="00F111D1">
              <w:t>The value for this field should be set to a unique value and can be any integer value.</w:t>
            </w:r>
          </w:p>
        </w:tc>
      </w:tr>
      <w:tr w:rsidR="00824F3B" w:rsidRPr="00F111D1" w:rsidTr="009D1F35">
        <w:tc>
          <w:tcPr>
            <w:tcW w:w="3905" w:type="dxa"/>
          </w:tcPr>
          <w:p w:rsidR="00824F3B" w:rsidRPr="00F111D1" w:rsidRDefault="00824F3B" w:rsidP="00824F3B">
            <w:pPr>
              <w:pStyle w:val="TableText"/>
            </w:pPr>
            <w:r w:rsidRPr="00F111D1">
              <w:t>MessageTypeID</w:t>
            </w:r>
          </w:p>
        </w:tc>
        <w:tc>
          <w:tcPr>
            <w:cnfStyle w:val="000100000000"/>
            <w:tcW w:w="3697" w:type="dxa"/>
          </w:tcPr>
          <w:p w:rsidR="00824F3B" w:rsidRPr="00F111D1" w:rsidRDefault="00824F3B" w:rsidP="00824F3B">
            <w:pPr>
              <w:pStyle w:val="TableText"/>
            </w:pPr>
            <w:r w:rsidRPr="00F111D1">
              <w:t>Uniquely identifies the message type which is being allowed to be sent from the sourceServiceProviderTypeID to the destinationServiceProviderTypeID.</w:t>
            </w:r>
          </w:p>
          <w:p w:rsidR="00824F3B" w:rsidRPr="00F111D1" w:rsidRDefault="00824F3B" w:rsidP="00824F3B">
            <w:pPr>
              <w:pStyle w:val="TableText"/>
            </w:pPr>
            <w:r w:rsidRPr="00F111D1">
              <w:t>The value of this field should be set to any value currently in the messageTypeID field of the MessageType table</w:t>
            </w:r>
          </w:p>
        </w:tc>
      </w:tr>
      <w:tr w:rsidR="00824F3B" w:rsidRPr="00F111D1" w:rsidTr="009D1F35">
        <w:tc>
          <w:tcPr>
            <w:tcW w:w="3905" w:type="dxa"/>
          </w:tcPr>
          <w:p w:rsidR="00824F3B" w:rsidRPr="00F111D1" w:rsidRDefault="00824F3B" w:rsidP="00824F3B">
            <w:pPr>
              <w:pStyle w:val="TableText"/>
            </w:pPr>
            <w:r w:rsidRPr="00F111D1">
              <w:t>sourceServiceProviderTypeID</w:t>
            </w:r>
          </w:p>
        </w:tc>
        <w:tc>
          <w:tcPr>
            <w:cnfStyle w:val="000100000000"/>
            <w:tcW w:w="3697" w:type="dxa"/>
          </w:tcPr>
          <w:p w:rsidR="00824F3B" w:rsidRPr="00F111D1" w:rsidRDefault="00824F3B" w:rsidP="00824F3B">
            <w:pPr>
              <w:pStyle w:val="TableText"/>
            </w:pPr>
            <w:r w:rsidRPr="00F111D1">
              <w:t>Uniquely identifies the Service Provider Type being allowed to send the messageTypeID to the destinationServiceProviderTypeID.</w:t>
            </w:r>
          </w:p>
          <w:p w:rsidR="00824F3B" w:rsidRPr="00F111D1" w:rsidRDefault="00824F3B" w:rsidP="00824F3B">
            <w:pPr>
              <w:pStyle w:val="TableText"/>
            </w:pPr>
            <w:r w:rsidRPr="00F111D1">
              <w:t>The value of this field should be set to any value currently in the serviceProviderTypeID field of the ServiceProviderType table.</w:t>
            </w:r>
          </w:p>
        </w:tc>
      </w:tr>
      <w:tr w:rsidR="00824F3B" w:rsidRPr="00F111D1" w:rsidTr="009D1F35">
        <w:trPr>
          <w:cnfStyle w:val="010000000000"/>
        </w:trPr>
        <w:tc>
          <w:tcPr>
            <w:tcW w:w="3905" w:type="dxa"/>
          </w:tcPr>
          <w:p w:rsidR="00824F3B" w:rsidRPr="00F111D1" w:rsidRDefault="00824F3B" w:rsidP="00824F3B">
            <w:pPr>
              <w:pStyle w:val="TableText"/>
            </w:pPr>
            <w:r w:rsidRPr="00F111D1">
              <w:t>destinationServiceProviderTypeID</w:t>
            </w:r>
          </w:p>
        </w:tc>
        <w:tc>
          <w:tcPr>
            <w:cnfStyle w:val="000100000000"/>
            <w:tcW w:w="3697" w:type="dxa"/>
          </w:tcPr>
          <w:p w:rsidR="00824F3B" w:rsidRPr="00F111D1" w:rsidRDefault="00824F3B" w:rsidP="00824F3B">
            <w:pPr>
              <w:pStyle w:val="TableText"/>
            </w:pPr>
            <w:r w:rsidRPr="00F111D1">
              <w:t>Uniquely identifies the Service Provider Type being allowed to receive the messageTypeID from the sourceServiceProviderTypeID.</w:t>
            </w:r>
          </w:p>
          <w:p w:rsidR="00824F3B" w:rsidRPr="00F111D1" w:rsidRDefault="00824F3B" w:rsidP="00824F3B">
            <w:pPr>
              <w:pStyle w:val="TableText"/>
            </w:pPr>
            <w:r w:rsidRPr="00F111D1">
              <w:t>The value of this field should be set to any value currently in the serviceProviderTypeID field of the ServiceProviderType table.</w:t>
            </w:r>
          </w:p>
        </w:tc>
      </w:tr>
    </w:tbl>
    <w:p w:rsidR="00824F3B" w:rsidRPr="00F111D1" w:rsidRDefault="00824F3B" w:rsidP="00824F3B">
      <w:pPr>
        <w:pStyle w:val="Bullet"/>
        <w:numPr>
          <w:ilvl w:val="0"/>
          <w:numId w:val="41"/>
        </w:numPr>
        <w:spacing w:before="240" w:after="0" w:line="240" w:lineRule="auto"/>
      </w:pPr>
      <w:r w:rsidRPr="00F111D1">
        <w:t>The new Service Provider Sample has now been configured.</w:t>
      </w:r>
    </w:p>
    <w:p w:rsidR="00824F3B" w:rsidRPr="00F111D1" w:rsidRDefault="00824F3B" w:rsidP="00824F3B">
      <w:pPr>
        <w:pStyle w:val="Bullet"/>
        <w:numPr>
          <w:ilvl w:val="0"/>
          <w:numId w:val="41"/>
        </w:numPr>
        <w:spacing w:before="240" w:after="0" w:line="240" w:lineRule="auto"/>
      </w:pPr>
      <w:r w:rsidRPr="00F111D1">
        <w:t>The interface associated with the new Service Provider Sample can be started by opening the file named “Microsoft.ConnectionEngine.Samples.ServiceProviderSample.exe” within the ServiceProvider folder where the new Service Provider Sample was installed (e.g. “C:\Program Files\Microsoft Connection Engine\Adapter Development Kit\Deployment\ServiceProviderSample\ServiceProvider”</w:t>
      </w:r>
    </w:p>
    <w:p w:rsidR="00824F3B" w:rsidRPr="00F111D1" w:rsidRDefault="00824F3B" w:rsidP="00657C72">
      <w:pPr>
        <w:pStyle w:val="Heading2"/>
      </w:pPr>
      <w:bookmarkStart w:id="46" w:name="_Toc145466661"/>
      <w:bookmarkStart w:id="47" w:name="_Toc163467156"/>
      <w:r w:rsidRPr="00F111D1">
        <w:t>Invocation Register Test Harness</w:t>
      </w:r>
      <w:bookmarkEnd w:id="46"/>
      <w:bookmarkEnd w:id="47"/>
    </w:p>
    <w:p w:rsidR="00824F3B" w:rsidRPr="00F111D1" w:rsidRDefault="00824F3B" w:rsidP="00824F3B">
      <w:pPr>
        <w:pStyle w:val="NoFormatting"/>
      </w:pPr>
    </w:p>
    <w:tbl>
      <w:tblPr>
        <w:tblStyle w:val="TableSimpl"/>
        <w:tblW w:w="0" w:type="auto"/>
        <w:tblInd w:w="0" w:type="dxa"/>
        <w:tblLook w:val="01E0"/>
      </w:tblPr>
      <w:tblGrid>
        <w:gridCol w:w="3258"/>
        <w:gridCol w:w="5125"/>
      </w:tblGrid>
      <w:tr w:rsidR="00824F3B" w:rsidRPr="00F111D1" w:rsidTr="009D1F35">
        <w:trPr>
          <w:cnfStyle w:val="100000000000"/>
        </w:trPr>
        <w:tc>
          <w:tcPr>
            <w:tcW w:w="3258" w:type="dxa"/>
          </w:tcPr>
          <w:p w:rsidR="00824F3B" w:rsidRPr="00F111D1" w:rsidRDefault="00824F3B" w:rsidP="00657C72">
            <w:pPr>
              <w:pStyle w:val="TableText"/>
            </w:pPr>
            <w:r w:rsidRPr="00F111D1">
              <w:t>Description</w:t>
            </w:r>
          </w:p>
        </w:tc>
        <w:tc>
          <w:tcPr>
            <w:cnfStyle w:val="000100000000"/>
            <w:tcW w:w="5066" w:type="dxa"/>
          </w:tcPr>
          <w:p w:rsidR="00824F3B" w:rsidRPr="00F111D1" w:rsidRDefault="00824F3B" w:rsidP="00657C72">
            <w:pPr>
              <w:pStyle w:val="TableText"/>
            </w:pPr>
            <w:r w:rsidRPr="00F111D1">
              <w:t>Installation Package</w:t>
            </w:r>
          </w:p>
        </w:tc>
      </w:tr>
      <w:tr w:rsidR="00824F3B" w:rsidRPr="00F111D1" w:rsidTr="009D1F35">
        <w:trPr>
          <w:cnfStyle w:val="010000000000"/>
          <w:trHeight w:val="462"/>
        </w:trPr>
        <w:tc>
          <w:tcPr>
            <w:tcW w:w="3258" w:type="dxa"/>
          </w:tcPr>
          <w:p w:rsidR="00824F3B" w:rsidRPr="00F111D1" w:rsidRDefault="00824F3B" w:rsidP="00824F3B">
            <w:pPr>
              <w:pStyle w:val="TableText"/>
            </w:pPr>
            <w:r w:rsidRPr="00F111D1">
              <w:t>Invocation Register Test Harness</w:t>
            </w:r>
          </w:p>
        </w:tc>
        <w:tc>
          <w:tcPr>
            <w:cnfStyle w:val="000100000000"/>
            <w:tcW w:w="5066" w:type="dxa"/>
          </w:tcPr>
          <w:p w:rsidR="00824F3B" w:rsidRPr="00F111D1" w:rsidRDefault="00824F3B" w:rsidP="00824F3B">
            <w:pPr>
              <w:pStyle w:val="TableText"/>
            </w:pPr>
            <w:r w:rsidRPr="00F111D1">
              <w:t>Microsoft.ConnectionEngine.InvocationRegisterTestHarness.msi</w:t>
            </w:r>
          </w:p>
        </w:tc>
      </w:tr>
    </w:tbl>
    <w:p w:rsidR="00824F3B" w:rsidRPr="00F111D1" w:rsidRDefault="00824F3B" w:rsidP="00824F3B">
      <w:pPr>
        <w:pStyle w:val="Heading3"/>
      </w:pPr>
      <w:r w:rsidRPr="00F111D1">
        <w:t>Pre-requisites</w:t>
      </w:r>
    </w:p>
    <w:p w:rsidR="00824F3B" w:rsidRPr="00F111D1" w:rsidRDefault="00824F3B" w:rsidP="00824F3B">
      <w:r w:rsidRPr="00F111D1">
        <w:t>Installation of the Connection Engine Adapter Development Kit is required before the Invocation Register Test Harness is deployed as the Service Provider Sample deployment package is used to install the Adapter which will be used by the Invocation Register Test Harness web application.</w:t>
      </w:r>
    </w:p>
    <w:p w:rsidR="00824F3B" w:rsidRPr="00F111D1" w:rsidRDefault="00824F3B" w:rsidP="00824F3B">
      <w:pPr>
        <w:pStyle w:val="Heading3"/>
      </w:pPr>
      <w:r w:rsidRPr="00F111D1">
        <w:t>Package Installation</w:t>
      </w:r>
    </w:p>
    <w:p w:rsidR="00824F3B" w:rsidRPr="00F111D1" w:rsidRDefault="00824F3B" w:rsidP="00824F3B">
      <w:r w:rsidRPr="00F111D1">
        <w:t>In this step we install the package locally on the server.</w:t>
      </w:r>
    </w:p>
    <w:p w:rsidR="00824F3B" w:rsidRPr="00F111D1" w:rsidRDefault="00824F3B" w:rsidP="00824F3B">
      <w:pPr>
        <w:pStyle w:val="Bullet"/>
        <w:numPr>
          <w:ilvl w:val="0"/>
          <w:numId w:val="47"/>
        </w:numPr>
        <w:spacing w:before="240" w:after="0" w:line="240" w:lineRule="auto"/>
      </w:pPr>
      <w:r w:rsidRPr="00F111D1">
        <w:t>Open the Invocation Register Test Harness installation package</w:t>
      </w:r>
    </w:p>
    <w:p w:rsidR="00824F3B" w:rsidRPr="00F111D1" w:rsidRDefault="00824F3B" w:rsidP="00824F3B">
      <w:pPr>
        <w:pStyle w:val="Bullet"/>
        <w:numPr>
          <w:ilvl w:val="0"/>
          <w:numId w:val="47"/>
        </w:numPr>
        <w:spacing w:before="240" w:after="0" w:line="240" w:lineRule="auto"/>
      </w:pPr>
      <w:r w:rsidRPr="00F111D1">
        <w:t>Click the Next button 2 times to accept the default settings</w:t>
      </w:r>
    </w:p>
    <w:p w:rsidR="00824F3B" w:rsidRPr="00F111D1" w:rsidRDefault="00824F3B" w:rsidP="00824F3B">
      <w:pPr>
        <w:pStyle w:val="Bullet"/>
        <w:numPr>
          <w:ilvl w:val="0"/>
          <w:numId w:val="47"/>
        </w:numPr>
        <w:spacing w:before="240" w:after="0" w:line="240" w:lineRule="auto"/>
      </w:pPr>
      <w:r w:rsidRPr="00F111D1">
        <w:t>On the Invocation Register Test application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Web Server Host</w:t>
            </w:r>
          </w:p>
        </w:tc>
        <w:tc>
          <w:tcPr>
            <w:cnfStyle w:val="000100000000"/>
            <w:tcW w:w="3697" w:type="dxa"/>
          </w:tcPr>
          <w:p w:rsidR="00824F3B" w:rsidRPr="00F111D1" w:rsidRDefault="00824F3B" w:rsidP="00824F3B">
            <w:pPr>
              <w:pStyle w:val="TableText"/>
            </w:pPr>
            <w:r w:rsidRPr="00F111D1">
              <w:t>Identifies the server where the Invocation Register Test Harness web site will be installed.</w:t>
            </w:r>
          </w:p>
          <w:p w:rsidR="00824F3B" w:rsidRPr="00F111D1" w:rsidRDefault="00824F3B" w:rsidP="00824F3B">
            <w:pPr>
              <w:pStyle w:val="TableText"/>
            </w:pPr>
            <w:r w:rsidRPr="00F111D1">
              <w:t>By default the value for this parameter should be &lt;machinename&gt;.</w:t>
            </w:r>
          </w:p>
        </w:tc>
      </w:tr>
      <w:tr w:rsidR="00824F3B" w:rsidRPr="00F111D1" w:rsidTr="009D1F35">
        <w:tc>
          <w:tcPr>
            <w:tcW w:w="3905" w:type="dxa"/>
          </w:tcPr>
          <w:p w:rsidR="00824F3B" w:rsidRPr="00F111D1" w:rsidRDefault="00824F3B" w:rsidP="00824F3B">
            <w:pPr>
              <w:pStyle w:val="TableText"/>
            </w:pPr>
            <w:r w:rsidRPr="00F111D1">
              <w:t>Web Service Application Name</w:t>
            </w:r>
          </w:p>
        </w:tc>
        <w:tc>
          <w:tcPr>
            <w:cnfStyle w:val="000100000000"/>
            <w:tcW w:w="3697" w:type="dxa"/>
          </w:tcPr>
          <w:p w:rsidR="00824F3B" w:rsidRPr="00F111D1" w:rsidRDefault="00824F3B" w:rsidP="00824F3B">
            <w:pPr>
              <w:pStyle w:val="TableText"/>
            </w:pPr>
            <w:r w:rsidRPr="00F111D1">
              <w:t>Represents the name of the IIS virtual directory created for the Invocation Register Test Harness web site</w:t>
            </w:r>
          </w:p>
          <w:p w:rsidR="00824F3B" w:rsidRPr="00F111D1" w:rsidRDefault="00824F3B" w:rsidP="00824F3B">
            <w:pPr>
              <w:pStyle w:val="TableText"/>
            </w:pPr>
            <w:r w:rsidRPr="00F111D1">
              <w:t>By default the value of this parameter should be left as “InvocationRegisterTestHarness”</w:t>
            </w:r>
          </w:p>
        </w:tc>
      </w:tr>
      <w:tr w:rsidR="00824F3B" w:rsidRPr="00F111D1" w:rsidTr="009D1F35">
        <w:trPr>
          <w:cnfStyle w:val="010000000000"/>
        </w:trPr>
        <w:tc>
          <w:tcPr>
            <w:tcW w:w="3905" w:type="dxa"/>
          </w:tcPr>
          <w:p w:rsidR="00824F3B" w:rsidRPr="00F111D1" w:rsidRDefault="00824F3B" w:rsidP="00824F3B">
            <w:pPr>
              <w:pStyle w:val="TableText"/>
            </w:pPr>
            <w:r w:rsidRPr="00F111D1">
              <w:t>Application Pool Name</w:t>
            </w:r>
          </w:p>
        </w:tc>
        <w:tc>
          <w:tcPr>
            <w:cnfStyle w:val="000100000000"/>
            <w:tcW w:w="3697" w:type="dxa"/>
          </w:tcPr>
          <w:p w:rsidR="00824F3B" w:rsidRPr="00F111D1" w:rsidRDefault="00824F3B" w:rsidP="00824F3B">
            <w:pPr>
              <w:pStyle w:val="TableText"/>
            </w:pPr>
            <w:r w:rsidRPr="00F111D1">
              <w:t>Represents the name of the IIS application pool to be used for the Invocation Register Test Harness web site. Note: This application pool will be created if not already present</w:t>
            </w:r>
          </w:p>
          <w:p w:rsidR="00824F3B" w:rsidRPr="00F111D1" w:rsidRDefault="00824F3B" w:rsidP="00824F3B">
            <w:pPr>
              <w:pStyle w:val="TableText"/>
            </w:pPr>
            <w:r w:rsidRPr="00F111D1">
              <w:t>By default the value of this parameter should be left as “ConnectionEngineAppPool”</w:t>
            </w:r>
          </w:p>
        </w:tc>
      </w:tr>
    </w:tbl>
    <w:p w:rsidR="00824F3B" w:rsidRPr="00F111D1" w:rsidRDefault="00824F3B" w:rsidP="00824F3B">
      <w:pPr>
        <w:pStyle w:val="Bullet"/>
        <w:numPr>
          <w:ilvl w:val="0"/>
          <w:numId w:val="47"/>
        </w:numPr>
        <w:spacing w:before="240" w:after="0" w:line="240" w:lineRule="auto"/>
      </w:pPr>
      <w:r w:rsidRPr="00F111D1">
        <w:t>Click Next to start the installation</w:t>
      </w:r>
    </w:p>
    <w:p w:rsidR="00824F3B" w:rsidRPr="00F111D1" w:rsidRDefault="00824F3B" w:rsidP="00824F3B">
      <w:pPr>
        <w:pStyle w:val="Bullet"/>
        <w:numPr>
          <w:ilvl w:val="0"/>
          <w:numId w:val="47"/>
        </w:numPr>
        <w:spacing w:before="240" w:after="0" w:line="240" w:lineRule="auto"/>
      </w:pPr>
      <w:r w:rsidRPr="00F111D1">
        <w:t>Click Close once the installation package has successfully completed</w:t>
      </w:r>
    </w:p>
    <w:p w:rsidR="00824F3B" w:rsidRPr="00F111D1" w:rsidRDefault="00824F3B" w:rsidP="00824F3B">
      <w:r w:rsidRPr="00F111D1">
        <w:t xml:space="preserve">Note: If any of the configuration parameters associated with the Invocation Register Test Harness web site need to be changed after the installation then the parameters can be found in the &lt;appSettings&gt; section of the web.config file. For an installation using the default installation location, this file can be found at “C:\Program Files\Microsoft Connection Engine\Invocation Register Test Harness\WebSite” on the server. </w:t>
      </w:r>
    </w:p>
    <w:p w:rsidR="00824F3B" w:rsidRPr="00F111D1" w:rsidRDefault="00824F3B" w:rsidP="00824F3B">
      <w:pPr>
        <w:pStyle w:val="Heading3"/>
      </w:pPr>
      <w:r w:rsidRPr="00F111D1">
        <w:t>Post Installation Configuration</w:t>
      </w:r>
    </w:p>
    <w:p w:rsidR="00824F3B" w:rsidRPr="00F111D1" w:rsidRDefault="00824F3B" w:rsidP="00824F3B">
      <w:r w:rsidRPr="00F111D1">
        <w:t>These steps should be completed after the Invocation Register Test Harness installation package has been successfully installed on the server.</w:t>
      </w:r>
    </w:p>
    <w:p w:rsidR="00824F3B" w:rsidRPr="00F111D1" w:rsidRDefault="00824F3B" w:rsidP="00824F3B">
      <w:pPr>
        <w:pStyle w:val="Heading4"/>
      </w:pPr>
      <w:r w:rsidRPr="00F111D1">
        <w:t>Install an Adapter to use with the Invocation Register Test Harness web application</w:t>
      </w:r>
    </w:p>
    <w:p w:rsidR="00824F3B" w:rsidRPr="00F111D1" w:rsidRDefault="00824F3B" w:rsidP="00824F3B">
      <w:r w:rsidRPr="00F111D1">
        <w:t>To create and configure an Adapter for the Invocation Register Test Harness web application to use:</w:t>
      </w:r>
    </w:p>
    <w:p w:rsidR="00824F3B" w:rsidRPr="00F111D1" w:rsidRDefault="00824F3B" w:rsidP="00824F3B">
      <w:pPr>
        <w:pStyle w:val="Bullet"/>
        <w:numPr>
          <w:ilvl w:val="0"/>
          <w:numId w:val="48"/>
        </w:numPr>
        <w:spacing w:before="240" w:after="0" w:line="240" w:lineRule="auto"/>
      </w:pPr>
      <w:r w:rsidRPr="00F111D1">
        <w:t>Open the Service Provider Sample Deployment Manager from Start/Program Files/Microsoft HCE – Adapter Development Kit/Deploy – Service Provider Sample</w:t>
      </w:r>
    </w:p>
    <w:p w:rsidR="00824F3B" w:rsidRPr="00F111D1" w:rsidRDefault="00824F3B" w:rsidP="00824F3B">
      <w:pPr>
        <w:pStyle w:val="Bullet"/>
        <w:numPr>
          <w:ilvl w:val="0"/>
          <w:numId w:val="48"/>
        </w:numPr>
        <w:spacing w:before="240" w:after="0" w:line="240" w:lineRule="auto"/>
      </w:pPr>
      <w:r w:rsidRPr="00F111D1">
        <w:t>Click Next. Confirm the installation location for the Service Provider Sample. Change the default folder name from ServiceProviderSample to InnvocationRegisterTestHarness</w:t>
      </w:r>
    </w:p>
    <w:p w:rsidR="00824F3B" w:rsidRPr="00F111D1" w:rsidRDefault="00824F3B" w:rsidP="00824F3B">
      <w:pPr>
        <w:pStyle w:val="Bullet"/>
        <w:numPr>
          <w:ilvl w:val="0"/>
          <w:numId w:val="48"/>
        </w:numPr>
        <w:spacing w:before="240" w:after="0" w:line="240" w:lineRule="auto"/>
      </w:pPr>
      <w:r w:rsidRPr="00F111D1">
        <w:t>On the Routing Services and Connection Engine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893"/>
        <w:gridCol w:w="3697"/>
      </w:tblGrid>
      <w:tr w:rsidR="00824F3B" w:rsidRPr="00F111D1" w:rsidTr="009D1F35">
        <w:trPr>
          <w:cnfStyle w:val="100000000000"/>
        </w:trPr>
        <w:tc>
          <w:tcPr>
            <w:tcW w:w="3893"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893" w:type="dxa"/>
          </w:tcPr>
          <w:p w:rsidR="00824F3B" w:rsidRPr="00F111D1" w:rsidRDefault="00824F3B" w:rsidP="00824F3B">
            <w:pPr>
              <w:pStyle w:val="TableText"/>
            </w:pPr>
            <w:r w:rsidRPr="00F111D1">
              <w:t>Routing Services Host</w:t>
            </w:r>
          </w:p>
        </w:tc>
        <w:tc>
          <w:tcPr>
            <w:cnfStyle w:val="000100000000"/>
            <w:tcW w:w="3697" w:type="dxa"/>
          </w:tcPr>
          <w:p w:rsidR="00824F3B" w:rsidRPr="00F111D1" w:rsidRDefault="00824F3B" w:rsidP="00824F3B">
            <w:pPr>
              <w:pStyle w:val="TableText"/>
            </w:pPr>
            <w:r w:rsidRPr="00F111D1">
              <w:t xml:space="preserve">Identifies the server where the HCE Routing Services component has been installed. The installation of this component is described in section </w:t>
            </w:r>
            <w:r w:rsidR="00777B92" w:rsidRPr="00F111D1">
              <w:fldChar w:fldCharType="begin"/>
            </w:r>
            <w:r w:rsidRPr="00F111D1">
              <w:instrText xml:space="preserve"> REF _Ref144788778 \w \h </w:instrText>
            </w:r>
            <w:r w:rsidR="00777B92" w:rsidRPr="00F111D1">
              <w:fldChar w:fldCharType="separate"/>
            </w:r>
            <w:r w:rsidR="00E30024" w:rsidRPr="00F111D1">
              <w:t>3.1</w:t>
            </w:r>
            <w:r w:rsidR="00777B92" w:rsidRPr="00F111D1">
              <w:fldChar w:fldCharType="end"/>
            </w:r>
            <w:r w:rsidRPr="00F111D1">
              <w:t>.</w:t>
            </w:r>
          </w:p>
          <w:p w:rsidR="00824F3B" w:rsidRPr="00F111D1" w:rsidRDefault="00824F3B" w:rsidP="00824F3B">
            <w:pPr>
              <w:pStyle w:val="TableText"/>
            </w:pPr>
            <w:r w:rsidRPr="00F111D1">
              <w:t>By default the value for this parameter should be &lt;machinename&gt;.</w:t>
            </w:r>
          </w:p>
        </w:tc>
      </w:tr>
      <w:tr w:rsidR="00824F3B" w:rsidRPr="00F111D1" w:rsidTr="009D1F35">
        <w:tc>
          <w:tcPr>
            <w:tcW w:w="3893" w:type="dxa"/>
          </w:tcPr>
          <w:p w:rsidR="00824F3B" w:rsidRPr="00F111D1" w:rsidRDefault="00824F3B" w:rsidP="00824F3B">
            <w:pPr>
              <w:pStyle w:val="TableText"/>
            </w:pPr>
            <w:r w:rsidRPr="00F111D1">
              <w:t>Connection Engine Username</w:t>
            </w:r>
          </w:p>
        </w:tc>
        <w:tc>
          <w:tcPr>
            <w:cnfStyle w:val="000100000000"/>
            <w:tcW w:w="3697" w:type="dxa"/>
          </w:tcPr>
          <w:p w:rsidR="00824F3B" w:rsidRPr="00F111D1" w:rsidRDefault="00824F3B" w:rsidP="00824F3B">
            <w:pPr>
              <w:pStyle w:val="TableText"/>
            </w:pPr>
            <w:r w:rsidRPr="00F111D1">
              <w:t>Represents an optional password to use as credentials connecting to the Routing Services.</w:t>
            </w:r>
          </w:p>
          <w:p w:rsidR="00824F3B" w:rsidRPr="00F111D1" w:rsidRDefault="00824F3B" w:rsidP="00824F3B">
            <w:pPr>
              <w:pStyle w:val="TableText"/>
            </w:pPr>
            <w:r w:rsidRPr="00F111D1">
              <w:t>By default the value for this parameter should be left blank</w:t>
            </w:r>
          </w:p>
        </w:tc>
      </w:tr>
      <w:tr w:rsidR="00824F3B" w:rsidRPr="00F111D1" w:rsidTr="009D1F35">
        <w:trPr>
          <w:cnfStyle w:val="010000000000"/>
        </w:trPr>
        <w:tc>
          <w:tcPr>
            <w:tcW w:w="3893" w:type="dxa"/>
          </w:tcPr>
          <w:p w:rsidR="00824F3B" w:rsidRPr="00F111D1" w:rsidRDefault="00824F3B" w:rsidP="00824F3B">
            <w:pPr>
              <w:pStyle w:val="TableText"/>
            </w:pPr>
            <w:r w:rsidRPr="00F111D1">
              <w:t>Connection Engine Password</w:t>
            </w:r>
          </w:p>
        </w:tc>
        <w:tc>
          <w:tcPr>
            <w:cnfStyle w:val="000100000000"/>
            <w:tcW w:w="3697" w:type="dxa"/>
          </w:tcPr>
          <w:p w:rsidR="00824F3B" w:rsidRPr="00F111D1" w:rsidRDefault="00824F3B" w:rsidP="00824F3B">
            <w:pPr>
              <w:pStyle w:val="TableText"/>
            </w:pPr>
            <w:r w:rsidRPr="00F111D1">
              <w:t>Represents an optional password to use as credentials connecting to the Routing Services.</w:t>
            </w:r>
          </w:p>
          <w:p w:rsidR="00824F3B" w:rsidRPr="00F111D1" w:rsidRDefault="00824F3B" w:rsidP="00824F3B">
            <w:pPr>
              <w:pStyle w:val="TableText"/>
            </w:pPr>
            <w:r w:rsidRPr="00F111D1">
              <w:t>By default the value for this parameter should be left blank</w:t>
            </w:r>
          </w:p>
        </w:tc>
      </w:tr>
    </w:tbl>
    <w:p w:rsidR="00824F3B" w:rsidRPr="00F111D1" w:rsidRDefault="00824F3B" w:rsidP="00824F3B">
      <w:pPr>
        <w:pStyle w:val="Bullet"/>
        <w:numPr>
          <w:ilvl w:val="0"/>
          <w:numId w:val="48"/>
        </w:numPr>
        <w:spacing w:before="240" w:after="0" w:line="240" w:lineRule="auto"/>
      </w:pPr>
      <w:r w:rsidRPr="00F111D1">
        <w:t>On the Application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2656"/>
        <w:gridCol w:w="4934"/>
      </w:tblGrid>
      <w:tr w:rsidR="00824F3B" w:rsidRPr="00F111D1" w:rsidTr="009D1F35">
        <w:trPr>
          <w:cnfStyle w:val="100000000000"/>
        </w:trPr>
        <w:tc>
          <w:tcPr>
            <w:tcW w:w="2656" w:type="dxa"/>
          </w:tcPr>
          <w:p w:rsidR="00824F3B" w:rsidRPr="00F111D1" w:rsidRDefault="00824F3B" w:rsidP="00657C72">
            <w:pPr>
              <w:pStyle w:val="TableText"/>
            </w:pPr>
            <w:r w:rsidRPr="00F111D1">
              <w:t>Parameter name</w:t>
            </w:r>
          </w:p>
        </w:tc>
        <w:tc>
          <w:tcPr>
            <w:cnfStyle w:val="000100000000"/>
            <w:tcW w:w="4934" w:type="dxa"/>
          </w:tcPr>
          <w:p w:rsidR="00824F3B" w:rsidRPr="00F111D1" w:rsidRDefault="00824F3B" w:rsidP="00657C72">
            <w:pPr>
              <w:pStyle w:val="TableText"/>
            </w:pPr>
            <w:r w:rsidRPr="00F111D1">
              <w:t>Description and default value</w:t>
            </w:r>
          </w:p>
        </w:tc>
      </w:tr>
      <w:tr w:rsidR="00824F3B" w:rsidRPr="00F111D1" w:rsidTr="009D1F35">
        <w:tc>
          <w:tcPr>
            <w:tcW w:w="2656" w:type="dxa"/>
          </w:tcPr>
          <w:p w:rsidR="00824F3B" w:rsidRPr="00F111D1" w:rsidRDefault="00824F3B" w:rsidP="00824F3B">
            <w:pPr>
              <w:pStyle w:val="TableText"/>
            </w:pPr>
            <w:r w:rsidRPr="00F111D1">
              <w:t>Web Service Application Name</w:t>
            </w:r>
          </w:p>
        </w:tc>
        <w:tc>
          <w:tcPr>
            <w:cnfStyle w:val="000100000000"/>
            <w:tcW w:w="4934" w:type="dxa"/>
          </w:tcPr>
          <w:p w:rsidR="00824F3B" w:rsidRPr="00F111D1" w:rsidRDefault="00824F3B" w:rsidP="00824F3B">
            <w:pPr>
              <w:pStyle w:val="TableText"/>
            </w:pPr>
            <w:r w:rsidRPr="00F111D1">
              <w:t>Represents the name of the IIS virtual directory created for the Adapter web service associated with the new Service Provider Sample</w:t>
            </w:r>
          </w:p>
          <w:p w:rsidR="00824F3B" w:rsidRPr="00F111D1" w:rsidRDefault="00824F3B" w:rsidP="00824F3B">
            <w:pPr>
              <w:pStyle w:val="TableText"/>
            </w:pPr>
            <w:r w:rsidRPr="00F111D1">
              <w:t>By default the value of this parameter is “SystemAdapterSampleWS”, but this should be changed to “InvocationRegisterTestHarnessWS”.</w:t>
            </w:r>
          </w:p>
        </w:tc>
      </w:tr>
      <w:tr w:rsidR="00824F3B" w:rsidRPr="00F111D1" w:rsidTr="009D1F35">
        <w:tc>
          <w:tcPr>
            <w:tcW w:w="2656" w:type="dxa"/>
          </w:tcPr>
          <w:p w:rsidR="00824F3B" w:rsidRPr="00F111D1" w:rsidRDefault="00824F3B" w:rsidP="00824F3B">
            <w:pPr>
              <w:pStyle w:val="TableText"/>
            </w:pPr>
            <w:r w:rsidRPr="00F111D1">
              <w:t>Application Pool Name</w:t>
            </w:r>
          </w:p>
        </w:tc>
        <w:tc>
          <w:tcPr>
            <w:cnfStyle w:val="000100000000"/>
            <w:tcW w:w="4934" w:type="dxa"/>
          </w:tcPr>
          <w:p w:rsidR="00824F3B" w:rsidRPr="00F111D1" w:rsidRDefault="00824F3B" w:rsidP="00824F3B">
            <w:pPr>
              <w:pStyle w:val="TableText"/>
            </w:pPr>
            <w:r w:rsidRPr="00F111D1">
              <w:t xml:space="preserve">Represents the name of the IIS application pool to be used for the Adapter web service associated with the new Service Provider Sample. </w:t>
            </w:r>
          </w:p>
          <w:p w:rsidR="00824F3B" w:rsidRPr="00F111D1" w:rsidRDefault="00824F3B" w:rsidP="00824F3B">
            <w:pPr>
              <w:pStyle w:val="TableText"/>
            </w:pPr>
            <w:r w:rsidRPr="00F111D1">
              <w:t>By default the value of this parameter should be left as “ConnectionEngineAppPool”</w:t>
            </w:r>
          </w:p>
        </w:tc>
      </w:tr>
      <w:tr w:rsidR="00824F3B" w:rsidRPr="00F111D1" w:rsidTr="009D1F35">
        <w:trPr>
          <w:cnfStyle w:val="010000000000"/>
        </w:trPr>
        <w:tc>
          <w:tcPr>
            <w:tcW w:w="2656" w:type="dxa"/>
          </w:tcPr>
          <w:p w:rsidR="00824F3B" w:rsidRPr="00F111D1" w:rsidRDefault="00824F3B" w:rsidP="00824F3B">
            <w:pPr>
              <w:pStyle w:val="TableText"/>
            </w:pPr>
            <w:r w:rsidRPr="00F111D1">
              <w:t>Service Provider ID</w:t>
            </w:r>
          </w:p>
        </w:tc>
        <w:tc>
          <w:tcPr>
            <w:cnfStyle w:val="000100000000"/>
            <w:tcW w:w="4934" w:type="dxa"/>
          </w:tcPr>
          <w:p w:rsidR="00824F3B" w:rsidRPr="00F111D1" w:rsidRDefault="00824F3B" w:rsidP="00824F3B">
            <w:pPr>
              <w:pStyle w:val="TableText"/>
            </w:pPr>
            <w:r w:rsidRPr="00F111D1">
              <w:t>This is the unique identifier which will be used to identify the new Adapter</w:t>
            </w:r>
          </w:p>
          <w:p w:rsidR="00824F3B" w:rsidRPr="00F111D1" w:rsidRDefault="00824F3B" w:rsidP="00715CFC">
            <w:pPr>
              <w:pStyle w:val="TableText"/>
            </w:pPr>
            <w:r w:rsidRPr="00F111D1">
              <w:t>The value of this filed should be set to “</w:t>
            </w:r>
            <w:r w:rsidR="00715CFC">
              <w:t>300</w:t>
            </w:r>
            <w:r w:rsidRPr="00F111D1">
              <w:t>”</w:t>
            </w:r>
          </w:p>
        </w:tc>
      </w:tr>
    </w:tbl>
    <w:p w:rsidR="00824F3B" w:rsidRPr="00F111D1" w:rsidRDefault="00824F3B" w:rsidP="00824F3B">
      <w:pPr>
        <w:pStyle w:val="Bullet"/>
        <w:numPr>
          <w:ilvl w:val="0"/>
          <w:numId w:val="48"/>
        </w:numPr>
        <w:spacing w:before="240" w:after="0" w:line="240" w:lineRule="auto"/>
      </w:pPr>
      <w:r w:rsidRPr="00F111D1">
        <w:t>On the Service Provider Register database settings dialog, provide values for the following parameters. These parameters are provided so that the Service Provider Register database can retrieve the Service Provider Register’s public key from the Service Provider Register database.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SQL Server Host</w:t>
            </w:r>
          </w:p>
        </w:tc>
        <w:tc>
          <w:tcPr>
            <w:cnfStyle w:val="000100000000"/>
            <w:tcW w:w="3697" w:type="dxa"/>
          </w:tcPr>
          <w:p w:rsidR="00824F3B" w:rsidRPr="00F111D1" w:rsidRDefault="00824F3B" w:rsidP="00824F3B">
            <w:pPr>
              <w:pStyle w:val="TableText"/>
            </w:pPr>
            <w:r w:rsidRPr="00F111D1">
              <w:t>Identifies the server where the Service Provider Register database is to be installed</w:t>
            </w:r>
          </w:p>
          <w:p w:rsidR="00824F3B" w:rsidRPr="00F111D1" w:rsidRDefault="00824F3B" w:rsidP="00824F3B">
            <w:pPr>
              <w:pStyle w:val="TableText"/>
            </w:pPr>
            <w:r w:rsidRPr="00F111D1">
              <w:t>By default the value for this parameter is set to the name of the current machine.</w:t>
            </w:r>
          </w:p>
        </w:tc>
      </w:tr>
      <w:tr w:rsidR="00824F3B" w:rsidRPr="00F111D1" w:rsidTr="009D1F35">
        <w:tc>
          <w:tcPr>
            <w:tcW w:w="3905" w:type="dxa"/>
          </w:tcPr>
          <w:p w:rsidR="00824F3B" w:rsidRPr="00F111D1" w:rsidRDefault="00824F3B" w:rsidP="00824F3B">
            <w:pPr>
              <w:pStyle w:val="TableText"/>
            </w:pPr>
            <w:r w:rsidRPr="00F111D1">
              <w:t>Database Name</w:t>
            </w:r>
          </w:p>
        </w:tc>
        <w:tc>
          <w:tcPr>
            <w:cnfStyle w:val="000100000000"/>
            <w:tcW w:w="3697" w:type="dxa"/>
          </w:tcPr>
          <w:p w:rsidR="00824F3B" w:rsidRPr="00F111D1" w:rsidRDefault="00824F3B" w:rsidP="00824F3B">
            <w:pPr>
              <w:pStyle w:val="TableText"/>
            </w:pPr>
            <w:r w:rsidRPr="00F111D1">
              <w:t>Represents the name of the Service Provider Register database within SQL Server.</w:t>
            </w:r>
          </w:p>
          <w:p w:rsidR="00824F3B" w:rsidRPr="00F111D1" w:rsidRDefault="00824F3B" w:rsidP="00824F3B">
            <w:pPr>
              <w:pStyle w:val="TableText"/>
            </w:pPr>
            <w:r w:rsidRPr="00F111D1">
              <w:t>By default the value of this parameter should be left as “ServiceProviderRegister”</w:t>
            </w:r>
          </w:p>
        </w:tc>
      </w:tr>
      <w:tr w:rsidR="00824F3B" w:rsidRPr="00F111D1" w:rsidTr="009D1F35">
        <w:tc>
          <w:tcPr>
            <w:tcW w:w="3905" w:type="dxa"/>
          </w:tcPr>
          <w:p w:rsidR="00824F3B" w:rsidRPr="00F111D1" w:rsidRDefault="00824F3B" w:rsidP="00824F3B">
            <w:pPr>
              <w:pStyle w:val="TableText"/>
            </w:pPr>
            <w:r w:rsidRPr="00F111D1">
              <w:t>SQL Server Admin Username</w:t>
            </w:r>
          </w:p>
        </w:tc>
        <w:tc>
          <w:tcPr>
            <w:cnfStyle w:val="000100000000"/>
            <w:tcW w:w="3697" w:type="dxa"/>
          </w:tcPr>
          <w:p w:rsidR="00824F3B" w:rsidRPr="00F111D1" w:rsidRDefault="00824F3B" w:rsidP="00824F3B">
            <w:pPr>
              <w:pStyle w:val="TableText"/>
            </w:pPr>
            <w:r w:rsidRPr="00F111D1">
              <w:t>Provides a SQL Login with Administrator rights within SQL Server.</w:t>
            </w:r>
          </w:p>
          <w:p w:rsidR="00824F3B" w:rsidRPr="00F111D1" w:rsidRDefault="00824F3B" w:rsidP="00824F3B">
            <w:pPr>
              <w:pStyle w:val="TableText"/>
            </w:pPr>
            <w:r w:rsidRPr="00F111D1">
              <w:t xml:space="preserve">By default the value for this parameter should set to “SPRUser” </w:t>
            </w:r>
          </w:p>
        </w:tc>
      </w:tr>
      <w:tr w:rsidR="00824F3B" w:rsidRPr="00F111D1" w:rsidTr="009D1F35">
        <w:trPr>
          <w:cnfStyle w:val="010000000000"/>
        </w:trPr>
        <w:tc>
          <w:tcPr>
            <w:tcW w:w="3905" w:type="dxa"/>
          </w:tcPr>
          <w:p w:rsidR="00824F3B" w:rsidRPr="00F111D1" w:rsidRDefault="00824F3B" w:rsidP="00824F3B">
            <w:pPr>
              <w:pStyle w:val="TableText"/>
            </w:pPr>
            <w:r w:rsidRPr="00F111D1">
              <w:t>SQL Server Admin Password</w:t>
            </w:r>
          </w:p>
        </w:tc>
        <w:tc>
          <w:tcPr>
            <w:cnfStyle w:val="000100000000"/>
            <w:tcW w:w="3697" w:type="dxa"/>
          </w:tcPr>
          <w:p w:rsidR="00824F3B" w:rsidRPr="00F111D1" w:rsidRDefault="00824F3B" w:rsidP="00824F3B">
            <w:pPr>
              <w:pStyle w:val="TableText"/>
            </w:pPr>
            <w:r w:rsidRPr="00F111D1">
              <w:t>Provides the password for the SQL Login with Administrator rights within SQL Server.</w:t>
            </w:r>
          </w:p>
          <w:p w:rsidR="00824F3B" w:rsidRPr="00F111D1" w:rsidRDefault="00824F3B" w:rsidP="00824F3B">
            <w:pPr>
              <w:pStyle w:val="TableText"/>
            </w:pPr>
            <w:r w:rsidRPr="00F111D1">
              <w:t>By default the value for this parameter should be set to “pass@word1”</w:t>
            </w:r>
          </w:p>
        </w:tc>
      </w:tr>
    </w:tbl>
    <w:p w:rsidR="00824F3B" w:rsidRPr="00F111D1" w:rsidRDefault="00824F3B" w:rsidP="00824F3B">
      <w:pPr>
        <w:pStyle w:val="Bullet"/>
        <w:numPr>
          <w:ilvl w:val="0"/>
          <w:numId w:val="48"/>
        </w:numPr>
        <w:spacing w:before="240" w:after="0" w:line="240" w:lineRule="auto"/>
      </w:pPr>
      <w:r w:rsidRPr="00F111D1">
        <w:t>Click Next to start the installation</w:t>
      </w:r>
    </w:p>
    <w:p w:rsidR="00824F3B" w:rsidRPr="00F111D1" w:rsidRDefault="00824F3B" w:rsidP="00824F3B">
      <w:pPr>
        <w:pStyle w:val="Bullet"/>
        <w:numPr>
          <w:ilvl w:val="0"/>
          <w:numId w:val="48"/>
        </w:numPr>
        <w:spacing w:before="240" w:after="0" w:line="240" w:lineRule="auto"/>
      </w:pPr>
      <w:r w:rsidRPr="00F111D1">
        <w:t>Click Close once the installation package has successfully completed</w:t>
      </w:r>
      <w:r w:rsidRPr="00F111D1">
        <w:br/>
      </w:r>
      <w:r w:rsidRPr="00F111D1">
        <w:br/>
        <w:t>Note: If any of the configuration parameters associated with the new Service Provider Sample Adapter need to be changed after the installation then the parameters can be found in the &lt;appSettings&gt; section of the web.config file. For an installation using the default installation location, this file can be found at “C:\Program Files\Microsoft Connection Engine\Adapter Development Kit\Deployment\ServiceProviderSample\SystemAdapter” on the server. Details about these parameters can be found in the HCE 2.1 – Adapter Development Guide.</w:t>
      </w:r>
    </w:p>
    <w:p w:rsidR="00824F3B" w:rsidRPr="00F111D1" w:rsidRDefault="00824F3B" w:rsidP="00824F3B">
      <w:pPr>
        <w:pStyle w:val="Heading4"/>
      </w:pPr>
      <w:r w:rsidRPr="00F111D1">
        <w:t>Configure the Adapter to use with the Invocation Register Test Harness web application</w:t>
      </w:r>
    </w:p>
    <w:p w:rsidR="00824F3B" w:rsidRPr="00F111D1" w:rsidRDefault="00824F3B" w:rsidP="00824F3B">
      <w:r w:rsidRPr="00F111D1">
        <w:t>Once the Adapter installation has been completed, the Invocation Register Test Harness Adapter must be configured using the following steps:</w:t>
      </w:r>
    </w:p>
    <w:p w:rsidR="00824F3B" w:rsidRPr="00F111D1" w:rsidRDefault="00824F3B" w:rsidP="00824F3B">
      <w:pPr>
        <w:pStyle w:val="Bullet"/>
        <w:numPr>
          <w:ilvl w:val="0"/>
          <w:numId w:val="49"/>
        </w:numPr>
        <w:spacing w:before="240" w:after="0" w:line="240" w:lineRule="auto"/>
      </w:pPr>
      <w:r w:rsidRPr="00F111D1">
        <w:t>Open SQL Server Management Studio on the server where the ServiceProviderRegister database has been installed</w:t>
      </w:r>
    </w:p>
    <w:p w:rsidR="00824F3B" w:rsidRPr="00F111D1" w:rsidRDefault="00824F3B" w:rsidP="00824F3B">
      <w:pPr>
        <w:pStyle w:val="Bullet"/>
        <w:numPr>
          <w:ilvl w:val="0"/>
          <w:numId w:val="49"/>
        </w:numPr>
        <w:spacing w:before="240" w:after="0" w:line="240" w:lineRule="auto"/>
      </w:pPr>
      <w:r w:rsidRPr="00F111D1">
        <w:t>Locate the ServiceProviderRegister database</w:t>
      </w:r>
    </w:p>
    <w:p w:rsidR="00824F3B" w:rsidRPr="00F111D1" w:rsidRDefault="00824F3B" w:rsidP="00824F3B">
      <w:pPr>
        <w:pStyle w:val="Bullet"/>
        <w:numPr>
          <w:ilvl w:val="0"/>
          <w:numId w:val="49"/>
        </w:numPr>
        <w:spacing w:before="240" w:after="0" w:line="240" w:lineRule="auto"/>
      </w:pPr>
      <w:r w:rsidRPr="00F111D1">
        <w:t xml:space="preserve">Open the ServiceProviderType table to display the current records in that table and add a new record to the table using the following values for each field, leaving the values for all other fields set to </w:t>
      </w:r>
      <w:r w:rsidRPr="00F111D1">
        <w:rPr>
          <w:i/>
        </w:rPr>
        <w:t>NULL</w:t>
      </w:r>
      <w:r w:rsidRPr="00F111D1">
        <w:t xml:space="preserve">. </w:t>
      </w:r>
    </w:p>
    <w:p w:rsidR="00824F3B" w:rsidRPr="00F111D1" w:rsidRDefault="00824F3B" w:rsidP="00824F3B">
      <w:pPr>
        <w:pStyle w:val="NoFormatting"/>
      </w:pPr>
      <w:r w:rsidRPr="00F111D1">
        <w:t xml:space="preserve"> </w:t>
      </w: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Field</w:t>
            </w:r>
          </w:p>
        </w:tc>
        <w:tc>
          <w:tcPr>
            <w:cnfStyle w:val="000100000000"/>
            <w:tcW w:w="3697" w:type="dxa"/>
          </w:tcPr>
          <w:p w:rsidR="00824F3B" w:rsidRPr="00F111D1" w:rsidRDefault="00824F3B" w:rsidP="00657C72">
            <w:pPr>
              <w:pStyle w:val="TableText"/>
            </w:pPr>
            <w:r w:rsidRPr="00F111D1">
              <w:t>Value</w:t>
            </w:r>
          </w:p>
        </w:tc>
      </w:tr>
      <w:tr w:rsidR="00824F3B" w:rsidRPr="00F111D1" w:rsidTr="009D1F35">
        <w:tc>
          <w:tcPr>
            <w:tcW w:w="3905" w:type="dxa"/>
          </w:tcPr>
          <w:p w:rsidR="00824F3B" w:rsidRPr="00F111D1" w:rsidRDefault="00824F3B" w:rsidP="00824F3B">
            <w:pPr>
              <w:pStyle w:val="TableText"/>
            </w:pPr>
            <w:r w:rsidRPr="00F111D1">
              <w:t>serviceProviderTypeID</w:t>
            </w:r>
          </w:p>
        </w:tc>
        <w:tc>
          <w:tcPr>
            <w:cnfStyle w:val="000100000000"/>
            <w:tcW w:w="3697" w:type="dxa"/>
          </w:tcPr>
          <w:p w:rsidR="00824F3B" w:rsidRPr="00F111D1" w:rsidRDefault="00824F3B" w:rsidP="00824F3B">
            <w:pPr>
              <w:pStyle w:val="TableText"/>
            </w:pPr>
            <w:r w:rsidRPr="00F111D1">
              <w:t>300</w:t>
            </w:r>
          </w:p>
        </w:tc>
      </w:tr>
      <w:tr w:rsidR="00824F3B" w:rsidRPr="00F111D1" w:rsidTr="009D1F35">
        <w:tc>
          <w:tcPr>
            <w:tcW w:w="3905" w:type="dxa"/>
          </w:tcPr>
          <w:p w:rsidR="00824F3B" w:rsidRPr="00F111D1" w:rsidRDefault="00824F3B" w:rsidP="00824F3B">
            <w:pPr>
              <w:pStyle w:val="TableText"/>
            </w:pPr>
            <w:r w:rsidRPr="00F111D1">
              <w:t>displayName</w:t>
            </w:r>
          </w:p>
        </w:tc>
        <w:tc>
          <w:tcPr>
            <w:cnfStyle w:val="000100000000"/>
            <w:tcW w:w="3697" w:type="dxa"/>
          </w:tcPr>
          <w:p w:rsidR="00824F3B" w:rsidRPr="00F111D1" w:rsidRDefault="00824F3B" w:rsidP="00824F3B">
            <w:pPr>
              <w:pStyle w:val="TableText"/>
            </w:pPr>
            <w:r w:rsidRPr="00F111D1">
              <w:t>“Invocation Register Test Harness”</w:t>
            </w:r>
          </w:p>
        </w:tc>
      </w:tr>
      <w:tr w:rsidR="00824F3B" w:rsidRPr="00F111D1" w:rsidTr="009D1F35">
        <w:trPr>
          <w:cnfStyle w:val="010000000000"/>
        </w:trPr>
        <w:tc>
          <w:tcPr>
            <w:tcW w:w="3905" w:type="dxa"/>
          </w:tcPr>
          <w:p w:rsidR="00824F3B" w:rsidRPr="00F111D1" w:rsidRDefault="00824F3B" w:rsidP="00824F3B">
            <w:pPr>
              <w:pStyle w:val="TableText"/>
            </w:pPr>
            <w:r w:rsidRPr="00F111D1">
              <w:t>serviceProviderTypeCode</w:t>
            </w:r>
          </w:p>
        </w:tc>
        <w:tc>
          <w:tcPr>
            <w:cnfStyle w:val="000100000000"/>
            <w:tcW w:w="3697" w:type="dxa"/>
          </w:tcPr>
          <w:p w:rsidR="00824F3B" w:rsidRPr="00F111D1" w:rsidRDefault="00824F3B" w:rsidP="00824F3B">
            <w:pPr>
              <w:pStyle w:val="TableText"/>
            </w:pPr>
            <w:r w:rsidRPr="00F111D1">
              <w:t>“IRTH”</w:t>
            </w:r>
          </w:p>
        </w:tc>
      </w:tr>
    </w:tbl>
    <w:p w:rsidR="00824F3B" w:rsidRPr="00F111D1" w:rsidRDefault="00824F3B" w:rsidP="00824F3B">
      <w:pPr>
        <w:pStyle w:val="Bullet"/>
        <w:numPr>
          <w:ilvl w:val="0"/>
          <w:numId w:val="49"/>
        </w:numPr>
        <w:spacing w:before="240" w:after="0" w:line="240" w:lineRule="auto"/>
      </w:pPr>
      <w:r w:rsidRPr="00F111D1">
        <w:t>While in the ServiceProviderType table add another Service Provider Type to represent the type of the Service Provider being called interactively. The values for this record should be:</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Field</w:t>
            </w:r>
          </w:p>
        </w:tc>
        <w:tc>
          <w:tcPr>
            <w:cnfStyle w:val="000100000000"/>
            <w:tcW w:w="3697" w:type="dxa"/>
          </w:tcPr>
          <w:p w:rsidR="00824F3B" w:rsidRPr="00F111D1" w:rsidRDefault="00824F3B" w:rsidP="00657C72">
            <w:pPr>
              <w:pStyle w:val="TableText"/>
            </w:pPr>
            <w:r w:rsidRPr="00F111D1">
              <w:t>Value</w:t>
            </w:r>
          </w:p>
        </w:tc>
      </w:tr>
      <w:tr w:rsidR="00824F3B" w:rsidRPr="00F111D1" w:rsidTr="009D1F35">
        <w:tc>
          <w:tcPr>
            <w:tcW w:w="3905" w:type="dxa"/>
          </w:tcPr>
          <w:p w:rsidR="00824F3B" w:rsidRPr="00F111D1" w:rsidRDefault="00824F3B" w:rsidP="00824F3B">
            <w:pPr>
              <w:pStyle w:val="TableText"/>
            </w:pPr>
            <w:r w:rsidRPr="00F111D1">
              <w:t>serviceProviderTypeID</w:t>
            </w:r>
          </w:p>
        </w:tc>
        <w:tc>
          <w:tcPr>
            <w:cnfStyle w:val="000100000000"/>
            <w:tcW w:w="3697" w:type="dxa"/>
          </w:tcPr>
          <w:p w:rsidR="00824F3B" w:rsidRPr="00F111D1" w:rsidRDefault="00824F3B" w:rsidP="00824F3B">
            <w:pPr>
              <w:pStyle w:val="TableText"/>
            </w:pPr>
            <w:r w:rsidRPr="00F111D1">
              <w:t>100</w:t>
            </w:r>
          </w:p>
        </w:tc>
      </w:tr>
      <w:tr w:rsidR="00824F3B" w:rsidRPr="00F111D1" w:rsidTr="009D1F35">
        <w:tc>
          <w:tcPr>
            <w:tcW w:w="3905" w:type="dxa"/>
          </w:tcPr>
          <w:p w:rsidR="00824F3B" w:rsidRPr="00F111D1" w:rsidRDefault="00824F3B" w:rsidP="00824F3B">
            <w:pPr>
              <w:pStyle w:val="TableText"/>
            </w:pPr>
            <w:r w:rsidRPr="00F111D1">
              <w:t>displayName</w:t>
            </w:r>
          </w:p>
        </w:tc>
        <w:tc>
          <w:tcPr>
            <w:cnfStyle w:val="000100000000"/>
            <w:tcW w:w="3697" w:type="dxa"/>
          </w:tcPr>
          <w:p w:rsidR="00824F3B" w:rsidRPr="00F111D1" w:rsidRDefault="00824F3B" w:rsidP="00824F3B">
            <w:pPr>
              <w:pStyle w:val="TableText"/>
            </w:pPr>
            <w:r w:rsidRPr="00F111D1">
              <w:t>“Invocation Register Destination”</w:t>
            </w:r>
          </w:p>
        </w:tc>
      </w:tr>
      <w:tr w:rsidR="00824F3B" w:rsidRPr="00F111D1" w:rsidTr="009D1F35">
        <w:trPr>
          <w:cnfStyle w:val="010000000000"/>
        </w:trPr>
        <w:tc>
          <w:tcPr>
            <w:tcW w:w="3905" w:type="dxa"/>
          </w:tcPr>
          <w:p w:rsidR="00824F3B" w:rsidRPr="00F111D1" w:rsidRDefault="00824F3B" w:rsidP="00824F3B">
            <w:pPr>
              <w:pStyle w:val="TableText"/>
            </w:pPr>
            <w:r w:rsidRPr="00F111D1">
              <w:t>serviceProviderTypeCode</w:t>
            </w:r>
          </w:p>
        </w:tc>
        <w:tc>
          <w:tcPr>
            <w:cnfStyle w:val="000100000000"/>
            <w:tcW w:w="3697" w:type="dxa"/>
          </w:tcPr>
          <w:p w:rsidR="00824F3B" w:rsidRPr="00F111D1" w:rsidRDefault="00824F3B" w:rsidP="00824F3B">
            <w:pPr>
              <w:pStyle w:val="TableText"/>
            </w:pPr>
            <w:r w:rsidRPr="00F111D1">
              <w:t>“IRD”</w:t>
            </w:r>
          </w:p>
        </w:tc>
      </w:tr>
    </w:tbl>
    <w:p w:rsidR="00824F3B" w:rsidRPr="00F111D1" w:rsidRDefault="00824F3B" w:rsidP="00824F3B">
      <w:pPr>
        <w:pStyle w:val="Bullet"/>
        <w:numPr>
          <w:ilvl w:val="0"/>
          <w:numId w:val="49"/>
        </w:numPr>
        <w:spacing w:before="240" w:after="0" w:line="240" w:lineRule="auto"/>
      </w:pPr>
      <w:r w:rsidRPr="00F111D1">
        <w:t xml:space="preserve">Open the ServiceProvider table to display the current records in that table and add a new record to the table using the following values for each field, leaving the values for all other fields set to </w:t>
      </w:r>
      <w:r w:rsidRPr="00F111D1">
        <w:rPr>
          <w:i/>
        </w:rPr>
        <w:t>NULL</w:t>
      </w:r>
      <w:r w:rsidRPr="00F111D1">
        <w:t>:</w:t>
      </w:r>
    </w:p>
    <w:p w:rsidR="00824F3B" w:rsidRPr="00F111D1" w:rsidRDefault="00824F3B" w:rsidP="00824F3B">
      <w:pPr>
        <w:pStyle w:val="Bullet"/>
        <w:numPr>
          <w:ilvl w:val="0"/>
          <w:numId w:val="0"/>
        </w:numPr>
        <w:ind w:left="1211"/>
      </w:pPr>
      <w:r w:rsidRPr="00F111D1">
        <w:t xml:space="preserve"> </w:t>
      </w:r>
    </w:p>
    <w:tbl>
      <w:tblPr>
        <w:tblStyle w:val="TableSimpl"/>
        <w:tblW w:w="0" w:type="auto"/>
        <w:tblInd w:w="0" w:type="dxa"/>
        <w:tblLook w:val="01E0"/>
      </w:tblPr>
      <w:tblGrid>
        <w:gridCol w:w="3295"/>
        <w:gridCol w:w="4368"/>
      </w:tblGrid>
      <w:tr w:rsidR="00824F3B" w:rsidRPr="00F111D1" w:rsidTr="009D1F35">
        <w:trPr>
          <w:cnfStyle w:val="100000000000"/>
        </w:trPr>
        <w:tc>
          <w:tcPr>
            <w:tcW w:w="3295" w:type="dxa"/>
          </w:tcPr>
          <w:p w:rsidR="00824F3B" w:rsidRPr="00F111D1" w:rsidRDefault="00824F3B" w:rsidP="00657C72">
            <w:pPr>
              <w:pStyle w:val="TableText"/>
            </w:pPr>
            <w:r w:rsidRPr="00F111D1">
              <w:t>Field</w:t>
            </w:r>
          </w:p>
        </w:tc>
        <w:tc>
          <w:tcPr>
            <w:cnfStyle w:val="000100000000"/>
            <w:tcW w:w="4307" w:type="dxa"/>
          </w:tcPr>
          <w:p w:rsidR="00824F3B" w:rsidRPr="00F111D1" w:rsidRDefault="00824F3B" w:rsidP="00657C72">
            <w:pPr>
              <w:pStyle w:val="TableText"/>
            </w:pPr>
            <w:r w:rsidRPr="00F111D1">
              <w:t>Value</w:t>
            </w:r>
          </w:p>
        </w:tc>
      </w:tr>
      <w:tr w:rsidR="00824F3B" w:rsidRPr="00F111D1" w:rsidTr="009D1F35">
        <w:tc>
          <w:tcPr>
            <w:tcW w:w="3295" w:type="dxa"/>
          </w:tcPr>
          <w:p w:rsidR="00824F3B" w:rsidRPr="00F111D1" w:rsidRDefault="00824F3B" w:rsidP="00824F3B">
            <w:pPr>
              <w:pStyle w:val="TableText"/>
            </w:pPr>
            <w:r w:rsidRPr="00F111D1">
              <w:t>serviceProviderID</w:t>
            </w:r>
          </w:p>
        </w:tc>
        <w:tc>
          <w:tcPr>
            <w:cnfStyle w:val="000100000000"/>
            <w:tcW w:w="4307" w:type="dxa"/>
          </w:tcPr>
          <w:p w:rsidR="00824F3B" w:rsidRPr="00F111D1" w:rsidRDefault="00824F3B" w:rsidP="00824F3B">
            <w:pPr>
              <w:pStyle w:val="TableText"/>
            </w:pPr>
            <w:r w:rsidRPr="00F111D1">
              <w:t>300</w:t>
            </w:r>
          </w:p>
        </w:tc>
      </w:tr>
      <w:tr w:rsidR="00824F3B" w:rsidRPr="00F111D1" w:rsidTr="009D1F35">
        <w:tc>
          <w:tcPr>
            <w:tcW w:w="3295" w:type="dxa"/>
          </w:tcPr>
          <w:p w:rsidR="00824F3B" w:rsidRPr="00F111D1" w:rsidRDefault="00824F3B" w:rsidP="00824F3B">
            <w:pPr>
              <w:pStyle w:val="TableText"/>
            </w:pPr>
            <w:r w:rsidRPr="00F111D1">
              <w:t>displayName</w:t>
            </w:r>
          </w:p>
        </w:tc>
        <w:tc>
          <w:tcPr>
            <w:cnfStyle w:val="000100000000"/>
            <w:tcW w:w="4307" w:type="dxa"/>
          </w:tcPr>
          <w:p w:rsidR="00824F3B" w:rsidRPr="00F111D1" w:rsidRDefault="00824F3B" w:rsidP="00824F3B">
            <w:pPr>
              <w:pStyle w:val="TableText"/>
            </w:pPr>
            <w:r w:rsidRPr="00F111D1">
              <w:t xml:space="preserve"> “Invocation Register Test Harness”</w:t>
            </w:r>
          </w:p>
        </w:tc>
      </w:tr>
      <w:tr w:rsidR="00824F3B" w:rsidRPr="00F111D1" w:rsidTr="009D1F35">
        <w:tc>
          <w:tcPr>
            <w:tcW w:w="3295" w:type="dxa"/>
          </w:tcPr>
          <w:p w:rsidR="00824F3B" w:rsidRPr="00F111D1" w:rsidRDefault="00824F3B" w:rsidP="00824F3B">
            <w:pPr>
              <w:pStyle w:val="TableText"/>
            </w:pPr>
            <w:r w:rsidRPr="00F111D1">
              <w:t>serviceProviderTypeID</w:t>
            </w:r>
          </w:p>
        </w:tc>
        <w:tc>
          <w:tcPr>
            <w:cnfStyle w:val="000100000000"/>
            <w:tcW w:w="4307" w:type="dxa"/>
          </w:tcPr>
          <w:p w:rsidR="00824F3B" w:rsidRPr="00F111D1" w:rsidRDefault="00824F3B" w:rsidP="00824F3B">
            <w:pPr>
              <w:pStyle w:val="TableText"/>
            </w:pPr>
            <w:r w:rsidRPr="00F111D1">
              <w:t>300</w:t>
            </w:r>
          </w:p>
        </w:tc>
      </w:tr>
      <w:tr w:rsidR="00824F3B" w:rsidRPr="00F111D1" w:rsidTr="009D1F35">
        <w:tc>
          <w:tcPr>
            <w:tcW w:w="3295" w:type="dxa"/>
          </w:tcPr>
          <w:p w:rsidR="00824F3B" w:rsidRPr="00F111D1" w:rsidRDefault="00824F3B" w:rsidP="00824F3B">
            <w:pPr>
              <w:pStyle w:val="TableText"/>
            </w:pPr>
            <w:r w:rsidRPr="00F111D1">
              <w:t>systemName</w:t>
            </w:r>
          </w:p>
        </w:tc>
        <w:tc>
          <w:tcPr>
            <w:cnfStyle w:val="000100000000"/>
            <w:tcW w:w="4307" w:type="dxa"/>
          </w:tcPr>
          <w:p w:rsidR="00824F3B" w:rsidRPr="00F111D1" w:rsidRDefault="00824F3B" w:rsidP="00824F3B">
            <w:pPr>
              <w:pStyle w:val="TableText"/>
            </w:pPr>
            <w:r w:rsidRPr="00F111D1">
              <w:t>The value for this field should be set to the same value as the displayName field</w:t>
            </w:r>
          </w:p>
        </w:tc>
      </w:tr>
      <w:tr w:rsidR="00824F3B" w:rsidRPr="00F111D1" w:rsidTr="009D1F35">
        <w:tc>
          <w:tcPr>
            <w:tcW w:w="3295" w:type="dxa"/>
          </w:tcPr>
          <w:p w:rsidR="00824F3B" w:rsidRPr="00F111D1" w:rsidRDefault="00824F3B" w:rsidP="00824F3B">
            <w:pPr>
              <w:pStyle w:val="TableText"/>
            </w:pPr>
            <w:r w:rsidRPr="00F111D1">
              <w:t>publicKey</w:t>
            </w:r>
          </w:p>
        </w:tc>
        <w:tc>
          <w:tcPr>
            <w:cnfStyle w:val="000100000000"/>
            <w:tcW w:w="4307" w:type="dxa"/>
          </w:tcPr>
          <w:p w:rsidR="00824F3B" w:rsidRPr="00F111D1" w:rsidRDefault="00824F3B" w:rsidP="00824F3B">
            <w:pPr>
              <w:pStyle w:val="TableText"/>
            </w:pPr>
            <w:r w:rsidRPr="00F111D1">
              <w:t>The value for this field should be set to match the contents of the Public Key XML file “SAPublicKey.xml” which can be found in the SystemAdapter\Bin folder where the Adapter was installed (e.g. “C:\Program Files\Microsoft Connection Engine\Adapter Development Kit\Deployment\InvocationRegisterTestHarness</w:t>
            </w:r>
          </w:p>
          <w:p w:rsidR="00824F3B" w:rsidRPr="00F111D1" w:rsidRDefault="00824F3B" w:rsidP="00824F3B">
            <w:pPr>
              <w:pStyle w:val="TableText"/>
            </w:pPr>
            <w:r w:rsidRPr="00F111D1">
              <w:t>\SystemAdapter\Bin”)</w:t>
            </w:r>
          </w:p>
        </w:tc>
      </w:tr>
      <w:tr w:rsidR="00824F3B" w:rsidRPr="00F111D1" w:rsidTr="009D1F35">
        <w:tc>
          <w:tcPr>
            <w:tcW w:w="3295" w:type="dxa"/>
          </w:tcPr>
          <w:p w:rsidR="00824F3B" w:rsidRPr="00F111D1" w:rsidRDefault="00824F3B" w:rsidP="00824F3B">
            <w:pPr>
              <w:pStyle w:val="TableText"/>
            </w:pPr>
            <w:r w:rsidRPr="00F111D1">
              <w:t>webServiceURL</w:t>
            </w:r>
          </w:p>
        </w:tc>
        <w:tc>
          <w:tcPr>
            <w:cnfStyle w:val="000100000000"/>
            <w:tcW w:w="4307" w:type="dxa"/>
          </w:tcPr>
          <w:p w:rsidR="00824F3B" w:rsidRPr="00F111D1" w:rsidRDefault="00824F3B" w:rsidP="00824F3B">
            <w:pPr>
              <w:pStyle w:val="TableText"/>
            </w:pPr>
            <w:r w:rsidRPr="00F111D1">
              <w:t>The value of this field should be set to the URL needed to browse to the ConnectionEngineAdapter.asmx file within the Adapter web service installed (e.g. http://HCE21TST/InvocationRegisterTestHarnessWS/</w:t>
            </w:r>
          </w:p>
          <w:p w:rsidR="00824F3B" w:rsidRPr="00F111D1" w:rsidRDefault="00824F3B" w:rsidP="00824F3B">
            <w:pPr>
              <w:pStyle w:val="TableText"/>
            </w:pPr>
            <w:r w:rsidRPr="00F111D1">
              <w:t>ConnectionEngineAdapter.asmx)</w:t>
            </w:r>
          </w:p>
        </w:tc>
      </w:tr>
      <w:tr w:rsidR="00824F3B" w:rsidRPr="00F111D1" w:rsidTr="009D1F35">
        <w:tc>
          <w:tcPr>
            <w:tcW w:w="3295" w:type="dxa"/>
          </w:tcPr>
          <w:p w:rsidR="00824F3B" w:rsidRPr="00F111D1" w:rsidRDefault="00824F3B" w:rsidP="00824F3B">
            <w:pPr>
              <w:pStyle w:val="TableText"/>
            </w:pPr>
            <w:r w:rsidRPr="00F111D1">
              <w:t>encryptionType</w:t>
            </w:r>
          </w:p>
        </w:tc>
        <w:tc>
          <w:tcPr>
            <w:cnfStyle w:val="000100000000"/>
            <w:tcW w:w="4307" w:type="dxa"/>
          </w:tcPr>
          <w:p w:rsidR="00824F3B" w:rsidRPr="00F111D1" w:rsidRDefault="00824F3B" w:rsidP="00824F3B">
            <w:pPr>
              <w:pStyle w:val="TableText"/>
            </w:pPr>
            <w:r w:rsidRPr="00F111D1">
              <w:t>“TripleDES”</w:t>
            </w:r>
          </w:p>
        </w:tc>
      </w:tr>
      <w:tr w:rsidR="00824F3B" w:rsidRPr="00F111D1" w:rsidTr="009D1F35">
        <w:trPr>
          <w:cnfStyle w:val="010000000000"/>
        </w:trPr>
        <w:tc>
          <w:tcPr>
            <w:tcW w:w="3295" w:type="dxa"/>
          </w:tcPr>
          <w:p w:rsidR="00824F3B" w:rsidRPr="00F111D1" w:rsidRDefault="00824F3B" w:rsidP="00824F3B">
            <w:pPr>
              <w:pStyle w:val="TableText"/>
            </w:pPr>
            <w:r w:rsidRPr="00F111D1">
              <w:t>adminContact*</w:t>
            </w:r>
          </w:p>
        </w:tc>
        <w:tc>
          <w:tcPr>
            <w:cnfStyle w:val="000100000000"/>
            <w:tcW w:w="4307" w:type="dxa"/>
          </w:tcPr>
          <w:p w:rsidR="00824F3B" w:rsidRPr="00F111D1" w:rsidRDefault="00824F3B" w:rsidP="00824F3B">
            <w:pPr>
              <w:pStyle w:val="TableText"/>
            </w:pPr>
            <w:r w:rsidRPr="00F111D1">
              <w:t>Fields starting with “adminContact” contain contact details associated with the Administrator of the new Service Provider Sample.</w:t>
            </w:r>
          </w:p>
          <w:p w:rsidR="00824F3B" w:rsidRPr="00F111D1" w:rsidRDefault="00824F3B" w:rsidP="00824F3B">
            <w:pPr>
              <w:pStyle w:val="TableText"/>
            </w:pPr>
            <w:r w:rsidRPr="00F111D1">
              <w:t xml:space="preserve">The values for these fields should be set to any non-NULL value (e.g. all fields must not have the value of </w:t>
            </w:r>
            <w:r w:rsidRPr="00F111D1">
              <w:rPr>
                <w:i/>
              </w:rPr>
              <w:t>NULL</w:t>
            </w:r>
            <w:r w:rsidRPr="00F111D1">
              <w:t>)</w:t>
            </w:r>
          </w:p>
        </w:tc>
      </w:tr>
    </w:tbl>
    <w:p w:rsidR="00824F3B" w:rsidRPr="00F111D1" w:rsidRDefault="00824F3B" w:rsidP="00824F3B">
      <w:pPr>
        <w:pStyle w:val="Bullet"/>
        <w:numPr>
          <w:ilvl w:val="0"/>
          <w:numId w:val="49"/>
        </w:numPr>
        <w:spacing w:before="240" w:after="0" w:line="240" w:lineRule="auto"/>
      </w:pPr>
      <w:r w:rsidRPr="00F111D1">
        <w:t>While in the ServiceProvider table add another Service Provider to represent the Service Provider being called interactively. The values for this record should be:</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Field</w:t>
            </w:r>
          </w:p>
        </w:tc>
        <w:tc>
          <w:tcPr>
            <w:cnfStyle w:val="000100000000"/>
            <w:tcW w:w="3697" w:type="dxa"/>
          </w:tcPr>
          <w:p w:rsidR="00824F3B" w:rsidRPr="00F111D1" w:rsidRDefault="00824F3B" w:rsidP="00657C72">
            <w:pPr>
              <w:pStyle w:val="TableText"/>
            </w:pPr>
            <w:r w:rsidRPr="00F111D1">
              <w:t>Value</w:t>
            </w:r>
          </w:p>
        </w:tc>
      </w:tr>
      <w:tr w:rsidR="00824F3B" w:rsidRPr="00F111D1" w:rsidTr="009D1F35">
        <w:tc>
          <w:tcPr>
            <w:tcW w:w="3905" w:type="dxa"/>
          </w:tcPr>
          <w:p w:rsidR="00824F3B" w:rsidRPr="00F111D1" w:rsidRDefault="00824F3B" w:rsidP="00824F3B">
            <w:pPr>
              <w:pStyle w:val="TableText"/>
            </w:pPr>
            <w:r w:rsidRPr="00F111D1">
              <w:t>serviceProviderID</w:t>
            </w:r>
          </w:p>
        </w:tc>
        <w:tc>
          <w:tcPr>
            <w:cnfStyle w:val="000100000000"/>
            <w:tcW w:w="3697" w:type="dxa"/>
          </w:tcPr>
          <w:p w:rsidR="00824F3B" w:rsidRPr="00F111D1" w:rsidRDefault="00824F3B" w:rsidP="00824F3B">
            <w:pPr>
              <w:pStyle w:val="TableText"/>
            </w:pPr>
            <w:r w:rsidRPr="00F111D1">
              <w:t>100</w:t>
            </w:r>
          </w:p>
        </w:tc>
      </w:tr>
      <w:tr w:rsidR="00824F3B" w:rsidRPr="00F111D1" w:rsidTr="009D1F35">
        <w:tc>
          <w:tcPr>
            <w:tcW w:w="3905" w:type="dxa"/>
          </w:tcPr>
          <w:p w:rsidR="00824F3B" w:rsidRPr="00F111D1" w:rsidRDefault="00824F3B" w:rsidP="00824F3B">
            <w:pPr>
              <w:pStyle w:val="TableText"/>
            </w:pPr>
            <w:r w:rsidRPr="00F111D1">
              <w:t>displayName</w:t>
            </w:r>
          </w:p>
        </w:tc>
        <w:tc>
          <w:tcPr>
            <w:cnfStyle w:val="000100000000"/>
            <w:tcW w:w="3697" w:type="dxa"/>
          </w:tcPr>
          <w:p w:rsidR="00824F3B" w:rsidRPr="00F111D1" w:rsidRDefault="00824F3B" w:rsidP="00824F3B">
            <w:pPr>
              <w:pStyle w:val="TableText"/>
            </w:pPr>
            <w:r w:rsidRPr="00F111D1">
              <w:t>“Invocation Register Destination”</w:t>
            </w:r>
          </w:p>
        </w:tc>
      </w:tr>
      <w:tr w:rsidR="00824F3B" w:rsidRPr="00F111D1" w:rsidTr="009D1F35">
        <w:tc>
          <w:tcPr>
            <w:tcW w:w="3905" w:type="dxa"/>
          </w:tcPr>
          <w:p w:rsidR="00824F3B" w:rsidRPr="00F111D1" w:rsidRDefault="00824F3B" w:rsidP="00824F3B">
            <w:pPr>
              <w:pStyle w:val="TableText"/>
            </w:pPr>
            <w:r w:rsidRPr="00F111D1">
              <w:t>serviceProviderTypeID</w:t>
            </w:r>
          </w:p>
        </w:tc>
        <w:tc>
          <w:tcPr>
            <w:cnfStyle w:val="000100000000"/>
            <w:tcW w:w="3697" w:type="dxa"/>
          </w:tcPr>
          <w:p w:rsidR="00824F3B" w:rsidRPr="00F111D1" w:rsidRDefault="00824F3B" w:rsidP="00824F3B">
            <w:pPr>
              <w:pStyle w:val="TableText"/>
            </w:pPr>
            <w:r w:rsidRPr="00F111D1">
              <w:t>100</w:t>
            </w:r>
          </w:p>
        </w:tc>
      </w:tr>
      <w:tr w:rsidR="00824F3B" w:rsidRPr="00F111D1" w:rsidTr="009D1F35">
        <w:tc>
          <w:tcPr>
            <w:tcW w:w="3905" w:type="dxa"/>
          </w:tcPr>
          <w:p w:rsidR="00824F3B" w:rsidRPr="00F111D1" w:rsidRDefault="00824F3B" w:rsidP="00824F3B">
            <w:pPr>
              <w:pStyle w:val="TableText"/>
            </w:pPr>
            <w:r w:rsidRPr="00F111D1">
              <w:t>systemName</w:t>
            </w:r>
          </w:p>
        </w:tc>
        <w:tc>
          <w:tcPr>
            <w:cnfStyle w:val="000100000000"/>
            <w:tcW w:w="3697" w:type="dxa"/>
          </w:tcPr>
          <w:p w:rsidR="00824F3B" w:rsidRPr="00F111D1" w:rsidRDefault="00824F3B" w:rsidP="00824F3B">
            <w:pPr>
              <w:pStyle w:val="TableText"/>
            </w:pPr>
            <w:r w:rsidRPr="00F111D1">
              <w:t>“Invocation Register Destination”</w:t>
            </w:r>
          </w:p>
        </w:tc>
      </w:tr>
      <w:tr w:rsidR="00824F3B" w:rsidRPr="00F111D1" w:rsidTr="009D1F35">
        <w:tc>
          <w:tcPr>
            <w:tcW w:w="3905" w:type="dxa"/>
          </w:tcPr>
          <w:p w:rsidR="00824F3B" w:rsidRPr="00F111D1" w:rsidRDefault="00824F3B" w:rsidP="00824F3B">
            <w:pPr>
              <w:pStyle w:val="TableText"/>
            </w:pPr>
            <w:r w:rsidRPr="00F111D1">
              <w:t>publicKey</w:t>
            </w:r>
          </w:p>
        </w:tc>
        <w:tc>
          <w:tcPr>
            <w:cnfStyle w:val="000100000000"/>
            <w:tcW w:w="3697" w:type="dxa"/>
          </w:tcPr>
          <w:p w:rsidR="00824F3B" w:rsidRPr="00F111D1" w:rsidRDefault="00824F3B" w:rsidP="00824F3B">
            <w:pPr>
              <w:pStyle w:val="TableText"/>
            </w:pPr>
            <w:r w:rsidRPr="00F111D1">
              <w:t>&lt;any non-null value&gt;</w:t>
            </w:r>
          </w:p>
        </w:tc>
      </w:tr>
      <w:tr w:rsidR="00824F3B" w:rsidRPr="00F111D1" w:rsidTr="009D1F35">
        <w:tc>
          <w:tcPr>
            <w:tcW w:w="3905" w:type="dxa"/>
          </w:tcPr>
          <w:p w:rsidR="00824F3B" w:rsidRPr="00F111D1" w:rsidRDefault="00824F3B" w:rsidP="00824F3B">
            <w:pPr>
              <w:pStyle w:val="TableText"/>
            </w:pPr>
            <w:r w:rsidRPr="00F111D1">
              <w:t>webServiceURL</w:t>
            </w:r>
          </w:p>
        </w:tc>
        <w:tc>
          <w:tcPr>
            <w:cnfStyle w:val="000100000000"/>
            <w:tcW w:w="3697" w:type="dxa"/>
          </w:tcPr>
          <w:p w:rsidR="00824F3B" w:rsidRPr="00F111D1" w:rsidRDefault="00824F3B" w:rsidP="00824F3B">
            <w:pPr>
              <w:pStyle w:val="TableText"/>
            </w:pPr>
            <w:r w:rsidRPr="00F111D1">
              <w:t>&lt;any non-null value&gt;</w:t>
            </w:r>
          </w:p>
        </w:tc>
      </w:tr>
      <w:tr w:rsidR="00824F3B" w:rsidRPr="00F111D1" w:rsidTr="009D1F35">
        <w:tc>
          <w:tcPr>
            <w:tcW w:w="3905" w:type="dxa"/>
          </w:tcPr>
          <w:p w:rsidR="00824F3B" w:rsidRPr="00F111D1" w:rsidRDefault="00824F3B" w:rsidP="00824F3B">
            <w:pPr>
              <w:pStyle w:val="TableText"/>
            </w:pPr>
            <w:r w:rsidRPr="00F111D1">
              <w:t>interactiveSessionURI</w:t>
            </w:r>
          </w:p>
        </w:tc>
        <w:tc>
          <w:tcPr>
            <w:cnfStyle w:val="000100000000"/>
            <w:tcW w:w="3697" w:type="dxa"/>
          </w:tcPr>
          <w:p w:rsidR="00824F3B" w:rsidRPr="00F111D1" w:rsidRDefault="00777B92" w:rsidP="00824F3B">
            <w:pPr>
              <w:pStyle w:val="TableText"/>
            </w:pPr>
            <w:hyperlink r:id="rId10" w:history="1">
              <w:r w:rsidR="00824F3B" w:rsidRPr="00F111D1">
                <w:rPr>
                  <w:rStyle w:val="Hyperlink"/>
                </w:rPr>
                <w:t>http://HCE21TST</w:t>
              </w:r>
            </w:hyperlink>
          </w:p>
        </w:tc>
      </w:tr>
      <w:tr w:rsidR="00824F3B" w:rsidRPr="00F111D1" w:rsidTr="009D1F35">
        <w:tc>
          <w:tcPr>
            <w:tcW w:w="3905" w:type="dxa"/>
          </w:tcPr>
          <w:p w:rsidR="00824F3B" w:rsidRPr="00F111D1" w:rsidRDefault="00824F3B" w:rsidP="00824F3B">
            <w:pPr>
              <w:pStyle w:val="TableText"/>
            </w:pPr>
            <w:r w:rsidRPr="00F111D1">
              <w:t>interactiveSessionType</w:t>
            </w:r>
          </w:p>
        </w:tc>
        <w:tc>
          <w:tcPr>
            <w:cnfStyle w:val="000100000000"/>
            <w:tcW w:w="3697" w:type="dxa"/>
          </w:tcPr>
          <w:p w:rsidR="00824F3B" w:rsidRPr="00F111D1" w:rsidRDefault="00824F3B" w:rsidP="00824F3B">
            <w:pPr>
              <w:pStyle w:val="TableText"/>
            </w:pPr>
            <w:r w:rsidRPr="00F111D1">
              <w:t>1</w:t>
            </w:r>
          </w:p>
        </w:tc>
      </w:tr>
      <w:tr w:rsidR="00824F3B" w:rsidRPr="00F111D1" w:rsidTr="009D1F35">
        <w:tc>
          <w:tcPr>
            <w:tcW w:w="3905" w:type="dxa"/>
          </w:tcPr>
          <w:p w:rsidR="00824F3B" w:rsidRPr="00F111D1" w:rsidRDefault="00824F3B" w:rsidP="00824F3B">
            <w:pPr>
              <w:pStyle w:val="TableText"/>
            </w:pPr>
            <w:r w:rsidRPr="00F111D1">
              <w:t>encryptionType</w:t>
            </w:r>
          </w:p>
        </w:tc>
        <w:tc>
          <w:tcPr>
            <w:cnfStyle w:val="000100000000"/>
            <w:tcW w:w="3697" w:type="dxa"/>
          </w:tcPr>
          <w:p w:rsidR="00824F3B" w:rsidRPr="00F111D1" w:rsidRDefault="00824F3B" w:rsidP="00824F3B">
            <w:pPr>
              <w:pStyle w:val="TableText"/>
            </w:pPr>
            <w:r w:rsidRPr="00F111D1">
              <w:t>“TripleDES”</w:t>
            </w:r>
          </w:p>
        </w:tc>
      </w:tr>
      <w:tr w:rsidR="00824F3B" w:rsidRPr="00F111D1" w:rsidTr="009D1F35">
        <w:trPr>
          <w:cnfStyle w:val="010000000000"/>
        </w:trPr>
        <w:tc>
          <w:tcPr>
            <w:tcW w:w="3905" w:type="dxa"/>
          </w:tcPr>
          <w:p w:rsidR="00824F3B" w:rsidRPr="00F111D1" w:rsidRDefault="00824F3B" w:rsidP="00824F3B">
            <w:pPr>
              <w:pStyle w:val="TableText"/>
            </w:pPr>
            <w:r w:rsidRPr="00F111D1">
              <w:t>adminContact*</w:t>
            </w:r>
          </w:p>
        </w:tc>
        <w:tc>
          <w:tcPr>
            <w:cnfStyle w:val="000100000000"/>
            <w:tcW w:w="3697" w:type="dxa"/>
          </w:tcPr>
          <w:p w:rsidR="00824F3B" w:rsidRPr="00F111D1" w:rsidRDefault="00824F3B" w:rsidP="00824F3B">
            <w:pPr>
              <w:pStyle w:val="TableText"/>
            </w:pPr>
            <w:r w:rsidRPr="00F111D1">
              <w:t>Fields starting with “adminContact” contain contact details associated with the Administrator of the new Service Provider Sample.</w:t>
            </w:r>
          </w:p>
          <w:p w:rsidR="00824F3B" w:rsidRPr="00F111D1" w:rsidRDefault="00824F3B" w:rsidP="00824F3B">
            <w:pPr>
              <w:pStyle w:val="TableText"/>
            </w:pPr>
            <w:r w:rsidRPr="00F111D1">
              <w:t xml:space="preserve">The values for these fields should be set to any non-NULL value (e.g. all fields must not have the value of </w:t>
            </w:r>
            <w:r w:rsidRPr="00F111D1">
              <w:rPr>
                <w:i/>
              </w:rPr>
              <w:t>NULL</w:t>
            </w:r>
            <w:r w:rsidRPr="00F111D1">
              <w:t>)</w:t>
            </w:r>
          </w:p>
        </w:tc>
      </w:tr>
    </w:tbl>
    <w:p w:rsidR="00824F3B" w:rsidRPr="00F111D1" w:rsidRDefault="00824F3B" w:rsidP="00824F3B">
      <w:pPr>
        <w:pStyle w:val="Bullet"/>
        <w:numPr>
          <w:ilvl w:val="0"/>
          <w:numId w:val="49"/>
        </w:numPr>
        <w:spacing w:before="240" w:after="0" w:line="240" w:lineRule="auto"/>
      </w:pPr>
      <w:r w:rsidRPr="00F111D1">
        <w:t xml:space="preserve">Open the ServiceProviderPool table to display the current records in that table and add a new record to the table using the following values for each field, leaving the values for all other fields set to </w:t>
      </w:r>
      <w:r w:rsidRPr="00F111D1">
        <w:rPr>
          <w:i/>
        </w:rPr>
        <w:t>NULL.</w:t>
      </w:r>
      <w:r w:rsidRPr="00F111D1">
        <w:br/>
      </w:r>
      <w:r w:rsidRPr="00F111D1">
        <w:br/>
        <w:t>Service Providers can only communicate with other Service Providers in the same pool; therefore a record must be added to this table for every pool which contains service providers you would like the new Service Provider Sample to communicate with.</w:t>
      </w:r>
    </w:p>
    <w:p w:rsidR="00824F3B" w:rsidRPr="00F111D1" w:rsidRDefault="00824F3B" w:rsidP="00824F3B">
      <w:pPr>
        <w:pStyle w:val="Bullet"/>
        <w:numPr>
          <w:ilvl w:val="0"/>
          <w:numId w:val="0"/>
        </w:numPr>
        <w:ind w:left="1211"/>
      </w:pPr>
      <w:r w:rsidRPr="00F111D1">
        <w:t xml:space="preserve"> </w:t>
      </w: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rPr>
                <w:bCs w:val="0"/>
              </w:rPr>
            </w:pPr>
            <w:r w:rsidRPr="00F111D1">
              <w:rPr>
                <w:bCs w:val="0"/>
              </w:rPr>
              <w:t>Field</w:t>
            </w:r>
          </w:p>
        </w:tc>
        <w:tc>
          <w:tcPr>
            <w:cnfStyle w:val="000100000000"/>
            <w:tcW w:w="3697" w:type="dxa"/>
          </w:tcPr>
          <w:p w:rsidR="00824F3B" w:rsidRPr="00F111D1" w:rsidRDefault="00824F3B" w:rsidP="00657C72">
            <w:pPr>
              <w:pStyle w:val="TableText"/>
              <w:rPr>
                <w:bCs w:val="0"/>
              </w:rPr>
            </w:pPr>
            <w:r w:rsidRPr="00F111D1">
              <w:rPr>
                <w:bCs w:val="0"/>
              </w:rPr>
              <w:t>Value</w:t>
            </w:r>
          </w:p>
        </w:tc>
      </w:tr>
      <w:tr w:rsidR="00824F3B" w:rsidRPr="00F111D1" w:rsidTr="009D1F35">
        <w:tc>
          <w:tcPr>
            <w:tcW w:w="3905" w:type="dxa"/>
          </w:tcPr>
          <w:p w:rsidR="00824F3B" w:rsidRPr="00F111D1" w:rsidRDefault="00824F3B" w:rsidP="00824F3B">
            <w:pPr>
              <w:pStyle w:val="TableText"/>
            </w:pPr>
            <w:r w:rsidRPr="00F111D1">
              <w:t>serviceProviderID</w:t>
            </w:r>
          </w:p>
        </w:tc>
        <w:tc>
          <w:tcPr>
            <w:cnfStyle w:val="000100000000"/>
            <w:tcW w:w="3697" w:type="dxa"/>
          </w:tcPr>
          <w:p w:rsidR="00824F3B" w:rsidRPr="00F111D1" w:rsidRDefault="00824F3B" w:rsidP="00824F3B">
            <w:pPr>
              <w:pStyle w:val="TableText"/>
            </w:pPr>
            <w:r w:rsidRPr="00F111D1">
              <w:t>300</w:t>
            </w:r>
          </w:p>
        </w:tc>
      </w:tr>
      <w:tr w:rsidR="00824F3B" w:rsidRPr="00F111D1" w:rsidTr="009D1F35">
        <w:trPr>
          <w:cnfStyle w:val="010000000000"/>
        </w:trPr>
        <w:tc>
          <w:tcPr>
            <w:tcW w:w="3905" w:type="dxa"/>
          </w:tcPr>
          <w:p w:rsidR="00824F3B" w:rsidRPr="00F111D1" w:rsidRDefault="00824F3B" w:rsidP="00824F3B">
            <w:pPr>
              <w:pStyle w:val="TableText"/>
            </w:pPr>
            <w:r w:rsidRPr="00F111D1">
              <w:t>poolID</w:t>
            </w:r>
          </w:p>
        </w:tc>
        <w:tc>
          <w:tcPr>
            <w:cnfStyle w:val="000100000000"/>
            <w:tcW w:w="3697" w:type="dxa"/>
          </w:tcPr>
          <w:p w:rsidR="00824F3B" w:rsidRPr="00F111D1" w:rsidRDefault="00824F3B" w:rsidP="00824F3B">
            <w:pPr>
              <w:pStyle w:val="TableText"/>
            </w:pPr>
            <w:r w:rsidRPr="00F111D1">
              <w:t>1</w:t>
            </w:r>
          </w:p>
        </w:tc>
      </w:tr>
    </w:tbl>
    <w:p w:rsidR="00824F3B" w:rsidRPr="00F111D1" w:rsidRDefault="00824F3B" w:rsidP="00824F3B">
      <w:pPr>
        <w:pStyle w:val="Bullet"/>
        <w:numPr>
          <w:ilvl w:val="0"/>
          <w:numId w:val="49"/>
        </w:numPr>
        <w:spacing w:before="240" w:after="0" w:line="240" w:lineRule="auto"/>
      </w:pPr>
      <w:r w:rsidRPr="00F111D1">
        <w:t>While in the ServiceProviderPool table add another record to represent the Service Provider being called interactively being placed in the same pool. The values for this record should be:</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rPr>
                <w:bCs w:val="0"/>
              </w:rPr>
            </w:pPr>
            <w:r w:rsidRPr="00F111D1">
              <w:rPr>
                <w:bCs w:val="0"/>
              </w:rPr>
              <w:t>Field</w:t>
            </w:r>
          </w:p>
        </w:tc>
        <w:tc>
          <w:tcPr>
            <w:cnfStyle w:val="000100000000"/>
            <w:tcW w:w="3697" w:type="dxa"/>
          </w:tcPr>
          <w:p w:rsidR="00824F3B" w:rsidRPr="00F111D1" w:rsidRDefault="00824F3B" w:rsidP="00657C72">
            <w:pPr>
              <w:pStyle w:val="TableText"/>
              <w:rPr>
                <w:bCs w:val="0"/>
              </w:rPr>
            </w:pPr>
            <w:r w:rsidRPr="00F111D1">
              <w:rPr>
                <w:bCs w:val="0"/>
              </w:rPr>
              <w:t>Value</w:t>
            </w:r>
          </w:p>
        </w:tc>
      </w:tr>
      <w:tr w:rsidR="00824F3B" w:rsidRPr="00F111D1" w:rsidTr="009D1F35">
        <w:tc>
          <w:tcPr>
            <w:tcW w:w="3905" w:type="dxa"/>
          </w:tcPr>
          <w:p w:rsidR="00824F3B" w:rsidRPr="00F111D1" w:rsidRDefault="00824F3B" w:rsidP="00824F3B">
            <w:pPr>
              <w:pStyle w:val="TableText"/>
            </w:pPr>
            <w:r w:rsidRPr="00F111D1">
              <w:t>serviceProviderID</w:t>
            </w:r>
          </w:p>
        </w:tc>
        <w:tc>
          <w:tcPr>
            <w:cnfStyle w:val="000100000000"/>
            <w:tcW w:w="3697" w:type="dxa"/>
          </w:tcPr>
          <w:p w:rsidR="00824F3B" w:rsidRPr="00F111D1" w:rsidRDefault="00824F3B" w:rsidP="00824F3B">
            <w:pPr>
              <w:pStyle w:val="TableText"/>
            </w:pPr>
            <w:r w:rsidRPr="00F111D1">
              <w:t>100</w:t>
            </w:r>
          </w:p>
        </w:tc>
      </w:tr>
      <w:tr w:rsidR="00824F3B" w:rsidRPr="00F111D1" w:rsidTr="009D1F35">
        <w:trPr>
          <w:cnfStyle w:val="010000000000"/>
        </w:trPr>
        <w:tc>
          <w:tcPr>
            <w:tcW w:w="3905" w:type="dxa"/>
          </w:tcPr>
          <w:p w:rsidR="00824F3B" w:rsidRPr="00F111D1" w:rsidRDefault="00824F3B" w:rsidP="00824F3B">
            <w:pPr>
              <w:pStyle w:val="TableText"/>
            </w:pPr>
            <w:r w:rsidRPr="00F111D1">
              <w:t>poolID</w:t>
            </w:r>
          </w:p>
        </w:tc>
        <w:tc>
          <w:tcPr>
            <w:cnfStyle w:val="000100000000"/>
            <w:tcW w:w="3697" w:type="dxa"/>
          </w:tcPr>
          <w:p w:rsidR="00824F3B" w:rsidRPr="00F111D1" w:rsidRDefault="00824F3B" w:rsidP="00824F3B">
            <w:pPr>
              <w:pStyle w:val="TableText"/>
            </w:pPr>
            <w:r w:rsidRPr="00F111D1">
              <w:t>1</w:t>
            </w:r>
          </w:p>
        </w:tc>
      </w:tr>
    </w:tbl>
    <w:p w:rsidR="00824F3B" w:rsidRPr="00F111D1" w:rsidRDefault="00824F3B" w:rsidP="00824F3B">
      <w:pPr>
        <w:pStyle w:val="Bullet"/>
        <w:numPr>
          <w:ilvl w:val="0"/>
          <w:numId w:val="49"/>
        </w:numPr>
        <w:spacing w:before="240" w:after="0" w:line="240" w:lineRule="auto"/>
      </w:pPr>
      <w:r w:rsidRPr="00F111D1">
        <w:t xml:space="preserve">Open the MessageType table to display the current records in that table and add two new records to the table using the following values for each field, leaving the values for all other fields set to </w:t>
      </w:r>
      <w:r w:rsidRPr="00F111D1">
        <w:rPr>
          <w:i/>
        </w:rPr>
        <w:t>NULL.</w:t>
      </w:r>
      <w:r w:rsidRPr="00F111D1">
        <w:br/>
      </w:r>
      <w:r w:rsidRPr="00F111D1">
        <w:br/>
        <w:t>The Invocation Register Test Harness requires two additional message types which represent the two sample invocation message types which can be tested using the test harness. The table below outlines the details of the two records which need to be added to the MessageType table.</w:t>
      </w:r>
      <w:r w:rsidRPr="00F111D1">
        <w:rPr>
          <w:i/>
        </w:rPr>
        <w:br/>
      </w:r>
    </w:p>
    <w:tbl>
      <w:tblPr>
        <w:tblStyle w:val="TableSimpl"/>
        <w:tblW w:w="7722" w:type="dxa"/>
        <w:tblInd w:w="0" w:type="dxa"/>
        <w:tblLook w:val="01E0"/>
      </w:tblPr>
      <w:tblGrid>
        <w:gridCol w:w="1455"/>
        <w:gridCol w:w="3196"/>
        <w:gridCol w:w="3071"/>
      </w:tblGrid>
      <w:tr w:rsidR="00824F3B" w:rsidRPr="00F111D1" w:rsidTr="009D1F35">
        <w:trPr>
          <w:cnfStyle w:val="100000000000"/>
        </w:trPr>
        <w:tc>
          <w:tcPr>
            <w:tcW w:w="1463" w:type="dxa"/>
          </w:tcPr>
          <w:p w:rsidR="00824F3B" w:rsidRPr="00F111D1" w:rsidRDefault="00824F3B" w:rsidP="00657C72">
            <w:pPr>
              <w:pStyle w:val="TableText"/>
              <w:rPr>
                <w:bCs w:val="0"/>
              </w:rPr>
            </w:pPr>
            <w:r w:rsidRPr="00F111D1">
              <w:rPr>
                <w:bCs w:val="0"/>
              </w:rPr>
              <w:t>Field</w:t>
            </w:r>
          </w:p>
        </w:tc>
        <w:tc>
          <w:tcPr>
            <w:tcW w:w="3232" w:type="dxa"/>
          </w:tcPr>
          <w:p w:rsidR="00824F3B" w:rsidRPr="00F111D1" w:rsidRDefault="00824F3B" w:rsidP="00657C72">
            <w:pPr>
              <w:pStyle w:val="TableText"/>
              <w:rPr>
                <w:bCs w:val="0"/>
              </w:rPr>
            </w:pPr>
            <w:r w:rsidRPr="00F111D1">
              <w:rPr>
                <w:bCs w:val="0"/>
              </w:rPr>
              <w:t>Value for MessageTypeID 9023</w:t>
            </w:r>
          </w:p>
        </w:tc>
        <w:tc>
          <w:tcPr>
            <w:cnfStyle w:val="000100000000"/>
            <w:tcW w:w="3027" w:type="dxa"/>
          </w:tcPr>
          <w:p w:rsidR="00824F3B" w:rsidRPr="00F111D1" w:rsidRDefault="00824F3B" w:rsidP="00657C72">
            <w:pPr>
              <w:pStyle w:val="TableText"/>
              <w:rPr>
                <w:bCs w:val="0"/>
              </w:rPr>
            </w:pPr>
            <w:r w:rsidRPr="00F111D1">
              <w:rPr>
                <w:bCs w:val="0"/>
              </w:rPr>
              <w:t>Value for MessageTypeID 9025</w:t>
            </w:r>
          </w:p>
        </w:tc>
      </w:tr>
      <w:tr w:rsidR="00824F3B" w:rsidRPr="00F111D1" w:rsidTr="009D1F35">
        <w:tc>
          <w:tcPr>
            <w:tcW w:w="1463" w:type="dxa"/>
          </w:tcPr>
          <w:p w:rsidR="00824F3B" w:rsidRPr="00F111D1" w:rsidRDefault="00824F3B" w:rsidP="00824F3B">
            <w:pPr>
              <w:pStyle w:val="TableText"/>
            </w:pPr>
            <w:r w:rsidRPr="00F111D1">
              <w:t>MessageTypeID</w:t>
            </w:r>
          </w:p>
        </w:tc>
        <w:tc>
          <w:tcPr>
            <w:tcW w:w="3232" w:type="dxa"/>
          </w:tcPr>
          <w:p w:rsidR="00824F3B" w:rsidRPr="00F111D1" w:rsidRDefault="00824F3B" w:rsidP="00824F3B">
            <w:pPr>
              <w:pStyle w:val="TableText"/>
            </w:pPr>
            <w:r w:rsidRPr="00F111D1">
              <w:t>9023</w:t>
            </w:r>
          </w:p>
        </w:tc>
        <w:tc>
          <w:tcPr>
            <w:cnfStyle w:val="000100000000"/>
            <w:tcW w:w="3027" w:type="dxa"/>
          </w:tcPr>
          <w:p w:rsidR="00824F3B" w:rsidRPr="00F111D1" w:rsidRDefault="00824F3B" w:rsidP="00824F3B">
            <w:pPr>
              <w:pStyle w:val="TableText"/>
            </w:pPr>
            <w:r w:rsidRPr="00F111D1">
              <w:t>9025</w:t>
            </w:r>
          </w:p>
        </w:tc>
      </w:tr>
      <w:tr w:rsidR="00824F3B" w:rsidRPr="00F111D1" w:rsidTr="009D1F35">
        <w:tc>
          <w:tcPr>
            <w:tcW w:w="1463" w:type="dxa"/>
          </w:tcPr>
          <w:p w:rsidR="00824F3B" w:rsidRPr="00F111D1" w:rsidRDefault="00824F3B" w:rsidP="00824F3B">
            <w:pPr>
              <w:pStyle w:val="TableText"/>
            </w:pPr>
            <w:r w:rsidRPr="00F111D1">
              <w:t>Description</w:t>
            </w:r>
          </w:p>
        </w:tc>
        <w:tc>
          <w:tcPr>
            <w:tcW w:w="3232" w:type="dxa"/>
          </w:tcPr>
          <w:p w:rsidR="00824F3B" w:rsidRPr="00F111D1" w:rsidRDefault="00824F3B" w:rsidP="00824F3B">
            <w:pPr>
              <w:pStyle w:val="TableText"/>
            </w:pPr>
            <w:r w:rsidRPr="00F111D1">
              <w:t>Invocation Register Sample 1</w:t>
            </w:r>
          </w:p>
        </w:tc>
        <w:tc>
          <w:tcPr>
            <w:cnfStyle w:val="000100000000"/>
            <w:tcW w:w="3027" w:type="dxa"/>
          </w:tcPr>
          <w:p w:rsidR="00824F3B" w:rsidRPr="00F111D1" w:rsidRDefault="00824F3B" w:rsidP="00824F3B">
            <w:pPr>
              <w:pStyle w:val="TableText"/>
            </w:pPr>
            <w:r w:rsidRPr="00F111D1">
              <w:t>Invocation Register Sample 2</w:t>
            </w:r>
          </w:p>
        </w:tc>
      </w:tr>
      <w:tr w:rsidR="00824F3B" w:rsidRPr="00F111D1" w:rsidTr="009D1F35">
        <w:tc>
          <w:tcPr>
            <w:tcW w:w="1463" w:type="dxa"/>
          </w:tcPr>
          <w:p w:rsidR="00824F3B" w:rsidRPr="00F111D1" w:rsidRDefault="00824F3B" w:rsidP="00824F3B">
            <w:pPr>
              <w:pStyle w:val="TableText"/>
            </w:pPr>
            <w:r w:rsidRPr="00F111D1">
              <w:t>xmlSchema</w:t>
            </w:r>
          </w:p>
        </w:tc>
        <w:tc>
          <w:tcPr>
            <w:tcW w:w="3232" w:type="dxa"/>
          </w:tcPr>
          <w:p w:rsidR="00824F3B" w:rsidRPr="00F111D1" w:rsidRDefault="00824F3B" w:rsidP="00824F3B">
            <w:pPr>
              <w:pStyle w:val="TableText"/>
            </w:pPr>
            <w:r w:rsidRPr="00F111D1">
              <w:t>http://HCE21TST/InvocationRegister</w:t>
            </w:r>
          </w:p>
          <w:p w:rsidR="00824F3B" w:rsidRPr="00F111D1" w:rsidRDefault="00824F3B" w:rsidP="00824F3B">
            <w:pPr>
              <w:pStyle w:val="TableText"/>
            </w:pPr>
            <w:r w:rsidRPr="00F111D1">
              <w:t>TestHarness/Schemas/</w:t>
            </w:r>
          </w:p>
          <w:p w:rsidR="00824F3B" w:rsidRPr="00F111D1" w:rsidRDefault="00824F3B" w:rsidP="00824F3B">
            <w:pPr>
              <w:pStyle w:val="TableText"/>
            </w:pPr>
            <w:r w:rsidRPr="00F111D1">
              <w:t>interactivesessionsample1.xsd</w:t>
            </w:r>
          </w:p>
        </w:tc>
        <w:tc>
          <w:tcPr>
            <w:cnfStyle w:val="000100000000"/>
            <w:tcW w:w="3027" w:type="dxa"/>
          </w:tcPr>
          <w:p w:rsidR="00824F3B" w:rsidRPr="00F111D1" w:rsidRDefault="00824F3B" w:rsidP="00824F3B">
            <w:pPr>
              <w:pStyle w:val="TableText"/>
            </w:pPr>
            <w:r w:rsidRPr="00F111D1">
              <w:t>http://HCE21TST/InvocationRegister</w:t>
            </w:r>
          </w:p>
          <w:p w:rsidR="00824F3B" w:rsidRPr="00F111D1" w:rsidRDefault="00824F3B" w:rsidP="00824F3B">
            <w:pPr>
              <w:pStyle w:val="TableText"/>
            </w:pPr>
            <w:r w:rsidRPr="00F111D1">
              <w:t>TestHarness/Schemas/</w:t>
            </w:r>
          </w:p>
          <w:p w:rsidR="00824F3B" w:rsidRPr="00F111D1" w:rsidRDefault="00824F3B" w:rsidP="00824F3B">
            <w:pPr>
              <w:pStyle w:val="TableText"/>
            </w:pPr>
            <w:r w:rsidRPr="00F111D1">
              <w:t>Interactivesessionsample2.xsd</w:t>
            </w:r>
          </w:p>
        </w:tc>
      </w:tr>
      <w:tr w:rsidR="00824F3B" w:rsidRPr="00F111D1" w:rsidTr="009D1F35">
        <w:tc>
          <w:tcPr>
            <w:tcW w:w="1463" w:type="dxa"/>
          </w:tcPr>
          <w:p w:rsidR="00824F3B" w:rsidRPr="00F111D1" w:rsidRDefault="00824F3B" w:rsidP="00824F3B">
            <w:pPr>
              <w:pStyle w:val="TableText"/>
            </w:pPr>
            <w:r w:rsidRPr="00F111D1">
              <w:t>Version</w:t>
            </w:r>
          </w:p>
        </w:tc>
        <w:tc>
          <w:tcPr>
            <w:tcW w:w="3232" w:type="dxa"/>
          </w:tcPr>
          <w:p w:rsidR="00824F3B" w:rsidRPr="00F111D1" w:rsidRDefault="00824F3B" w:rsidP="00824F3B">
            <w:pPr>
              <w:pStyle w:val="TableText"/>
            </w:pPr>
            <w:r w:rsidRPr="00F111D1">
              <w:t>1.0</w:t>
            </w:r>
          </w:p>
        </w:tc>
        <w:tc>
          <w:tcPr>
            <w:cnfStyle w:val="000100000000"/>
            <w:tcW w:w="3027" w:type="dxa"/>
          </w:tcPr>
          <w:p w:rsidR="00824F3B" w:rsidRPr="00F111D1" w:rsidRDefault="00824F3B" w:rsidP="00824F3B">
            <w:pPr>
              <w:pStyle w:val="TableText"/>
            </w:pPr>
            <w:r w:rsidRPr="00F111D1">
              <w:t>1.0</w:t>
            </w:r>
          </w:p>
        </w:tc>
      </w:tr>
      <w:tr w:rsidR="00824F3B" w:rsidRPr="00F111D1" w:rsidTr="009D1F35">
        <w:trPr>
          <w:cnfStyle w:val="010000000000"/>
        </w:trPr>
        <w:tc>
          <w:tcPr>
            <w:tcW w:w="1463" w:type="dxa"/>
          </w:tcPr>
          <w:p w:rsidR="00824F3B" w:rsidRPr="00F111D1" w:rsidRDefault="00824F3B" w:rsidP="00824F3B">
            <w:pPr>
              <w:pStyle w:val="TableText"/>
            </w:pPr>
            <w:r w:rsidRPr="00F111D1">
              <w:t>Status</w:t>
            </w:r>
          </w:p>
        </w:tc>
        <w:tc>
          <w:tcPr>
            <w:tcW w:w="3232" w:type="dxa"/>
          </w:tcPr>
          <w:p w:rsidR="00824F3B" w:rsidRPr="00F111D1" w:rsidRDefault="00824F3B" w:rsidP="00824F3B">
            <w:pPr>
              <w:pStyle w:val="TableText"/>
            </w:pPr>
            <w:r w:rsidRPr="00F111D1">
              <w:t>0</w:t>
            </w:r>
          </w:p>
        </w:tc>
        <w:tc>
          <w:tcPr>
            <w:cnfStyle w:val="000100000000"/>
            <w:tcW w:w="3027" w:type="dxa"/>
          </w:tcPr>
          <w:p w:rsidR="00824F3B" w:rsidRPr="00F111D1" w:rsidRDefault="00824F3B" w:rsidP="00824F3B">
            <w:pPr>
              <w:pStyle w:val="TableText"/>
            </w:pPr>
            <w:r w:rsidRPr="00F111D1">
              <w:t>0</w:t>
            </w:r>
          </w:p>
        </w:tc>
      </w:tr>
    </w:tbl>
    <w:p w:rsidR="00824F3B" w:rsidRPr="00F111D1" w:rsidRDefault="00824F3B" w:rsidP="00824F3B">
      <w:pPr>
        <w:pStyle w:val="Bullet"/>
        <w:numPr>
          <w:ilvl w:val="0"/>
          <w:numId w:val="49"/>
        </w:numPr>
        <w:spacing w:before="240" w:after="0" w:line="240" w:lineRule="auto"/>
      </w:pPr>
      <w:r w:rsidRPr="00F111D1">
        <w:t xml:space="preserve">Open the ServiceProviderTypeMessageType table to display the current records in that table and add a new record to the table using the following values for each field, leaving the values for all other fields set to </w:t>
      </w:r>
      <w:r w:rsidRPr="00F111D1">
        <w:rPr>
          <w:i/>
        </w:rPr>
        <w:t>NULL.</w:t>
      </w:r>
      <w:r w:rsidRPr="00F111D1">
        <w:rPr>
          <w:i/>
        </w:rPr>
        <w:br/>
      </w:r>
      <w:r w:rsidRPr="00F111D1">
        <w:rPr>
          <w:i/>
        </w:rPr>
        <w:br/>
      </w:r>
      <w:r w:rsidRPr="00F111D1">
        <w:t>A record needs to be present in this table for every message type which can be sent or received by the Service Provider Type selected for the new Service Provider Sample.</w:t>
      </w:r>
      <w:r w:rsidRPr="00F111D1">
        <w:br/>
      </w:r>
      <w:r w:rsidRPr="00F111D1">
        <w:br/>
        <w:t xml:space="preserve">At a minimum, the Service Provider Type selected for the Invocation Register Test Harness must be able to send MessageTypeID 1000 (Service Provider Search Request) and MessageTypeID 1002 (Health Service Directory Reference Data Request) to the Service Provider Register (ServiceProviderTypeID 101) and receive MessageTypeID 1001 (Service Provider Search Result) and MessageTypeID 1003 (Health Service Directory Reference Data Result) from the Service Provider Register as these messages are sent/received during the </w:t>
      </w:r>
      <w:r w:rsidR="00F111D1" w:rsidRPr="00F111D1">
        <w:t>initialization</w:t>
      </w:r>
      <w:r w:rsidRPr="00F111D1">
        <w:t xml:space="preserve"> of the Adapter associated with the new Service Provider Sample.</w:t>
      </w:r>
      <w:r w:rsidRPr="00F111D1">
        <w:br/>
      </w:r>
      <w:r w:rsidRPr="00F111D1">
        <w:br/>
        <w:t>In addition to this minimum set of messages, the Invocation Register Test Harness also needs to be able to send additional messages related to the Invocation Register. The following records must be added to the ServiceProviderTypeMessageType table</w:t>
      </w:r>
    </w:p>
    <w:p w:rsidR="00824F3B" w:rsidRPr="00F111D1" w:rsidRDefault="00824F3B" w:rsidP="00824F3B">
      <w:pPr>
        <w:pStyle w:val="Bullet"/>
        <w:numPr>
          <w:ilvl w:val="0"/>
          <w:numId w:val="0"/>
        </w:numPr>
        <w:ind w:left="1211"/>
      </w:pPr>
      <w:r w:rsidRPr="00F111D1">
        <w:t xml:space="preserve"> </w:t>
      </w:r>
    </w:p>
    <w:tbl>
      <w:tblPr>
        <w:tblStyle w:val="TableSimpl"/>
        <w:tblW w:w="8621" w:type="dxa"/>
        <w:tblInd w:w="0" w:type="dxa"/>
        <w:tblLayout w:type="fixed"/>
        <w:tblLook w:val="01E0"/>
      </w:tblPr>
      <w:tblGrid>
        <w:gridCol w:w="2610"/>
        <w:gridCol w:w="1350"/>
        <w:gridCol w:w="2189"/>
        <w:gridCol w:w="2472"/>
      </w:tblGrid>
      <w:tr w:rsidR="00824F3B" w:rsidRPr="00F111D1" w:rsidTr="009D1F35">
        <w:trPr>
          <w:cnfStyle w:val="100000000000"/>
          <w:trHeight w:val="285"/>
        </w:trPr>
        <w:tc>
          <w:tcPr>
            <w:tcW w:w="2610" w:type="dxa"/>
            <w:noWrap/>
          </w:tcPr>
          <w:p w:rsidR="00824F3B" w:rsidRPr="00F111D1" w:rsidRDefault="00824F3B" w:rsidP="00657C72">
            <w:pPr>
              <w:pStyle w:val="TableText"/>
              <w:rPr>
                <w:bCs w:val="0"/>
              </w:rPr>
            </w:pPr>
            <w:r w:rsidRPr="00F111D1">
              <w:rPr>
                <w:bCs w:val="0"/>
              </w:rPr>
              <w:t>serviceProviderTypeMessageTypeID</w:t>
            </w:r>
          </w:p>
        </w:tc>
        <w:tc>
          <w:tcPr>
            <w:tcW w:w="1350" w:type="dxa"/>
            <w:noWrap/>
          </w:tcPr>
          <w:p w:rsidR="00824F3B" w:rsidRPr="00F111D1" w:rsidRDefault="00824F3B" w:rsidP="00657C72">
            <w:pPr>
              <w:pStyle w:val="TableText"/>
              <w:rPr>
                <w:bCs w:val="0"/>
              </w:rPr>
            </w:pPr>
            <w:r w:rsidRPr="00F111D1">
              <w:rPr>
                <w:bCs w:val="0"/>
              </w:rPr>
              <w:t>messageTypeID</w:t>
            </w:r>
          </w:p>
        </w:tc>
        <w:tc>
          <w:tcPr>
            <w:tcW w:w="2189" w:type="dxa"/>
            <w:noWrap/>
          </w:tcPr>
          <w:p w:rsidR="00824F3B" w:rsidRPr="00F111D1" w:rsidRDefault="00824F3B" w:rsidP="00657C72">
            <w:pPr>
              <w:pStyle w:val="TableText"/>
              <w:rPr>
                <w:bCs w:val="0"/>
              </w:rPr>
            </w:pPr>
            <w:r w:rsidRPr="00F111D1">
              <w:rPr>
                <w:bCs w:val="0"/>
              </w:rPr>
              <w:t>sourceServiceProviderTypeID</w:t>
            </w:r>
          </w:p>
        </w:tc>
        <w:tc>
          <w:tcPr>
            <w:cnfStyle w:val="000100000000"/>
            <w:tcW w:w="2472" w:type="dxa"/>
            <w:noWrap/>
          </w:tcPr>
          <w:p w:rsidR="00824F3B" w:rsidRPr="00F111D1" w:rsidRDefault="00824F3B" w:rsidP="00657C72">
            <w:pPr>
              <w:pStyle w:val="TableText"/>
              <w:rPr>
                <w:bCs w:val="0"/>
              </w:rPr>
            </w:pPr>
            <w:r w:rsidRPr="00F111D1">
              <w:rPr>
                <w:bCs w:val="0"/>
              </w:rPr>
              <w:t>destinationServiceProviderTypeID</w:t>
            </w:r>
          </w:p>
        </w:tc>
      </w:tr>
      <w:tr w:rsidR="00824F3B" w:rsidRPr="00F111D1" w:rsidTr="009D1F35">
        <w:tc>
          <w:tcPr>
            <w:tcW w:w="2610" w:type="dxa"/>
          </w:tcPr>
          <w:p w:rsidR="00824F3B" w:rsidRPr="00F111D1" w:rsidRDefault="00824F3B" w:rsidP="00F111D1">
            <w:pPr>
              <w:pStyle w:val="TableText"/>
              <w:rPr>
                <w:szCs w:val="24"/>
              </w:rPr>
            </w:pPr>
            <w:r w:rsidRPr="00F111D1">
              <w:t>&lt;aut</w:t>
            </w:r>
            <w:r w:rsidR="00F111D1">
              <w:t>o</w:t>
            </w:r>
            <w:r w:rsidRPr="00F111D1">
              <w:t>generated&gt;</w:t>
            </w:r>
          </w:p>
        </w:tc>
        <w:tc>
          <w:tcPr>
            <w:tcW w:w="1350" w:type="dxa"/>
          </w:tcPr>
          <w:p w:rsidR="00824F3B" w:rsidRPr="00F111D1" w:rsidRDefault="00824F3B" w:rsidP="00824F3B">
            <w:pPr>
              <w:pStyle w:val="TableText"/>
              <w:rPr>
                <w:szCs w:val="24"/>
              </w:rPr>
            </w:pPr>
            <w:r w:rsidRPr="00F111D1">
              <w:rPr>
                <w:szCs w:val="24"/>
              </w:rPr>
              <w:t>1000</w:t>
            </w:r>
          </w:p>
        </w:tc>
        <w:tc>
          <w:tcPr>
            <w:tcW w:w="2189" w:type="dxa"/>
          </w:tcPr>
          <w:p w:rsidR="00824F3B" w:rsidRPr="00F111D1" w:rsidRDefault="00824F3B" w:rsidP="00824F3B">
            <w:pPr>
              <w:pStyle w:val="TableText"/>
              <w:rPr>
                <w:szCs w:val="24"/>
              </w:rPr>
            </w:pPr>
            <w:r w:rsidRPr="00F111D1">
              <w:t>300</w:t>
            </w:r>
          </w:p>
        </w:tc>
        <w:tc>
          <w:tcPr>
            <w:cnfStyle w:val="000100000000"/>
            <w:tcW w:w="2472" w:type="dxa"/>
          </w:tcPr>
          <w:p w:rsidR="00824F3B" w:rsidRPr="00F111D1" w:rsidRDefault="00824F3B" w:rsidP="00824F3B">
            <w:pPr>
              <w:pStyle w:val="TableText"/>
              <w:rPr>
                <w:szCs w:val="24"/>
              </w:rPr>
            </w:pPr>
            <w:r w:rsidRPr="00F111D1">
              <w:t>101</w:t>
            </w:r>
          </w:p>
        </w:tc>
      </w:tr>
      <w:tr w:rsidR="00824F3B" w:rsidRPr="00F111D1" w:rsidTr="009D1F35">
        <w:tc>
          <w:tcPr>
            <w:tcW w:w="2610" w:type="dxa"/>
          </w:tcPr>
          <w:p w:rsidR="00824F3B" w:rsidRPr="00F111D1" w:rsidRDefault="00824F3B" w:rsidP="00824F3B">
            <w:pPr>
              <w:pStyle w:val="TableText"/>
            </w:pPr>
            <w:r w:rsidRPr="00F111D1">
              <w:t>&lt;</w:t>
            </w:r>
            <w:r w:rsidR="00F111D1" w:rsidRPr="00F111D1">
              <w:t xml:space="preserve"> aut</w:t>
            </w:r>
            <w:r w:rsidR="00F111D1">
              <w:t>o</w:t>
            </w:r>
            <w:r w:rsidR="00F111D1" w:rsidRPr="00F111D1">
              <w:t>generated</w:t>
            </w:r>
            <w:r w:rsidRPr="00F111D1">
              <w:t>&gt;</w:t>
            </w:r>
          </w:p>
        </w:tc>
        <w:tc>
          <w:tcPr>
            <w:tcW w:w="1350" w:type="dxa"/>
          </w:tcPr>
          <w:p w:rsidR="00824F3B" w:rsidRPr="00F111D1" w:rsidRDefault="00824F3B" w:rsidP="00824F3B">
            <w:pPr>
              <w:pStyle w:val="TableText"/>
              <w:rPr>
                <w:szCs w:val="24"/>
              </w:rPr>
            </w:pPr>
            <w:r w:rsidRPr="00F111D1">
              <w:rPr>
                <w:szCs w:val="24"/>
              </w:rPr>
              <w:t>1001</w:t>
            </w:r>
          </w:p>
        </w:tc>
        <w:tc>
          <w:tcPr>
            <w:tcW w:w="2189" w:type="dxa"/>
          </w:tcPr>
          <w:p w:rsidR="00824F3B" w:rsidRPr="00F111D1" w:rsidRDefault="00824F3B" w:rsidP="00824F3B">
            <w:pPr>
              <w:pStyle w:val="TableText"/>
            </w:pPr>
            <w:r w:rsidRPr="00F111D1">
              <w:t>101</w:t>
            </w:r>
          </w:p>
        </w:tc>
        <w:tc>
          <w:tcPr>
            <w:cnfStyle w:val="000100000000"/>
            <w:tcW w:w="2472" w:type="dxa"/>
          </w:tcPr>
          <w:p w:rsidR="00824F3B" w:rsidRPr="00F111D1" w:rsidRDefault="00824F3B" w:rsidP="00824F3B">
            <w:pPr>
              <w:pStyle w:val="TableText"/>
            </w:pPr>
            <w:r w:rsidRPr="00F111D1">
              <w:t>300</w:t>
            </w:r>
          </w:p>
        </w:tc>
      </w:tr>
      <w:tr w:rsidR="00824F3B" w:rsidRPr="00F111D1" w:rsidTr="009D1F35">
        <w:tc>
          <w:tcPr>
            <w:tcW w:w="2610" w:type="dxa"/>
          </w:tcPr>
          <w:p w:rsidR="00824F3B" w:rsidRPr="00F111D1" w:rsidRDefault="00824F3B" w:rsidP="00824F3B">
            <w:pPr>
              <w:pStyle w:val="TableText"/>
            </w:pPr>
            <w:r w:rsidRPr="00F111D1">
              <w:t>&lt;</w:t>
            </w:r>
            <w:r w:rsidR="00F111D1" w:rsidRPr="00F111D1">
              <w:t xml:space="preserve"> aut</w:t>
            </w:r>
            <w:r w:rsidR="00F111D1">
              <w:t>o</w:t>
            </w:r>
            <w:r w:rsidR="00F111D1" w:rsidRPr="00F111D1">
              <w:t>generated</w:t>
            </w:r>
            <w:r w:rsidRPr="00F111D1">
              <w:t>&gt;</w:t>
            </w:r>
          </w:p>
        </w:tc>
        <w:tc>
          <w:tcPr>
            <w:tcW w:w="1350" w:type="dxa"/>
          </w:tcPr>
          <w:p w:rsidR="00824F3B" w:rsidRPr="00F111D1" w:rsidRDefault="00824F3B" w:rsidP="00824F3B">
            <w:pPr>
              <w:pStyle w:val="TableText"/>
              <w:rPr>
                <w:szCs w:val="24"/>
              </w:rPr>
            </w:pPr>
            <w:r w:rsidRPr="00F111D1">
              <w:rPr>
                <w:szCs w:val="24"/>
              </w:rPr>
              <w:t>1002</w:t>
            </w:r>
          </w:p>
        </w:tc>
        <w:tc>
          <w:tcPr>
            <w:tcW w:w="2189" w:type="dxa"/>
          </w:tcPr>
          <w:p w:rsidR="00824F3B" w:rsidRPr="00F111D1" w:rsidRDefault="00824F3B" w:rsidP="00824F3B">
            <w:pPr>
              <w:pStyle w:val="TableText"/>
            </w:pPr>
            <w:r w:rsidRPr="00F111D1">
              <w:t>300</w:t>
            </w:r>
          </w:p>
        </w:tc>
        <w:tc>
          <w:tcPr>
            <w:cnfStyle w:val="000100000000"/>
            <w:tcW w:w="2472" w:type="dxa"/>
          </w:tcPr>
          <w:p w:rsidR="00824F3B" w:rsidRPr="00F111D1" w:rsidRDefault="00824F3B" w:rsidP="00824F3B">
            <w:pPr>
              <w:pStyle w:val="TableText"/>
            </w:pPr>
            <w:r w:rsidRPr="00F111D1">
              <w:t>101</w:t>
            </w:r>
          </w:p>
        </w:tc>
      </w:tr>
      <w:tr w:rsidR="00824F3B" w:rsidRPr="00F111D1" w:rsidTr="009D1F35">
        <w:tc>
          <w:tcPr>
            <w:tcW w:w="2610" w:type="dxa"/>
          </w:tcPr>
          <w:p w:rsidR="00824F3B" w:rsidRPr="00F111D1" w:rsidRDefault="00824F3B" w:rsidP="00824F3B">
            <w:pPr>
              <w:pStyle w:val="TableText"/>
            </w:pPr>
            <w:r w:rsidRPr="00F111D1">
              <w:t>&lt;</w:t>
            </w:r>
            <w:r w:rsidR="00F111D1" w:rsidRPr="00F111D1">
              <w:t xml:space="preserve"> aut</w:t>
            </w:r>
            <w:r w:rsidR="00F111D1">
              <w:t>o</w:t>
            </w:r>
            <w:r w:rsidR="00F111D1" w:rsidRPr="00F111D1">
              <w:t>generated</w:t>
            </w:r>
            <w:r w:rsidRPr="00F111D1">
              <w:t>&gt;</w:t>
            </w:r>
          </w:p>
        </w:tc>
        <w:tc>
          <w:tcPr>
            <w:tcW w:w="1350" w:type="dxa"/>
          </w:tcPr>
          <w:p w:rsidR="00824F3B" w:rsidRPr="00F111D1" w:rsidRDefault="00824F3B" w:rsidP="00824F3B">
            <w:pPr>
              <w:pStyle w:val="TableText"/>
              <w:rPr>
                <w:szCs w:val="24"/>
              </w:rPr>
            </w:pPr>
            <w:r w:rsidRPr="00F111D1">
              <w:rPr>
                <w:szCs w:val="24"/>
              </w:rPr>
              <w:t>1003</w:t>
            </w:r>
          </w:p>
        </w:tc>
        <w:tc>
          <w:tcPr>
            <w:tcW w:w="2189" w:type="dxa"/>
          </w:tcPr>
          <w:p w:rsidR="00824F3B" w:rsidRPr="00F111D1" w:rsidRDefault="00824F3B" w:rsidP="00824F3B">
            <w:pPr>
              <w:pStyle w:val="TableText"/>
            </w:pPr>
            <w:r w:rsidRPr="00F111D1">
              <w:t>101</w:t>
            </w:r>
          </w:p>
        </w:tc>
        <w:tc>
          <w:tcPr>
            <w:cnfStyle w:val="000100000000"/>
            <w:tcW w:w="2472" w:type="dxa"/>
          </w:tcPr>
          <w:p w:rsidR="00824F3B" w:rsidRPr="00F111D1" w:rsidRDefault="00824F3B" w:rsidP="00824F3B">
            <w:pPr>
              <w:pStyle w:val="TableText"/>
            </w:pPr>
            <w:r w:rsidRPr="00F111D1">
              <w:t>300</w:t>
            </w:r>
          </w:p>
        </w:tc>
      </w:tr>
      <w:tr w:rsidR="00824F3B" w:rsidRPr="00F111D1" w:rsidTr="009D1F35">
        <w:tc>
          <w:tcPr>
            <w:tcW w:w="2610" w:type="dxa"/>
          </w:tcPr>
          <w:p w:rsidR="00824F3B" w:rsidRPr="00F111D1" w:rsidRDefault="00824F3B" w:rsidP="00824F3B">
            <w:pPr>
              <w:pStyle w:val="TableText"/>
            </w:pPr>
            <w:r w:rsidRPr="00F111D1">
              <w:t>&lt;</w:t>
            </w:r>
            <w:r w:rsidR="00F111D1" w:rsidRPr="00F111D1">
              <w:t xml:space="preserve"> aut</w:t>
            </w:r>
            <w:r w:rsidR="00F111D1">
              <w:t>o</w:t>
            </w:r>
            <w:r w:rsidR="00F111D1" w:rsidRPr="00F111D1">
              <w:t>generated</w:t>
            </w:r>
            <w:r w:rsidRPr="00F111D1">
              <w:t>&gt;</w:t>
            </w:r>
          </w:p>
        </w:tc>
        <w:tc>
          <w:tcPr>
            <w:tcW w:w="1350" w:type="dxa"/>
          </w:tcPr>
          <w:p w:rsidR="00824F3B" w:rsidRPr="00F111D1" w:rsidRDefault="00824F3B" w:rsidP="00824F3B">
            <w:pPr>
              <w:pStyle w:val="TableText"/>
              <w:rPr>
                <w:szCs w:val="24"/>
              </w:rPr>
            </w:pPr>
            <w:r w:rsidRPr="00F111D1">
              <w:rPr>
                <w:szCs w:val="24"/>
              </w:rPr>
              <w:t>9026</w:t>
            </w:r>
          </w:p>
        </w:tc>
        <w:tc>
          <w:tcPr>
            <w:tcW w:w="2189" w:type="dxa"/>
          </w:tcPr>
          <w:p w:rsidR="00824F3B" w:rsidRPr="00F111D1" w:rsidRDefault="00824F3B" w:rsidP="00824F3B">
            <w:pPr>
              <w:pStyle w:val="TableText"/>
            </w:pPr>
            <w:r w:rsidRPr="00F111D1">
              <w:t>300</w:t>
            </w:r>
          </w:p>
        </w:tc>
        <w:tc>
          <w:tcPr>
            <w:cnfStyle w:val="000100000000"/>
            <w:tcW w:w="2472" w:type="dxa"/>
          </w:tcPr>
          <w:p w:rsidR="00824F3B" w:rsidRPr="00F111D1" w:rsidRDefault="00824F3B" w:rsidP="00824F3B">
            <w:pPr>
              <w:pStyle w:val="TableText"/>
            </w:pPr>
            <w:r w:rsidRPr="00F111D1">
              <w:t>101</w:t>
            </w:r>
          </w:p>
        </w:tc>
      </w:tr>
      <w:tr w:rsidR="00824F3B" w:rsidRPr="00F111D1" w:rsidTr="009D1F35">
        <w:tc>
          <w:tcPr>
            <w:tcW w:w="2610" w:type="dxa"/>
          </w:tcPr>
          <w:p w:rsidR="00824F3B" w:rsidRPr="00F111D1" w:rsidRDefault="00824F3B" w:rsidP="00824F3B">
            <w:pPr>
              <w:pStyle w:val="TableText"/>
            </w:pPr>
            <w:r w:rsidRPr="00F111D1">
              <w:t>&lt;</w:t>
            </w:r>
            <w:r w:rsidR="00F111D1" w:rsidRPr="00F111D1">
              <w:t xml:space="preserve"> aut</w:t>
            </w:r>
            <w:r w:rsidR="00F111D1">
              <w:t>o</w:t>
            </w:r>
            <w:r w:rsidR="00F111D1" w:rsidRPr="00F111D1">
              <w:t>generated</w:t>
            </w:r>
            <w:r w:rsidRPr="00F111D1">
              <w:t>&gt;</w:t>
            </w:r>
          </w:p>
        </w:tc>
        <w:tc>
          <w:tcPr>
            <w:tcW w:w="1350" w:type="dxa"/>
          </w:tcPr>
          <w:p w:rsidR="00824F3B" w:rsidRPr="00F111D1" w:rsidRDefault="00824F3B" w:rsidP="00824F3B">
            <w:pPr>
              <w:pStyle w:val="TableText"/>
              <w:rPr>
                <w:szCs w:val="24"/>
              </w:rPr>
            </w:pPr>
            <w:r w:rsidRPr="00F111D1">
              <w:rPr>
                <w:szCs w:val="24"/>
              </w:rPr>
              <w:t>9027</w:t>
            </w:r>
          </w:p>
        </w:tc>
        <w:tc>
          <w:tcPr>
            <w:tcW w:w="2189" w:type="dxa"/>
          </w:tcPr>
          <w:p w:rsidR="00824F3B" w:rsidRPr="00F111D1" w:rsidRDefault="00824F3B" w:rsidP="00824F3B">
            <w:pPr>
              <w:pStyle w:val="TableText"/>
            </w:pPr>
            <w:r w:rsidRPr="00F111D1">
              <w:t>101</w:t>
            </w:r>
          </w:p>
        </w:tc>
        <w:tc>
          <w:tcPr>
            <w:cnfStyle w:val="000100000000"/>
            <w:tcW w:w="2472" w:type="dxa"/>
          </w:tcPr>
          <w:p w:rsidR="00824F3B" w:rsidRPr="00F111D1" w:rsidRDefault="00824F3B" w:rsidP="00824F3B">
            <w:pPr>
              <w:pStyle w:val="TableText"/>
            </w:pPr>
            <w:r w:rsidRPr="00F111D1">
              <w:t>300</w:t>
            </w:r>
          </w:p>
        </w:tc>
      </w:tr>
      <w:tr w:rsidR="00824F3B" w:rsidRPr="00F111D1" w:rsidTr="009D1F35">
        <w:tc>
          <w:tcPr>
            <w:tcW w:w="2610" w:type="dxa"/>
          </w:tcPr>
          <w:p w:rsidR="00824F3B" w:rsidRPr="00F111D1" w:rsidRDefault="00824F3B" w:rsidP="00824F3B">
            <w:pPr>
              <w:pStyle w:val="TableText"/>
            </w:pPr>
            <w:r w:rsidRPr="00F111D1">
              <w:t>&lt;</w:t>
            </w:r>
            <w:r w:rsidR="00F111D1" w:rsidRPr="00F111D1">
              <w:t xml:space="preserve"> aut</w:t>
            </w:r>
            <w:r w:rsidR="00F111D1">
              <w:t>o</w:t>
            </w:r>
            <w:r w:rsidR="00F111D1" w:rsidRPr="00F111D1">
              <w:t>generated</w:t>
            </w:r>
            <w:r w:rsidRPr="00F111D1">
              <w:t>&gt;</w:t>
            </w:r>
          </w:p>
        </w:tc>
        <w:tc>
          <w:tcPr>
            <w:tcW w:w="1350" w:type="dxa"/>
          </w:tcPr>
          <w:p w:rsidR="00824F3B" w:rsidRPr="00F111D1" w:rsidRDefault="00824F3B" w:rsidP="00824F3B">
            <w:pPr>
              <w:pStyle w:val="TableText"/>
              <w:rPr>
                <w:szCs w:val="24"/>
              </w:rPr>
            </w:pPr>
            <w:r w:rsidRPr="00F111D1">
              <w:rPr>
                <w:szCs w:val="24"/>
              </w:rPr>
              <w:t>9023</w:t>
            </w:r>
          </w:p>
        </w:tc>
        <w:tc>
          <w:tcPr>
            <w:tcW w:w="2189" w:type="dxa"/>
          </w:tcPr>
          <w:p w:rsidR="00824F3B" w:rsidRPr="00F111D1" w:rsidRDefault="00824F3B" w:rsidP="00824F3B">
            <w:pPr>
              <w:pStyle w:val="TableText"/>
            </w:pPr>
            <w:r w:rsidRPr="00F111D1">
              <w:t>300</w:t>
            </w:r>
          </w:p>
        </w:tc>
        <w:tc>
          <w:tcPr>
            <w:cnfStyle w:val="000100000000"/>
            <w:tcW w:w="2472" w:type="dxa"/>
          </w:tcPr>
          <w:p w:rsidR="00824F3B" w:rsidRPr="00F111D1" w:rsidRDefault="00824F3B" w:rsidP="00824F3B">
            <w:pPr>
              <w:pStyle w:val="TableText"/>
            </w:pPr>
            <w:r w:rsidRPr="00F111D1">
              <w:t>100</w:t>
            </w:r>
          </w:p>
        </w:tc>
      </w:tr>
      <w:tr w:rsidR="00824F3B" w:rsidRPr="00F111D1" w:rsidTr="009D1F35">
        <w:trPr>
          <w:cnfStyle w:val="010000000000"/>
        </w:trPr>
        <w:tc>
          <w:tcPr>
            <w:tcW w:w="2610" w:type="dxa"/>
          </w:tcPr>
          <w:p w:rsidR="00824F3B" w:rsidRPr="00F111D1" w:rsidRDefault="00824F3B" w:rsidP="00824F3B">
            <w:pPr>
              <w:pStyle w:val="TableText"/>
            </w:pPr>
            <w:r w:rsidRPr="00F111D1">
              <w:t>&lt;</w:t>
            </w:r>
            <w:r w:rsidR="00F111D1" w:rsidRPr="00F111D1">
              <w:t xml:space="preserve"> aut</w:t>
            </w:r>
            <w:r w:rsidR="00F111D1">
              <w:t>o</w:t>
            </w:r>
            <w:r w:rsidR="00F111D1" w:rsidRPr="00F111D1">
              <w:t>generated</w:t>
            </w:r>
            <w:r w:rsidRPr="00F111D1">
              <w:t>&gt;</w:t>
            </w:r>
          </w:p>
        </w:tc>
        <w:tc>
          <w:tcPr>
            <w:tcW w:w="1350" w:type="dxa"/>
          </w:tcPr>
          <w:p w:rsidR="00824F3B" w:rsidRPr="00F111D1" w:rsidRDefault="00824F3B" w:rsidP="00824F3B">
            <w:pPr>
              <w:pStyle w:val="TableText"/>
              <w:rPr>
                <w:szCs w:val="24"/>
              </w:rPr>
            </w:pPr>
            <w:r w:rsidRPr="00F111D1">
              <w:rPr>
                <w:szCs w:val="24"/>
              </w:rPr>
              <w:t>9025</w:t>
            </w:r>
          </w:p>
        </w:tc>
        <w:tc>
          <w:tcPr>
            <w:tcW w:w="2189" w:type="dxa"/>
          </w:tcPr>
          <w:p w:rsidR="00824F3B" w:rsidRPr="00F111D1" w:rsidRDefault="00824F3B" w:rsidP="00824F3B">
            <w:pPr>
              <w:pStyle w:val="TableText"/>
            </w:pPr>
            <w:r w:rsidRPr="00F111D1">
              <w:t>300</w:t>
            </w:r>
          </w:p>
        </w:tc>
        <w:tc>
          <w:tcPr>
            <w:cnfStyle w:val="000100000000"/>
            <w:tcW w:w="2472" w:type="dxa"/>
          </w:tcPr>
          <w:p w:rsidR="00824F3B" w:rsidRPr="00F111D1" w:rsidRDefault="00824F3B" w:rsidP="00824F3B">
            <w:pPr>
              <w:pStyle w:val="TableText"/>
            </w:pPr>
            <w:r w:rsidRPr="00F111D1">
              <w:t>100</w:t>
            </w:r>
            <w:r w:rsidRPr="00F111D1">
              <w:rPr>
                <w:rStyle w:val="FootnoteReference"/>
              </w:rPr>
              <w:footnoteReference w:id="11"/>
            </w:r>
          </w:p>
        </w:tc>
      </w:tr>
    </w:tbl>
    <w:p w:rsidR="00824F3B" w:rsidRPr="00F111D1" w:rsidRDefault="00824F3B" w:rsidP="00824F3B">
      <w:pPr>
        <w:pStyle w:val="Bullet"/>
        <w:numPr>
          <w:ilvl w:val="0"/>
          <w:numId w:val="0"/>
        </w:numPr>
        <w:ind w:left="1211"/>
      </w:pPr>
    </w:p>
    <w:p w:rsidR="00824F3B" w:rsidRPr="00F111D1" w:rsidRDefault="00824F3B" w:rsidP="00824F3B">
      <w:pPr>
        <w:pStyle w:val="Bullet"/>
        <w:numPr>
          <w:ilvl w:val="0"/>
          <w:numId w:val="49"/>
        </w:numPr>
        <w:spacing w:before="240" w:after="0" w:line="240" w:lineRule="auto"/>
      </w:pPr>
      <w:r w:rsidRPr="00F111D1">
        <w:t xml:space="preserve">Open the web.config associated with the Invocation Register Test Harness and change the value of the key “SystemAdapterWS.ConnectionEngineAdapter” in the &lt;appSettings&gt; block to the URL of the Adapter. This value should be </w:t>
      </w:r>
      <w:hyperlink r:id="rId11" w:history="1">
        <w:r w:rsidRPr="00F111D1">
          <w:rPr>
            <w:rStyle w:val="Hyperlink"/>
          </w:rPr>
          <w:t>http://HCE21TST/InvocationRegisterTestHarnessWS/ConnectionEngineAdapter.asmx</w:t>
        </w:r>
      </w:hyperlink>
      <w:r w:rsidRPr="00F111D1">
        <w:t xml:space="preserve"> if the installation steps above have been followed.</w:t>
      </w:r>
    </w:p>
    <w:p w:rsidR="00824F3B" w:rsidRPr="00F111D1" w:rsidRDefault="00824F3B" w:rsidP="00824F3B">
      <w:pPr>
        <w:pStyle w:val="Bullet"/>
        <w:numPr>
          <w:ilvl w:val="0"/>
          <w:numId w:val="49"/>
        </w:numPr>
        <w:spacing w:before="240" w:after="0" w:line="240" w:lineRule="auto"/>
      </w:pPr>
      <w:r w:rsidRPr="00F111D1">
        <w:t>Restart IIS</w:t>
      </w:r>
    </w:p>
    <w:p w:rsidR="00824F3B" w:rsidRPr="00F111D1" w:rsidRDefault="00824F3B" w:rsidP="00824F3B">
      <w:pPr>
        <w:pStyle w:val="Bullet"/>
        <w:numPr>
          <w:ilvl w:val="0"/>
          <w:numId w:val="49"/>
        </w:numPr>
        <w:spacing w:before="240" w:after="0" w:line="240" w:lineRule="auto"/>
      </w:pPr>
      <w:r w:rsidRPr="00F111D1">
        <w:t>The Adapter to use with the Invocation Register Test Harness has now been configured.</w:t>
      </w:r>
    </w:p>
    <w:p w:rsidR="00824F3B" w:rsidRPr="00F111D1" w:rsidRDefault="00824F3B" w:rsidP="00530CE0">
      <w:pPr>
        <w:pStyle w:val="Heading2"/>
      </w:pPr>
      <w:bookmarkStart w:id="48" w:name="_Toc145466662"/>
      <w:bookmarkStart w:id="49" w:name="_Toc163467157"/>
      <w:r w:rsidRPr="00F111D1">
        <w:t>Change Notification Service</w:t>
      </w:r>
      <w:bookmarkEnd w:id="48"/>
      <w:bookmarkEnd w:id="49"/>
    </w:p>
    <w:p w:rsidR="00824F3B" w:rsidRPr="00F111D1" w:rsidRDefault="00824F3B" w:rsidP="00824F3B">
      <w:pPr>
        <w:pStyle w:val="NoFormatting"/>
      </w:pPr>
    </w:p>
    <w:tbl>
      <w:tblPr>
        <w:tblStyle w:val="TableSimpl"/>
        <w:tblW w:w="0" w:type="auto"/>
        <w:tblInd w:w="0" w:type="dxa"/>
        <w:tblLook w:val="01E0"/>
      </w:tblPr>
      <w:tblGrid>
        <w:gridCol w:w="1762"/>
        <w:gridCol w:w="6654"/>
      </w:tblGrid>
      <w:tr w:rsidR="00824F3B" w:rsidRPr="00F111D1" w:rsidTr="009D1F35">
        <w:trPr>
          <w:cnfStyle w:val="100000000000"/>
        </w:trPr>
        <w:tc>
          <w:tcPr>
            <w:tcW w:w="1762" w:type="dxa"/>
          </w:tcPr>
          <w:p w:rsidR="00824F3B" w:rsidRPr="00F111D1" w:rsidRDefault="00824F3B" w:rsidP="00657C72">
            <w:pPr>
              <w:pStyle w:val="TableText"/>
              <w:rPr>
                <w:bCs w:val="0"/>
              </w:rPr>
            </w:pPr>
            <w:r w:rsidRPr="00F111D1">
              <w:rPr>
                <w:bCs w:val="0"/>
              </w:rPr>
              <w:t>Description</w:t>
            </w:r>
          </w:p>
        </w:tc>
        <w:tc>
          <w:tcPr>
            <w:cnfStyle w:val="000100000000"/>
            <w:tcW w:w="6562" w:type="dxa"/>
          </w:tcPr>
          <w:p w:rsidR="00824F3B" w:rsidRPr="00F111D1" w:rsidRDefault="00824F3B" w:rsidP="00657C72">
            <w:pPr>
              <w:pStyle w:val="TableText"/>
              <w:rPr>
                <w:bCs w:val="0"/>
              </w:rPr>
            </w:pPr>
            <w:r w:rsidRPr="00F111D1">
              <w:rPr>
                <w:bCs w:val="0"/>
              </w:rPr>
              <w:t>Installation Package</w:t>
            </w:r>
          </w:p>
        </w:tc>
      </w:tr>
      <w:tr w:rsidR="00824F3B" w:rsidRPr="00F111D1" w:rsidTr="009D1F35">
        <w:trPr>
          <w:cnfStyle w:val="010000000000"/>
          <w:trHeight w:val="462"/>
        </w:trPr>
        <w:tc>
          <w:tcPr>
            <w:tcW w:w="1762" w:type="dxa"/>
          </w:tcPr>
          <w:p w:rsidR="00824F3B" w:rsidRPr="00F111D1" w:rsidRDefault="00824F3B" w:rsidP="00824F3B">
            <w:pPr>
              <w:pStyle w:val="TableText"/>
            </w:pPr>
            <w:r w:rsidRPr="00F111D1">
              <w:t>Service Provider Register – Change Notification Service</w:t>
            </w:r>
          </w:p>
        </w:tc>
        <w:tc>
          <w:tcPr>
            <w:cnfStyle w:val="000100000000"/>
            <w:tcW w:w="6562" w:type="dxa"/>
          </w:tcPr>
          <w:p w:rsidR="00824F3B" w:rsidRPr="00F111D1" w:rsidRDefault="00824F3B" w:rsidP="00824F3B">
            <w:pPr>
              <w:pStyle w:val="TableText"/>
            </w:pPr>
            <w:r w:rsidRPr="00F111D1">
              <w:t>Microsoft.ConnectionEngine.ServiceProviderRegister.ChangeNotificationService.msi</w:t>
            </w:r>
          </w:p>
        </w:tc>
      </w:tr>
    </w:tbl>
    <w:p w:rsidR="00824F3B" w:rsidRPr="00F111D1" w:rsidRDefault="00824F3B" w:rsidP="00824F3B">
      <w:pPr>
        <w:pStyle w:val="Heading3"/>
      </w:pPr>
      <w:r w:rsidRPr="00F111D1">
        <w:t>Pre-requisites</w:t>
      </w:r>
    </w:p>
    <w:p w:rsidR="00824F3B" w:rsidRPr="00F111D1" w:rsidRDefault="00824F3B" w:rsidP="00824F3B">
      <w:r w:rsidRPr="00F111D1">
        <w:t>Installation of the Service Provider Register is required before the Change Notification Service component is deployed. The Change Notification Service component assumes that the Service Provider Register database is available during installation as it attempts to add the SQL Server Notification Services tables to that database</w:t>
      </w:r>
    </w:p>
    <w:p w:rsidR="00824F3B" w:rsidRPr="00F111D1" w:rsidRDefault="00824F3B" w:rsidP="00824F3B">
      <w:pPr>
        <w:pStyle w:val="Heading3"/>
      </w:pPr>
      <w:r w:rsidRPr="00F111D1">
        <w:t>Package Installation</w:t>
      </w:r>
    </w:p>
    <w:p w:rsidR="00824F3B" w:rsidRPr="00F111D1" w:rsidRDefault="00824F3B" w:rsidP="00824F3B">
      <w:r w:rsidRPr="00F111D1">
        <w:t>In this step we install the package locally on the server.</w:t>
      </w:r>
    </w:p>
    <w:p w:rsidR="00824F3B" w:rsidRPr="00F111D1" w:rsidRDefault="00824F3B" w:rsidP="00824F3B">
      <w:pPr>
        <w:pStyle w:val="Bullet"/>
        <w:numPr>
          <w:ilvl w:val="0"/>
          <w:numId w:val="42"/>
        </w:numPr>
        <w:spacing w:before="240" w:after="0" w:line="240" w:lineRule="auto"/>
      </w:pPr>
      <w:r w:rsidRPr="00F111D1">
        <w:t>Open the Change Notification Service installation package</w:t>
      </w:r>
    </w:p>
    <w:p w:rsidR="00824F3B" w:rsidRPr="00F111D1" w:rsidRDefault="00824F3B" w:rsidP="00824F3B">
      <w:pPr>
        <w:pStyle w:val="Bullet"/>
        <w:numPr>
          <w:ilvl w:val="0"/>
          <w:numId w:val="42"/>
        </w:numPr>
        <w:spacing w:before="240" w:after="0" w:line="240" w:lineRule="auto"/>
      </w:pPr>
      <w:r w:rsidRPr="00F111D1">
        <w:t>Click the Next button 1 times to accept the default settings</w:t>
      </w:r>
    </w:p>
    <w:p w:rsidR="00824F3B" w:rsidRPr="00F111D1" w:rsidRDefault="00824F3B" w:rsidP="00824F3B">
      <w:pPr>
        <w:pStyle w:val="Bullet"/>
        <w:numPr>
          <w:ilvl w:val="0"/>
          <w:numId w:val="42"/>
        </w:numPr>
        <w:spacing w:before="240" w:after="0" w:line="240" w:lineRule="auto"/>
      </w:pPr>
      <w:r w:rsidRPr="00F111D1">
        <w:t>On the Service Provider Register database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rPr>
                <w:bCs w:val="0"/>
              </w:rPr>
            </w:pPr>
            <w:r w:rsidRPr="00F111D1">
              <w:rPr>
                <w:bCs w:val="0"/>
              </w:rPr>
              <w:t>Parameter name</w:t>
            </w:r>
          </w:p>
        </w:tc>
        <w:tc>
          <w:tcPr>
            <w:cnfStyle w:val="000100000000"/>
            <w:tcW w:w="3697" w:type="dxa"/>
          </w:tcPr>
          <w:p w:rsidR="00824F3B" w:rsidRPr="00F111D1" w:rsidRDefault="00824F3B" w:rsidP="00657C72">
            <w:pPr>
              <w:pStyle w:val="TableText"/>
              <w:rPr>
                <w:bCs w:val="0"/>
              </w:rPr>
            </w:pPr>
            <w:r w:rsidRPr="00F111D1">
              <w:rPr>
                <w:bCs w:val="0"/>
              </w:rPr>
              <w:t>Description and default value</w:t>
            </w:r>
          </w:p>
        </w:tc>
      </w:tr>
      <w:tr w:rsidR="00824F3B" w:rsidRPr="00F111D1" w:rsidTr="009D1F35">
        <w:tc>
          <w:tcPr>
            <w:tcW w:w="3905" w:type="dxa"/>
          </w:tcPr>
          <w:p w:rsidR="00824F3B" w:rsidRPr="00F111D1" w:rsidRDefault="00824F3B" w:rsidP="00824F3B">
            <w:pPr>
              <w:pStyle w:val="TableText"/>
            </w:pPr>
            <w:r w:rsidRPr="00F111D1">
              <w:t>SQL Server Host</w:t>
            </w:r>
          </w:p>
        </w:tc>
        <w:tc>
          <w:tcPr>
            <w:cnfStyle w:val="000100000000"/>
            <w:tcW w:w="3697" w:type="dxa"/>
          </w:tcPr>
          <w:p w:rsidR="00824F3B" w:rsidRPr="00F111D1" w:rsidRDefault="00824F3B" w:rsidP="00824F3B">
            <w:pPr>
              <w:pStyle w:val="TableText"/>
            </w:pPr>
            <w:r w:rsidRPr="00F111D1">
              <w:t>Identifies the server where the Service Provider Register database is to be installed</w:t>
            </w:r>
          </w:p>
          <w:p w:rsidR="00824F3B" w:rsidRPr="00F111D1" w:rsidRDefault="00824F3B" w:rsidP="00824F3B">
            <w:pPr>
              <w:pStyle w:val="TableText"/>
            </w:pPr>
            <w:r w:rsidRPr="00F111D1">
              <w:t>By default the value for this parameter is set to the name of the current machine.</w:t>
            </w:r>
          </w:p>
        </w:tc>
      </w:tr>
      <w:tr w:rsidR="00824F3B" w:rsidRPr="00F111D1" w:rsidTr="009D1F35">
        <w:tc>
          <w:tcPr>
            <w:tcW w:w="3905" w:type="dxa"/>
          </w:tcPr>
          <w:p w:rsidR="00824F3B" w:rsidRPr="00F111D1" w:rsidRDefault="00824F3B" w:rsidP="00824F3B">
            <w:pPr>
              <w:pStyle w:val="TableText"/>
            </w:pPr>
            <w:r w:rsidRPr="00F111D1">
              <w:t>Database Name</w:t>
            </w:r>
          </w:p>
        </w:tc>
        <w:tc>
          <w:tcPr>
            <w:cnfStyle w:val="000100000000"/>
            <w:tcW w:w="3697" w:type="dxa"/>
          </w:tcPr>
          <w:p w:rsidR="00824F3B" w:rsidRPr="00F111D1" w:rsidRDefault="00824F3B" w:rsidP="00824F3B">
            <w:pPr>
              <w:pStyle w:val="TableText"/>
            </w:pPr>
            <w:r w:rsidRPr="00F111D1">
              <w:t>Represents the name of the Service Provider Register database within SQL Server.</w:t>
            </w:r>
          </w:p>
          <w:p w:rsidR="00824F3B" w:rsidRPr="00F111D1" w:rsidRDefault="00824F3B" w:rsidP="00824F3B">
            <w:pPr>
              <w:pStyle w:val="TableText"/>
            </w:pPr>
            <w:r w:rsidRPr="00F111D1">
              <w:t>By default the value of this parameter should be left as “ServiceProviderRegister”</w:t>
            </w:r>
          </w:p>
        </w:tc>
      </w:tr>
      <w:tr w:rsidR="00824F3B" w:rsidRPr="00F111D1" w:rsidTr="009D1F35">
        <w:tc>
          <w:tcPr>
            <w:tcW w:w="3905" w:type="dxa"/>
          </w:tcPr>
          <w:p w:rsidR="00824F3B" w:rsidRPr="00F111D1" w:rsidRDefault="00824F3B" w:rsidP="00824F3B">
            <w:pPr>
              <w:pStyle w:val="TableText"/>
            </w:pPr>
            <w:r w:rsidRPr="00F111D1">
              <w:t>SQL Server Admin Username</w:t>
            </w:r>
          </w:p>
        </w:tc>
        <w:tc>
          <w:tcPr>
            <w:cnfStyle w:val="000100000000"/>
            <w:tcW w:w="3697" w:type="dxa"/>
          </w:tcPr>
          <w:p w:rsidR="00824F3B" w:rsidRPr="00F111D1" w:rsidRDefault="00824F3B" w:rsidP="00824F3B">
            <w:pPr>
              <w:pStyle w:val="TableText"/>
            </w:pPr>
            <w:r w:rsidRPr="00F111D1">
              <w:t>Provides a SQL Login with Administrator rights within SQL Server.</w:t>
            </w:r>
          </w:p>
          <w:p w:rsidR="00824F3B" w:rsidRPr="00F111D1" w:rsidRDefault="00824F3B" w:rsidP="00824F3B">
            <w:pPr>
              <w:pStyle w:val="TableText"/>
            </w:pPr>
            <w:r w:rsidRPr="00F111D1">
              <w:t xml:space="preserve">By default the value for this parameter should set to “SPRUser” </w:t>
            </w:r>
          </w:p>
        </w:tc>
      </w:tr>
      <w:tr w:rsidR="00824F3B" w:rsidRPr="00F111D1" w:rsidTr="009D1F35">
        <w:trPr>
          <w:cnfStyle w:val="010000000000"/>
        </w:trPr>
        <w:tc>
          <w:tcPr>
            <w:tcW w:w="3905" w:type="dxa"/>
          </w:tcPr>
          <w:p w:rsidR="00824F3B" w:rsidRPr="00F111D1" w:rsidRDefault="00824F3B" w:rsidP="00824F3B">
            <w:pPr>
              <w:pStyle w:val="TableText"/>
            </w:pPr>
            <w:r w:rsidRPr="00F111D1">
              <w:t>SQL Server Admin Password</w:t>
            </w:r>
          </w:p>
        </w:tc>
        <w:tc>
          <w:tcPr>
            <w:cnfStyle w:val="000100000000"/>
            <w:tcW w:w="3697" w:type="dxa"/>
          </w:tcPr>
          <w:p w:rsidR="00824F3B" w:rsidRPr="00F111D1" w:rsidRDefault="00824F3B" w:rsidP="00824F3B">
            <w:pPr>
              <w:pStyle w:val="TableText"/>
            </w:pPr>
            <w:r w:rsidRPr="00F111D1">
              <w:t>Provides the password for the SQL Login with Administrator rights within SQL Server.</w:t>
            </w:r>
          </w:p>
          <w:p w:rsidR="00824F3B" w:rsidRPr="00F111D1" w:rsidRDefault="00824F3B" w:rsidP="00824F3B">
            <w:pPr>
              <w:pStyle w:val="TableText"/>
            </w:pPr>
            <w:r w:rsidRPr="00F111D1">
              <w:t>By default the value for this parameter should be set to “pass@word1”</w:t>
            </w:r>
          </w:p>
        </w:tc>
      </w:tr>
    </w:tbl>
    <w:p w:rsidR="00824F3B" w:rsidRPr="00F111D1" w:rsidRDefault="00824F3B" w:rsidP="00824F3B">
      <w:pPr>
        <w:pStyle w:val="Bullet"/>
        <w:numPr>
          <w:ilvl w:val="0"/>
          <w:numId w:val="42"/>
        </w:numPr>
        <w:spacing w:before="240" w:after="0" w:line="240" w:lineRule="auto"/>
      </w:pPr>
      <w:r w:rsidRPr="00F111D1">
        <w:t>On the Service Provider Register Web Service dialog provide the full URL to the location of the Service Provider Register Adapter web service</w:t>
      </w:r>
    </w:p>
    <w:p w:rsidR="00824F3B" w:rsidRPr="00F111D1" w:rsidRDefault="00824F3B" w:rsidP="00824F3B">
      <w:pPr>
        <w:pStyle w:val="Bullet"/>
        <w:numPr>
          <w:ilvl w:val="0"/>
          <w:numId w:val="42"/>
        </w:numPr>
        <w:spacing w:before="240" w:after="0" w:line="240" w:lineRule="auto"/>
      </w:pPr>
      <w:r w:rsidRPr="00F111D1">
        <w:t>On the Change Notification Service Credentials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rPr>
                <w:bCs w:val="0"/>
              </w:rPr>
            </w:pPr>
            <w:r w:rsidRPr="00F111D1">
              <w:rPr>
                <w:bCs w:val="0"/>
              </w:rPr>
              <w:t>Parameter name</w:t>
            </w:r>
          </w:p>
        </w:tc>
        <w:tc>
          <w:tcPr>
            <w:cnfStyle w:val="000100000000"/>
            <w:tcW w:w="3697" w:type="dxa"/>
          </w:tcPr>
          <w:p w:rsidR="00824F3B" w:rsidRPr="00F111D1" w:rsidRDefault="00824F3B" w:rsidP="00657C72">
            <w:pPr>
              <w:pStyle w:val="TableText"/>
              <w:rPr>
                <w:bCs w:val="0"/>
              </w:rPr>
            </w:pPr>
            <w:r w:rsidRPr="00F111D1">
              <w:rPr>
                <w:bCs w:val="0"/>
              </w:rPr>
              <w:t>Description and default value</w:t>
            </w:r>
          </w:p>
        </w:tc>
      </w:tr>
      <w:tr w:rsidR="00824F3B" w:rsidRPr="00F111D1" w:rsidTr="009D1F35">
        <w:tc>
          <w:tcPr>
            <w:tcW w:w="3905" w:type="dxa"/>
          </w:tcPr>
          <w:p w:rsidR="00824F3B" w:rsidRPr="00F111D1" w:rsidRDefault="00824F3B" w:rsidP="00824F3B">
            <w:pPr>
              <w:pStyle w:val="TableText"/>
            </w:pPr>
            <w:r w:rsidRPr="00F111D1">
              <w:t>Windows Service Username</w:t>
            </w:r>
          </w:p>
        </w:tc>
        <w:tc>
          <w:tcPr>
            <w:cnfStyle w:val="000100000000"/>
            <w:tcW w:w="3697" w:type="dxa"/>
          </w:tcPr>
          <w:p w:rsidR="00824F3B" w:rsidRPr="00F111D1" w:rsidRDefault="00824F3B" w:rsidP="00824F3B">
            <w:pPr>
              <w:pStyle w:val="TableText"/>
            </w:pPr>
            <w:r w:rsidRPr="00F111D1">
              <w:t>Provides a Windows Login to be used by the Change Notification Service SQL Server Notification NT service.</w:t>
            </w:r>
          </w:p>
          <w:p w:rsidR="00824F3B" w:rsidRPr="00F111D1" w:rsidRDefault="00824F3B" w:rsidP="00824F3B">
            <w:pPr>
              <w:pStyle w:val="TableText"/>
            </w:pPr>
            <w:r w:rsidRPr="00F111D1">
              <w:t xml:space="preserve">By default the value for this parameter should set to “BTSAdmin” </w:t>
            </w:r>
          </w:p>
        </w:tc>
      </w:tr>
      <w:tr w:rsidR="00824F3B" w:rsidRPr="00F111D1" w:rsidTr="009D1F35">
        <w:trPr>
          <w:cnfStyle w:val="010000000000"/>
        </w:trPr>
        <w:tc>
          <w:tcPr>
            <w:tcW w:w="3905" w:type="dxa"/>
          </w:tcPr>
          <w:p w:rsidR="00824F3B" w:rsidRPr="00F111D1" w:rsidRDefault="00824F3B" w:rsidP="00824F3B">
            <w:pPr>
              <w:pStyle w:val="TableText"/>
            </w:pPr>
            <w:r w:rsidRPr="00F111D1">
              <w:t>Windows Service Password</w:t>
            </w:r>
          </w:p>
        </w:tc>
        <w:tc>
          <w:tcPr>
            <w:cnfStyle w:val="000100000000"/>
            <w:tcW w:w="3697" w:type="dxa"/>
          </w:tcPr>
          <w:p w:rsidR="00824F3B" w:rsidRPr="00F111D1" w:rsidRDefault="00824F3B" w:rsidP="00824F3B">
            <w:pPr>
              <w:pStyle w:val="TableText"/>
            </w:pPr>
            <w:r w:rsidRPr="00F111D1">
              <w:t>Provides the password for the Windows Login to be used by the Change Notification Service SQL Server Notification NT service.</w:t>
            </w:r>
          </w:p>
          <w:p w:rsidR="00824F3B" w:rsidRPr="00F111D1" w:rsidRDefault="00824F3B" w:rsidP="00824F3B">
            <w:pPr>
              <w:pStyle w:val="TableText"/>
            </w:pPr>
            <w:r w:rsidRPr="00F111D1">
              <w:t>By default the value for this parameter should set to “pass@word1”</w:t>
            </w:r>
          </w:p>
        </w:tc>
      </w:tr>
    </w:tbl>
    <w:p w:rsidR="00824F3B" w:rsidRPr="00F111D1" w:rsidRDefault="00824F3B" w:rsidP="00824F3B">
      <w:pPr>
        <w:pStyle w:val="Bullet"/>
        <w:numPr>
          <w:ilvl w:val="0"/>
          <w:numId w:val="42"/>
        </w:numPr>
        <w:spacing w:before="240" w:after="0" w:line="240" w:lineRule="auto"/>
      </w:pPr>
      <w:r w:rsidRPr="00F111D1">
        <w:t>Click Next to start the installation</w:t>
      </w:r>
    </w:p>
    <w:p w:rsidR="00824F3B" w:rsidRPr="00F111D1" w:rsidRDefault="00824F3B" w:rsidP="00824F3B">
      <w:pPr>
        <w:pStyle w:val="Bullet"/>
        <w:numPr>
          <w:ilvl w:val="0"/>
          <w:numId w:val="42"/>
        </w:numPr>
        <w:spacing w:before="240" w:after="0" w:line="240" w:lineRule="auto"/>
      </w:pPr>
      <w:r w:rsidRPr="00F111D1">
        <w:t>Click Close once the installation package has successfully completed</w:t>
      </w:r>
    </w:p>
    <w:p w:rsidR="00824F3B" w:rsidRPr="00F111D1" w:rsidRDefault="00824F3B" w:rsidP="00824F3B">
      <w:pPr>
        <w:pStyle w:val="Heading3"/>
      </w:pPr>
      <w:r w:rsidRPr="00F111D1">
        <w:t>Post Installation Configuration</w:t>
      </w:r>
    </w:p>
    <w:p w:rsidR="00824F3B" w:rsidRPr="00F111D1" w:rsidRDefault="00824F3B" w:rsidP="00824F3B">
      <w:r w:rsidRPr="00F111D1">
        <w:t>These steps should be completed after the Change Notification Service installation package has been successfully installed on the server.</w:t>
      </w:r>
    </w:p>
    <w:p w:rsidR="00824F3B" w:rsidRPr="00F111D1" w:rsidRDefault="00824F3B" w:rsidP="00824F3B">
      <w:pPr>
        <w:pStyle w:val="Heading4"/>
        <w:rPr>
          <w:sz w:val="20"/>
        </w:rPr>
      </w:pPr>
      <w:r w:rsidRPr="00F111D1">
        <w:rPr>
          <w:sz w:val="20"/>
        </w:rPr>
        <w:t>Associating Windows Service account for Change Notification Service with the correct databases</w:t>
      </w:r>
    </w:p>
    <w:p w:rsidR="00824F3B" w:rsidRPr="00F111D1" w:rsidRDefault="00824F3B" w:rsidP="00824F3B">
      <w:pPr>
        <w:pStyle w:val="Bullet"/>
        <w:numPr>
          <w:ilvl w:val="0"/>
          <w:numId w:val="43"/>
        </w:numPr>
        <w:spacing w:before="240" w:after="0" w:line="240" w:lineRule="auto"/>
      </w:pPr>
      <w:r w:rsidRPr="00F111D1">
        <w:t>Verify that the Windows Service account for the Change Notification Service is associated to a SQL Server Login.</w:t>
      </w:r>
    </w:p>
    <w:p w:rsidR="00824F3B" w:rsidRPr="00F111D1" w:rsidRDefault="00824F3B" w:rsidP="00824F3B">
      <w:pPr>
        <w:pStyle w:val="Bullet"/>
        <w:numPr>
          <w:ilvl w:val="2"/>
          <w:numId w:val="42"/>
        </w:numPr>
        <w:spacing w:before="240" w:after="0" w:line="240" w:lineRule="auto"/>
      </w:pPr>
      <w:r w:rsidRPr="00F111D1">
        <w:t>Connect to the instance of SQL Server where the service was installed</w:t>
      </w:r>
    </w:p>
    <w:p w:rsidR="00824F3B" w:rsidRPr="00F111D1" w:rsidRDefault="00824F3B" w:rsidP="00824F3B">
      <w:pPr>
        <w:pStyle w:val="Bullet"/>
        <w:numPr>
          <w:ilvl w:val="2"/>
          <w:numId w:val="42"/>
        </w:numPr>
        <w:spacing w:before="240" w:after="0" w:line="240" w:lineRule="auto"/>
      </w:pPr>
      <w:r w:rsidRPr="00F111D1">
        <w:t>Expand Security / Logins.</w:t>
      </w:r>
    </w:p>
    <w:p w:rsidR="00824F3B" w:rsidRPr="00F111D1" w:rsidRDefault="00824F3B" w:rsidP="00824F3B">
      <w:pPr>
        <w:pStyle w:val="Bullet"/>
        <w:numPr>
          <w:ilvl w:val="2"/>
          <w:numId w:val="42"/>
        </w:numPr>
        <w:spacing w:before="240" w:after="0" w:line="240" w:lineRule="auto"/>
      </w:pPr>
      <w:r w:rsidRPr="00F111D1">
        <w:t>Verify that a sql logins with the format &lt;servername&gt;\&lt;username&gt; exists for the username associated with the Change Notification Service.</w:t>
      </w:r>
    </w:p>
    <w:p w:rsidR="00824F3B" w:rsidRPr="00F111D1" w:rsidRDefault="00824F3B" w:rsidP="00824F3B">
      <w:pPr>
        <w:pStyle w:val="Bullet"/>
        <w:numPr>
          <w:ilvl w:val="2"/>
          <w:numId w:val="42"/>
        </w:numPr>
        <w:spacing w:before="240" w:after="0" w:line="240" w:lineRule="auto"/>
      </w:pPr>
      <w:r w:rsidRPr="00F111D1">
        <w:t>If not, create a new Sql Server login based on windows authentication.</w:t>
      </w:r>
    </w:p>
    <w:p w:rsidR="00824F3B" w:rsidRPr="00F111D1" w:rsidRDefault="00824F3B" w:rsidP="00824F3B">
      <w:pPr>
        <w:pStyle w:val="Bullet"/>
        <w:numPr>
          <w:ilvl w:val="0"/>
          <w:numId w:val="43"/>
        </w:numPr>
        <w:spacing w:before="240" w:after="0" w:line="240" w:lineRule="auto"/>
      </w:pPr>
      <w:r w:rsidRPr="00F111D1">
        <w:t>Associate the SQL Login with the HCENotificationServiceNSMain database.</w:t>
      </w:r>
    </w:p>
    <w:p w:rsidR="00824F3B" w:rsidRPr="00F111D1" w:rsidRDefault="00824F3B" w:rsidP="00824F3B">
      <w:pPr>
        <w:pStyle w:val="Bullet"/>
        <w:numPr>
          <w:ilvl w:val="2"/>
          <w:numId w:val="42"/>
        </w:numPr>
        <w:spacing w:before="240" w:after="0" w:line="240" w:lineRule="auto"/>
      </w:pPr>
      <w:r w:rsidRPr="00F111D1">
        <w:t>Select the SQL Login found/created in step 1 (e.g.  hceserver\btsadmin). Right-click on that login and select properties.</w:t>
      </w:r>
    </w:p>
    <w:p w:rsidR="00824F3B" w:rsidRPr="00F111D1" w:rsidRDefault="00824F3B" w:rsidP="00824F3B">
      <w:pPr>
        <w:pStyle w:val="Bullet"/>
        <w:numPr>
          <w:ilvl w:val="2"/>
          <w:numId w:val="42"/>
        </w:numPr>
        <w:spacing w:before="240" w:after="0" w:line="240" w:lineRule="auto"/>
      </w:pPr>
      <w:r w:rsidRPr="00F111D1">
        <w:t>Select User Mappings from the left-hand side menu.</w:t>
      </w:r>
    </w:p>
    <w:p w:rsidR="00824F3B" w:rsidRPr="00F111D1" w:rsidRDefault="00824F3B" w:rsidP="00824F3B">
      <w:pPr>
        <w:pStyle w:val="Bullet"/>
        <w:numPr>
          <w:ilvl w:val="2"/>
          <w:numId w:val="42"/>
        </w:numPr>
        <w:spacing w:before="240" w:after="0" w:line="240" w:lineRule="auto"/>
      </w:pPr>
      <w:r w:rsidRPr="00F111D1">
        <w:t>From the “Users mapped to this login” grid, find the HCENotificationServiceNSMain database and check the box associated with this database.</w:t>
      </w:r>
    </w:p>
    <w:p w:rsidR="00824F3B" w:rsidRPr="00F111D1" w:rsidRDefault="00824F3B" w:rsidP="00824F3B">
      <w:pPr>
        <w:pStyle w:val="Bullet"/>
        <w:numPr>
          <w:ilvl w:val="2"/>
          <w:numId w:val="42"/>
        </w:numPr>
        <w:spacing w:before="240" w:after="0" w:line="240" w:lineRule="auto"/>
      </w:pPr>
      <w:r w:rsidRPr="00F111D1">
        <w:t>From the “Database role membership for: HCENotificationServiceNSMain” list, check db_owner.</w:t>
      </w:r>
    </w:p>
    <w:p w:rsidR="00824F3B" w:rsidRPr="00F111D1" w:rsidRDefault="00824F3B" w:rsidP="00824F3B">
      <w:pPr>
        <w:pStyle w:val="Bullet"/>
        <w:numPr>
          <w:ilvl w:val="2"/>
          <w:numId w:val="42"/>
        </w:numPr>
        <w:spacing w:before="240" w:after="0" w:line="240" w:lineRule="auto"/>
      </w:pPr>
      <w:r w:rsidRPr="00F111D1">
        <w:t>Click Ok.</w:t>
      </w:r>
    </w:p>
    <w:p w:rsidR="00824F3B" w:rsidRPr="00F111D1" w:rsidRDefault="00824F3B" w:rsidP="00824F3B">
      <w:pPr>
        <w:pStyle w:val="Bullet"/>
        <w:numPr>
          <w:ilvl w:val="0"/>
          <w:numId w:val="43"/>
        </w:numPr>
        <w:spacing w:before="240" w:after="0" w:line="240" w:lineRule="auto"/>
      </w:pPr>
      <w:r w:rsidRPr="00F111D1">
        <w:t>Associate the SQL Login with the Service Provider Register database.</w:t>
      </w:r>
    </w:p>
    <w:p w:rsidR="00824F3B" w:rsidRPr="00F111D1" w:rsidRDefault="00824F3B" w:rsidP="00824F3B">
      <w:pPr>
        <w:pStyle w:val="Bullet"/>
        <w:numPr>
          <w:ilvl w:val="2"/>
          <w:numId w:val="42"/>
        </w:numPr>
        <w:spacing w:before="240" w:after="0" w:line="240" w:lineRule="auto"/>
      </w:pPr>
      <w:r w:rsidRPr="00F111D1">
        <w:t>Select the SQL Login found/created on step 1 (e.g.  hceserver\btsadmin). Right-click on that login and select properties.</w:t>
      </w:r>
    </w:p>
    <w:p w:rsidR="00824F3B" w:rsidRPr="00F111D1" w:rsidRDefault="00824F3B" w:rsidP="00824F3B">
      <w:pPr>
        <w:pStyle w:val="Bullet"/>
        <w:numPr>
          <w:ilvl w:val="2"/>
          <w:numId w:val="42"/>
        </w:numPr>
        <w:spacing w:before="240" w:after="0" w:line="240" w:lineRule="auto"/>
      </w:pPr>
      <w:r w:rsidRPr="00F111D1">
        <w:t>Select User Mappings from the left-handed side menu.</w:t>
      </w:r>
    </w:p>
    <w:p w:rsidR="00824F3B" w:rsidRPr="00F111D1" w:rsidRDefault="00824F3B" w:rsidP="00824F3B">
      <w:pPr>
        <w:pStyle w:val="Bullet"/>
        <w:numPr>
          <w:ilvl w:val="2"/>
          <w:numId w:val="42"/>
        </w:numPr>
        <w:spacing w:before="240" w:after="0" w:line="240" w:lineRule="auto"/>
      </w:pPr>
      <w:r w:rsidRPr="00F111D1">
        <w:t>From the “Users mapped to this login” grid, find the Service Provider Register database and check the box associated with this database.</w:t>
      </w:r>
    </w:p>
    <w:p w:rsidR="00824F3B" w:rsidRPr="00F111D1" w:rsidRDefault="00824F3B" w:rsidP="00824F3B">
      <w:pPr>
        <w:pStyle w:val="Bullet"/>
        <w:numPr>
          <w:ilvl w:val="2"/>
          <w:numId w:val="42"/>
        </w:numPr>
        <w:spacing w:before="240" w:after="0" w:line="240" w:lineRule="auto"/>
      </w:pPr>
      <w:r w:rsidRPr="00F111D1">
        <w:t>From the “database role membership for: &lt;service provider register database&gt;” list, check db_owner.</w:t>
      </w:r>
    </w:p>
    <w:p w:rsidR="00824F3B" w:rsidRPr="00F111D1" w:rsidRDefault="00824F3B" w:rsidP="00824F3B">
      <w:pPr>
        <w:pStyle w:val="Bullet"/>
        <w:numPr>
          <w:ilvl w:val="2"/>
          <w:numId w:val="42"/>
        </w:numPr>
        <w:spacing w:before="240" w:after="0" w:line="240" w:lineRule="auto"/>
      </w:pPr>
      <w:r w:rsidRPr="00F111D1">
        <w:t>Click Ok.</w:t>
      </w:r>
    </w:p>
    <w:p w:rsidR="00824F3B" w:rsidRPr="00F111D1" w:rsidRDefault="00824F3B" w:rsidP="00824F3B">
      <w:pPr>
        <w:pStyle w:val="Heading4"/>
        <w:rPr>
          <w:sz w:val="20"/>
        </w:rPr>
      </w:pPr>
      <w:r w:rsidRPr="00F111D1">
        <w:rPr>
          <w:sz w:val="20"/>
        </w:rPr>
        <w:t>Creating new subscribers</w:t>
      </w:r>
    </w:p>
    <w:p w:rsidR="00824F3B" w:rsidRPr="00F111D1" w:rsidRDefault="00824F3B" w:rsidP="00824F3B">
      <w:pPr>
        <w:pStyle w:val="Bullet"/>
        <w:numPr>
          <w:ilvl w:val="0"/>
          <w:numId w:val="44"/>
        </w:numPr>
        <w:spacing w:before="240" w:after="0" w:line="240" w:lineRule="auto"/>
      </w:pPr>
      <w:r w:rsidRPr="00F111D1">
        <w:t xml:space="preserve">Open the Subscription Manager application from “C:\Program Files\Microsoft Connection Engine\Change Notification Service\Subscription Management Harness\Subscription Management.exe” </w:t>
      </w:r>
    </w:p>
    <w:p w:rsidR="00824F3B" w:rsidRPr="00F111D1" w:rsidRDefault="00824F3B" w:rsidP="00824F3B">
      <w:pPr>
        <w:pStyle w:val="Bullet"/>
        <w:numPr>
          <w:ilvl w:val="0"/>
          <w:numId w:val="44"/>
        </w:numPr>
        <w:spacing w:before="240" w:after="0" w:line="240" w:lineRule="auto"/>
      </w:pPr>
      <w:r w:rsidRPr="00F111D1">
        <w:t>Verify if there are any existing subscribers called “HCESubscriber” by looking at the Existing Subscribers Drop-down list.</w:t>
      </w:r>
    </w:p>
    <w:p w:rsidR="00824F3B" w:rsidRPr="00F111D1" w:rsidRDefault="00824F3B" w:rsidP="00824F3B">
      <w:pPr>
        <w:pStyle w:val="Bullet"/>
        <w:numPr>
          <w:ilvl w:val="0"/>
          <w:numId w:val="44"/>
        </w:numPr>
        <w:spacing w:before="240" w:after="0" w:line="240" w:lineRule="auto"/>
      </w:pPr>
      <w:r w:rsidRPr="00F111D1">
        <w:t xml:space="preserve">If not create, a new HCE Subscriber by writing “HCESubscriber” within the </w:t>
      </w:r>
      <w:r w:rsidRPr="00F111D1">
        <w:rPr>
          <w:b/>
        </w:rPr>
        <w:t xml:space="preserve">New Subscriber </w:t>
      </w:r>
      <w:r w:rsidRPr="00F111D1">
        <w:t>text box within the Scribers panel and clicking the Add button.</w:t>
      </w:r>
    </w:p>
    <w:p w:rsidR="00824F3B" w:rsidRPr="00F111D1" w:rsidRDefault="00824F3B" w:rsidP="00824F3B">
      <w:pPr>
        <w:pStyle w:val="Bullet"/>
        <w:numPr>
          <w:ilvl w:val="0"/>
          <w:numId w:val="44"/>
        </w:numPr>
        <w:spacing w:before="240" w:after="0" w:line="240" w:lineRule="auto"/>
      </w:pPr>
      <w:r w:rsidRPr="00F111D1">
        <w:t>A message will confirm that HCE Subscriber was added successfully.</w:t>
      </w:r>
    </w:p>
    <w:p w:rsidR="00824F3B" w:rsidRPr="00F111D1" w:rsidRDefault="00824F3B" w:rsidP="00824F3B">
      <w:pPr>
        <w:pStyle w:val="Heading4"/>
        <w:rPr>
          <w:sz w:val="20"/>
        </w:rPr>
      </w:pPr>
      <w:r w:rsidRPr="00F111D1">
        <w:rPr>
          <w:sz w:val="20"/>
        </w:rPr>
        <w:t>Subscribing a new service provider to the Change Notification Service</w:t>
      </w:r>
    </w:p>
    <w:p w:rsidR="00824F3B" w:rsidRPr="00F111D1" w:rsidRDefault="00824F3B" w:rsidP="00824F3B">
      <w:pPr>
        <w:pStyle w:val="Bullet"/>
        <w:numPr>
          <w:ilvl w:val="0"/>
          <w:numId w:val="45"/>
        </w:numPr>
        <w:spacing w:before="240" w:after="0" w:line="240" w:lineRule="auto"/>
      </w:pPr>
      <w:r w:rsidRPr="00F111D1">
        <w:t xml:space="preserve">Open the Subscription Manager application from “C:\Program Files\Microsoft Connection Engine\Change Notification Service\Subscription Management Harness\Subscription Management.exe” </w:t>
      </w:r>
    </w:p>
    <w:p w:rsidR="00824F3B" w:rsidRPr="00F111D1" w:rsidRDefault="00824F3B" w:rsidP="00824F3B">
      <w:pPr>
        <w:pStyle w:val="Bullet"/>
        <w:numPr>
          <w:ilvl w:val="0"/>
          <w:numId w:val="45"/>
        </w:numPr>
        <w:spacing w:before="240" w:after="0" w:line="240" w:lineRule="auto"/>
      </w:pPr>
      <w:r w:rsidRPr="00F111D1">
        <w:t>Select “HCESubscriber” from the Existing Subscribers drop-down list.</w:t>
      </w:r>
    </w:p>
    <w:p w:rsidR="00824F3B" w:rsidRPr="00F111D1" w:rsidRDefault="00824F3B" w:rsidP="00824F3B">
      <w:pPr>
        <w:pStyle w:val="Bullet"/>
        <w:numPr>
          <w:ilvl w:val="0"/>
          <w:numId w:val="45"/>
        </w:numPr>
        <w:spacing w:before="240" w:after="0" w:line="240" w:lineRule="auto"/>
      </w:pPr>
      <w:r w:rsidRPr="00F111D1">
        <w:t xml:space="preserve">Enter the Service Provider ID in the </w:t>
      </w:r>
      <w:r w:rsidRPr="00F111D1">
        <w:rPr>
          <w:b/>
        </w:rPr>
        <w:t>Service Provider ID</w:t>
      </w:r>
      <w:r w:rsidRPr="00F111D1">
        <w:t xml:space="preserve"> text box and click the Add button.</w:t>
      </w:r>
    </w:p>
    <w:p w:rsidR="00824F3B" w:rsidRPr="00F111D1" w:rsidRDefault="00824F3B" w:rsidP="00824F3B">
      <w:pPr>
        <w:pStyle w:val="Bullet"/>
        <w:numPr>
          <w:ilvl w:val="0"/>
          <w:numId w:val="45"/>
        </w:numPr>
        <w:spacing w:before="240" w:after="0" w:line="240" w:lineRule="auto"/>
      </w:pPr>
      <w:r w:rsidRPr="00F111D1">
        <w:t>A message will confirm that new subscription was added successfully.</w:t>
      </w:r>
    </w:p>
    <w:p w:rsidR="00824F3B" w:rsidRPr="00F111D1" w:rsidRDefault="00824F3B" w:rsidP="00824F3B">
      <w:pPr>
        <w:pStyle w:val="Bullet"/>
        <w:numPr>
          <w:ilvl w:val="0"/>
          <w:numId w:val="45"/>
        </w:numPr>
        <w:spacing w:before="240" w:after="0" w:line="240" w:lineRule="auto"/>
      </w:pPr>
      <w:r w:rsidRPr="00F111D1">
        <w:t>Repeat steps 3 and 4 for each Service Provider who needs to receive notification of changes to the Service Provider Register database</w:t>
      </w:r>
    </w:p>
    <w:p w:rsidR="00824F3B" w:rsidRPr="00F111D1" w:rsidRDefault="00824F3B" w:rsidP="00824F3B">
      <w:pPr>
        <w:pStyle w:val="Heading4"/>
        <w:rPr>
          <w:sz w:val="20"/>
        </w:rPr>
      </w:pPr>
      <w:r w:rsidRPr="00F111D1">
        <w:rPr>
          <w:sz w:val="20"/>
        </w:rPr>
        <w:t>Set the Change Notification Service to start automatically and start the service for the first time</w:t>
      </w:r>
    </w:p>
    <w:p w:rsidR="00824F3B" w:rsidRPr="00F111D1" w:rsidRDefault="00824F3B" w:rsidP="00824F3B">
      <w:pPr>
        <w:pStyle w:val="Bullet"/>
        <w:numPr>
          <w:ilvl w:val="0"/>
          <w:numId w:val="46"/>
        </w:numPr>
        <w:spacing w:before="240" w:after="0" w:line="240" w:lineRule="auto"/>
      </w:pPr>
      <w:r w:rsidRPr="00F111D1">
        <w:t>Open the Services management console and locate the service named “NS$HCENotificationService”</w:t>
      </w:r>
    </w:p>
    <w:p w:rsidR="00824F3B" w:rsidRPr="00F111D1" w:rsidRDefault="00824F3B" w:rsidP="00824F3B">
      <w:pPr>
        <w:pStyle w:val="Bullet"/>
        <w:numPr>
          <w:ilvl w:val="0"/>
          <w:numId w:val="46"/>
        </w:numPr>
        <w:spacing w:before="240" w:after="0" w:line="240" w:lineRule="auto"/>
      </w:pPr>
      <w:r w:rsidRPr="00F111D1">
        <w:t>Double click on the service</w:t>
      </w:r>
    </w:p>
    <w:p w:rsidR="00824F3B" w:rsidRPr="00F111D1" w:rsidRDefault="00824F3B" w:rsidP="00824F3B">
      <w:pPr>
        <w:pStyle w:val="Bullet"/>
        <w:numPr>
          <w:ilvl w:val="0"/>
          <w:numId w:val="46"/>
        </w:numPr>
        <w:spacing w:before="240" w:after="0" w:line="240" w:lineRule="auto"/>
      </w:pPr>
      <w:r w:rsidRPr="00F111D1">
        <w:t>Select “Automatic” from the Startup Type drop down list</w:t>
      </w:r>
    </w:p>
    <w:p w:rsidR="00824F3B" w:rsidRPr="00F111D1" w:rsidRDefault="00824F3B" w:rsidP="00824F3B">
      <w:pPr>
        <w:pStyle w:val="Bullet"/>
        <w:numPr>
          <w:ilvl w:val="0"/>
          <w:numId w:val="46"/>
        </w:numPr>
        <w:spacing w:before="240" w:after="0" w:line="240" w:lineRule="auto"/>
      </w:pPr>
      <w:r w:rsidRPr="00F111D1">
        <w:t>Click the Start button</w:t>
      </w:r>
    </w:p>
    <w:p w:rsidR="00824F3B" w:rsidRPr="00F111D1" w:rsidRDefault="00824F3B" w:rsidP="00824F3B">
      <w:pPr>
        <w:pStyle w:val="Bullet"/>
        <w:numPr>
          <w:ilvl w:val="0"/>
          <w:numId w:val="46"/>
        </w:numPr>
        <w:spacing w:before="240" w:after="0" w:line="240" w:lineRule="auto"/>
      </w:pPr>
      <w:r w:rsidRPr="00F111D1">
        <w:t xml:space="preserve">Click Ok </w:t>
      </w:r>
    </w:p>
    <w:p w:rsidR="00824F3B" w:rsidRPr="00F111D1" w:rsidRDefault="00824F3B" w:rsidP="00824F3B"/>
    <w:p w:rsidR="004366BE" w:rsidRPr="00F111D1" w:rsidRDefault="004366BE" w:rsidP="006801B9">
      <w:pPr>
        <w:pStyle w:val="Heading1"/>
      </w:pPr>
      <w:bookmarkStart w:id="50" w:name="_Toc145468596"/>
      <w:bookmarkStart w:id="51" w:name="_Toc163467158"/>
      <w:r w:rsidRPr="00F111D1">
        <w:t>Post Installation Testing</w:t>
      </w:r>
      <w:bookmarkEnd w:id="50"/>
      <w:bookmarkEnd w:id="51"/>
    </w:p>
    <w:p w:rsidR="004366BE" w:rsidRPr="00F111D1" w:rsidRDefault="004366BE" w:rsidP="00D54AA6">
      <w:r w:rsidRPr="00F111D1">
        <w:t xml:space="preserve">The following are a set of recommended tests to be applied </w:t>
      </w:r>
      <w:r w:rsidR="00D54AA6" w:rsidRPr="00F111D1">
        <w:t>following completion of the component installation.</w:t>
      </w:r>
    </w:p>
    <w:p w:rsidR="004366BE" w:rsidRPr="00F111D1" w:rsidRDefault="004366BE" w:rsidP="00D54AA6">
      <w:pPr>
        <w:pStyle w:val="Heading2"/>
      </w:pPr>
      <w:bookmarkStart w:id="52" w:name="_Toc163467159"/>
      <w:r w:rsidRPr="00F111D1">
        <w:t>HCE Routing Services</w:t>
      </w:r>
      <w:bookmarkEnd w:id="52"/>
    </w:p>
    <w:p w:rsidR="004366BE" w:rsidRPr="00F111D1" w:rsidRDefault="004366BE" w:rsidP="004366BE">
      <w:pPr>
        <w:pStyle w:val="Heading4"/>
        <w:numPr>
          <w:ilvl w:val="3"/>
          <w:numId w:val="0"/>
        </w:numPr>
        <w:tabs>
          <w:tab w:val="num" w:pos="1680"/>
        </w:tabs>
        <w:ind w:left="1710" w:hanging="846"/>
      </w:pPr>
      <w:r w:rsidRPr="00F111D1">
        <w:t>Deployment and Configuration</w:t>
      </w:r>
    </w:p>
    <w:tbl>
      <w:tblPr>
        <w:tblStyle w:val="TableGrid"/>
        <w:tblW w:w="0" w:type="auto"/>
        <w:tblInd w:w="0" w:type="dxa"/>
        <w:tblBorders>
          <w:insideH w:val="single" w:sz="12" w:space="0" w:color="C4D4C9"/>
          <w:insideV w:val="single" w:sz="12" w:space="0" w:color="C4D4C9"/>
        </w:tblBorders>
        <w:tblLook w:val="01E0"/>
      </w:tblPr>
      <w:tblGrid>
        <w:gridCol w:w="1748"/>
        <w:gridCol w:w="4506"/>
        <w:gridCol w:w="2070"/>
      </w:tblGrid>
      <w:tr w:rsidR="004366BE" w:rsidRPr="00F111D1" w:rsidTr="009D1F35">
        <w:trPr>
          <w:cnfStyle w:val="100000000000"/>
        </w:trPr>
        <w:tc>
          <w:tcPr>
            <w:tcW w:w="6254" w:type="dxa"/>
            <w:gridSpan w:val="2"/>
          </w:tcPr>
          <w:p w:rsidR="004366BE" w:rsidRPr="00F111D1" w:rsidRDefault="004366BE" w:rsidP="00D54AA6">
            <w:pPr>
              <w:pStyle w:val="TestCaseHeading"/>
              <w:rPr>
                <w:b w:val="0"/>
              </w:rPr>
            </w:pPr>
            <w:r w:rsidRPr="00F111D1">
              <w:t>Package Installation</w:t>
            </w:r>
          </w:p>
        </w:tc>
        <w:tc>
          <w:tcPr>
            <w:tcW w:w="2070" w:type="dxa"/>
          </w:tcPr>
          <w:p w:rsidR="004366BE" w:rsidRPr="00F111D1" w:rsidRDefault="004366BE" w:rsidP="00D54AA6">
            <w:pPr>
              <w:pStyle w:val="TableHeading"/>
            </w:pPr>
            <w:r w:rsidRPr="00F111D1">
              <w:t>Test #: ROT100</w:t>
            </w:r>
          </w:p>
        </w:tc>
      </w:tr>
      <w:tr w:rsidR="004366BE" w:rsidRPr="00F111D1" w:rsidTr="009D1F35">
        <w:tc>
          <w:tcPr>
            <w:tcW w:w="1748" w:type="dxa"/>
            <w:shd w:val="clear" w:color="auto" w:fill="C4D4C9"/>
          </w:tcPr>
          <w:p w:rsidR="004366BE" w:rsidRPr="00F111D1" w:rsidRDefault="004366BE" w:rsidP="00D54AA6">
            <w:pPr>
              <w:pStyle w:val="TableHeading"/>
            </w:pPr>
            <w:r w:rsidRPr="00F111D1">
              <w:t>Description</w:t>
            </w:r>
          </w:p>
        </w:tc>
        <w:tc>
          <w:tcPr>
            <w:tcW w:w="6576" w:type="dxa"/>
            <w:gridSpan w:val="2"/>
            <w:vAlign w:val="center"/>
          </w:tcPr>
          <w:p w:rsidR="004366BE" w:rsidRPr="00F111D1" w:rsidRDefault="004366BE" w:rsidP="00D54AA6">
            <w:pPr>
              <w:pStyle w:val="TableText"/>
            </w:pPr>
            <w:r w:rsidRPr="00F111D1">
              <w:t>Tests the deployment of each component using the installation package and deployment documentation.</w:t>
            </w:r>
          </w:p>
        </w:tc>
      </w:tr>
      <w:tr w:rsidR="004366BE" w:rsidRPr="00F111D1" w:rsidTr="009D1F35">
        <w:tc>
          <w:tcPr>
            <w:tcW w:w="1748" w:type="dxa"/>
            <w:shd w:val="clear" w:color="auto" w:fill="C4D4C9"/>
          </w:tcPr>
          <w:p w:rsidR="004366BE" w:rsidRPr="00F111D1" w:rsidRDefault="004366BE" w:rsidP="00D54AA6">
            <w:pPr>
              <w:pStyle w:val="TableHeading"/>
            </w:pPr>
            <w:r w:rsidRPr="00F111D1">
              <w:t>Pre-requisites</w:t>
            </w:r>
          </w:p>
        </w:tc>
        <w:tc>
          <w:tcPr>
            <w:tcW w:w="6576" w:type="dxa"/>
            <w:gridSpan w:val="2"/>
            <w:shd w:val="clear" w:color="auto" w:fill="auto"/>
            <w:vAlign w:val="center"/>
          </w:tcPr>
          <w:p w:rsidR="004366BE" w:rsidRPr="00F111D1" w:rsidRDefault="004366BE" w:rsidP="004366BE">
            <w:pPr>
              <w:pStyle w:val="TableBullet"/>
              <w:spacing w:before="120" w:after="60"/>
            </w:pPr>
            <w:r w:rsidRPr="00F111D1">
              <w:t>Deployment Guide section: 3.1.2</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tc>
      </w:tr>
      <w:tr w:rsidR="004366BE" w:rsidRPr="00F111D1" w:rsidTr="009D1F35">
        <w:tc>
          <w:tcPr>
            <w:tcW w:w="1748" w:type="dxa"/>
            <w:shd w:val="clear" w:color="auto" w:fill="C4D4C9"/>
          </w:tcPr>
          <w:p w:rsidR="004366BE" w:rsidRPr="00F111D1" w:rsidRDefault="004366BE" w:rsidP="00D54AA6">
            <w:pPr>
              <w:pStyle w:val="TableHeading"/>
            </w:pPr>
            <w:r w:rsidRPr="00F111D1">
              <w:t>Test case</w:t>
            </w:r>
          </w:p>
        </w:tc>
        <w:tc>
          <w:tcPr>
            <w:tcW w:w="6576"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Add or Remove Programs within the Control Panel</w:t>
            </w:r>
          </w:p>
          <w:p w:rsidR="004366BE" w:rsidRPr="00F111D1" w:rsidRDefault="004366BE" w:rsidP="004366BE">
            <w:pPr>
              <w:pStyle w:val="TableBullet"/>
              <w:spacing w:before="120" w:after="60"/>
            </w:pPr>
            <w:r w:rsidRPr="00F111D1">
              <w:t>Confirm that the application named “Microsoft Connection Engine 2.1 Routing Services” is present</w:t>
            </w:r>
          </w:p>
          <w:p w:rsidR="004366BE" w:rsidRPr="00F111D1" w:rsidRDefault="004366BE" w:rsidP="004366BE">
            <w:pPr>
              <w:pStyle w:val="TableBullet"/>
              <w:spacing w:before="120" w:after="60"/>
            </w:pPr>
            <w:r w:rsidRPr="00F111D1">
              <w:t>Navigate to the folder “C:\Program Files\Microsoft Connection Engine\Routing”</w:t>
            </w:r>
          </w:p>
          <w:p w:rsidR="004366BE" w:rsidRPr="00F111D1" w:rsidRDefault="004366BE" w:rsidP="004366BE">
            <w:pPr>
              <w:pStyle w:val="TableBullet"/>
              <w:spacing w:before="120" w:after="60"/>
            </w:pPr>
            <w:r w:rsidRPr="00F111D1">
              <w:t>Confirm that a folder with a GUID as its name exists and that it contains the following files:</w:t>
            </w:r>
          </w:p>
          <w:p w:rsidR="004366BE" w:rsidRPr="00F111D1" w:rsidRDefault="004366BE" w:rsidP="004366BE">
            <w:pPr>
              <w:pStyle w:val="TableBullet"/>
              <w:numPr>
                <w:ilvl w:val="1"/>
                <w:numId w:val="3"/>
              </w:numPr>
              <w:spacing w:before="120" w:after="60"/>
            </w:pPr>
            <w:r w:rsidRPr="00F111D1">
              <w:t>ApplicationDefinition.adf</w:t>
            </w:r>
          </w:p>
          <w:p w:rsidR="004366BE" w:rsidRPr="00F111D1" w:rsidRDefault="004366BE" w:rsidP="004366BE">
            <w:pPr>
              <w:pStyle w:val="TableBullet"/>
              <w:numPr>
                <w:ilvl w:val="1"/>
                <w:numId w:val="3"/>
              </w:numPr>
              <w:spacing w:before="120" w:after="60"/>
            </w:pPr>
            <w:r w:rsidRPr="00F111D1">
              <w:t>ITEM~0.CAB</w:t>
            </w:r>
          </w:p>
          <w:p w:rsidR="004366BE" w:rsidRPr="00F111D1" w:rsidRDefault="004366BE" w:rsidP="004366BE">
            <w:pPr>
              <w:pStyle w:val="TableBullet"/>
              <w:numPr>
                <w:ilvl w:val="1"/>
                <w:numId w:val="3"/>
              </w:numPr>
              <w:spacing w:before="120" w:after="60"/>
            </w:pPr>
            <w:r w:rsidRPr="00F111D1">
              <w:t>ITEM~1.CAB</w:t>
            </w:r>
          </w:p>
          <w:p w:rsidR="004366BE" w:rsidRPr="00F111D1" w:rsidRDefault="004366BE" w:rsidP="004366BE">
            <w:pPr>
              <w:pStyle w:val="TableBullet"/>
              <w:numPr>
                <w:ilvl w:val="1"/>
                <w:numId w:val="3"/>
              </w:numPr>
              <w:spacing w:before="120" w:after="60"/>
            </w:pPr>
            <w:r w:rsidRPr="00F111D1">
              <w:t>ITEM~2.CAB</w:t>
            </w:r>
          </w:p>
          <w:p w:rsidR="004366BE" w:rsidRPr="00F111D1" w:rsidRDefault="004366BE" w:rsidP="004366BE">
            <w:pPr>
              <w:pStyle w:val="TableBullet"/>
              <w:numPr>
                <w:ilvl w:val="1"/>
                <w:numId w:val="3"/>
              </w:numPr>
              <w:spacing w:before="120" w:after="60"/>
            </w:pPr>
            <w:r w:rsidRPr="00F111D1">
              <w:t>ITEM~3.CAB</w:t>
            </w:r>
          </w:p>
          <w:p w:rsidR="004366BE" w:rsidRPr="00F111D1" w:rsidRDefault="004366BE" w:rsidP="004366BE">
            <w:pPr>
              <w:pStyle w:val="TableBullet"/>
              <w:spacing w:before="120" w:after="60"/>
            </w:pPr>
            <w:r w:rsidRPr="00F111D1">
              <w:t>Navigate to the folder “C:\Program Files\Microsoft Connection Engine\BTSAdmin Client Certificate”</w:t>
            </w:r>
          </w:p>
          <w:p w:rsidR="004366BE" w:rsidRPr="00F111D1" w:rsidRDefault="004366BE" w:rsidP="004366BE">
            <w:pPr>
              <w:pStyle w:val="TableBullet"/>
              <w:spacing w:before="120" w:after="60"/>
            </w:pPr>
            <w:r w:rsidRPr="00F111D1">
              <w:t>Confirm the following files exist within the folder:</w:t>
            </w:r>
          </w:p>
          <w:p w:rsidR="004366BE" w:rsidRPr="00F111D1" w:rsidRDefault="004366BE" w:rsidP="004366BE">
            <w:pPr>
              <w:pStyle w:val="TableBullet"/>
              <w:numPr>
                <w:ilvl w:val="1"/>
                <w:numId w:val="3"/>
              </w:numPr>
              <w:spacing w:before="120" w:after="60"/>
            </w:pPr>
            <w:r w:rsidRPr="00F111D1">
              <w:t>Example – BTSAdmin Client Certificate.pfx</w:t>
            </w:r>
          </w:p>
          <w:p w:rsidR="004366BE" w:rsidRPr="00F111D1" w:rsidRDefault="004366BE" w:rsidP="004366BE">
            <w:pPr>
              <w:pStyle w:val="TableBullet"/>
              <w:numPr>
                <w:ilvl w:val="1"/>
                <w:numId w:val="3"/>
              </w:numPr>
              <w:spacing w:before="120" w:after="60"/>
            </w:pPr>
            <w:r w:rsidRPr="00F111D1">
              <w:t>Example – Trusted Root Authority Certificate.cer</w:t>
            </w:r>
          </w:p>
          <w:p w:rsidR="004366BE" w:rsidRPr="00F111D1" w:rsidRDefault="004366BE" w:rsidP="004366BE">
            <w:pPr>
              <w:pStyle w:val="TableBullet"/>
              <w:spacing w:before="120" w:after="60"/>
            </w:pPr>
            <w:r w:rsidRPr="00F111D1">
              <w:t>Open BizTalk Server Administration</w:t>
            </w:r>
          </w:p>
          <w:p w:rsidR="004366BE" w:rsidRPr="00F111D1" w:rsidRDefault="004366BE" w:rsidP="004366BE">
            <w:pPr>
              <w:pStyle w:val="TableBullet"/>
              <w:spacing w:before="120" w:after="60"/>
            </w:pPr>
            <w:r w:rsidRPr="00F111D1">
              <w:t>Navigate to the Applications node and confirm that an application named “Microsoft Connection Engine 2.1 Routing Services” exists</w:t>
            </w:r>
          </w:p>
          <w:p w:rsidR="004366BE" w:rsidRPr="00F111D1" w:rsidRDefault="004366BE" w:rsidP="004366BE">
            <w:pPr>
              <w:pStyle w:val="TableBullet"/>
              <w:spacing w:before="120" w:after="60"/>
            </w:pPr>
            <w:r w:rsidRPr="00F111D1">
              <w:t>Open IIS Management Console and confirm that the web site named “RoutingServices” exists under the default web site</w:t>
            </w:r>
          </w:p>
        </w:tc>
      </w:tr>
      <w:tr w:rsidR="004366BE" w:rsidRPr="00F111D1" w:rsidTr="009D1F35">
        <w:tc>
          <w:tcPr>
            <w:tcW w:w="1748" w:type="dxa"/>
            <w:shd w:val="clear" w:color="auto" w:fill="C4D4C9"/>
          </w:tcPr>
          <w:p w:rsidR="004366BE" w:rsidRPr="00F111D1" w:rsidRDefault="004366BE" w:rsidP="00D54AA6">
            <w:pPr>
              <w:pStyle w:val="TableHeading"/>
            </w:pPr>
            <w:r w:rsidRPr="00F111D1">
              <w:t>Expected results</w:t>
            </w:r>
          </w:p>
        </w:tc>
        <w:tc>
          <w:tcPr>
            <w:tcW w:w="6576" w:type="dxa"/>
            <w:gridSpan w:val="2"/>
            <w:shd w:val="clear" w:color="auto" w:fill="auto"/>
            <w:vAlign w:val="center"/>
          </w:tcPr>
          <w:p w:rsidR="004366BE" w:rsidRPr="00F111D1" w:rsidRDefault="004366BE" w:rsidP="00D54AA6">
            <w:pPr>
              <w:pStyle w:val="TableText"/>
            </w:pPr>
            <w:r w:rsidRPr="00F111D1">
              <w:t>The application exists within the Add ort Remove Programs control panel component</w:t>
            </w:r>
          </w:p>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The BizTalk Application is present within the BizTalk Server Administration utility</w:t>
            </w:r>
          </w:p>
          <w:p w:rsidR="004366BE" w:rsidRPr="00F111D1" w:rsidRDefault="004366BE" w:rsidP="00D54AA6">
            <w:pPr>
              <w:pStyle w:val="TableText"/>
            </w:pPr>
            <w:r w:rsidRPr="00F111D1">
              <w:t>The web site exists within the IIS Management Console</w:t>
            </w:r>
          </w:p>
        </w:tc>
      </w:tr>
    </w:tbl>
    <w:p w:rsidR="004366BE" w:rsidRPr="00F111D1" w:rsidRDefault="004366BE" w:rsidP="004366BE"/>
    <w:tbl>
      <w:tblPr>
        <w:tblStyle w:val="TableGrid"/>
        <w:tblW w:w="0" w:type="auto"/>
        <w:tblInd w:w="0" w:type="dxa"/>
        <w:tblBorders>
          <w:insideH w:val="single" w:sz="12" w:space="0" w:color="C4D4C9"/>
          <w:insideV w:val="single" w:sz="12" w:space="0" w:color="C4D4C9"/>
        </w:tblBorders>
        <w:tblLook w:val="01E0"/>
      </w:tblPr>
      <w:tblGrid>
        <w:gridCol w:w="1783"/>
        <w:gridCol w:w="4488"/>
        <w:gridCol w:w="2053"/>
      </w:tblGrid>
      <w:tr w:rsidR="004366BE" w:rsidRPr="00F111D1" w:rsidTr="009D1F35">
        <w:trPr>
          <w:cnfStyle w:val="100000000000"/>
        </w:trPr>
        <w:tc>
          <w:tcPr>
            <w:tcW w:w="6271" w:type="dxa"/>
            <w:gridSpan w:val="2"/>
          </w:tcPr>
          <w:p w:rsidR="004366BE" w:rsidRPr="00F111D1" w:rsidRDefault="004366BE" w:rsidP="00D54AA6">
            <w:pPr>
              <w:pStyle w:val="TestCaseHeading"/>
              <w:rPr>
                <w:b w:val="0"/>
              </w:rPr>
            </w:pPr>
            <w:r w:rsidRPr="00F111D1">
              <w:t>Post installation configuration</w:t>
            </w:r>
          </w:p>
        </w:tc>
        <w:tc>
          <w:tcPr>
            <w:tcW w:w="2053" w:type="dxa"/>
          </w:tcPr>
          <w:p w:rsidR="004366BE" w:rsidRPr="00F111D1" w:rsidRDefault="004366BE" w:rsidP="00D54AA6">
            <w:pPr>
              <w:pStyle w:val="TableHeading"/>
            </w:pPr>
            <w:r w:rsidRPr="00F111D1">
              <w:t>Test #: ROT101</w:t>
            </w:r>
          </w:p>
        </w:tc>
      </w:tr>
      <w:tr w:rsidR="004366BE" w:rsidRPr="00F111D1" w:rsidTr="009D1F35">
        <w:tc>
          <w:tcPr>
            <w:tcW w:w="1783" w:type="dxa"/>
            <w:shd w:val="clear" w:color="auto" w:fill="C4D4C9"/>
          </w:tcPr>
          <w:p w:rsidR="004366BE" w:rsidRPr="00F111D1" w:rsidRDefault="004366BE" w:rsidP="00D54AA6">
            <w:pPr>
              <w:pStyle w:val="TableHeading"/>
            </w:pPr>
            <w:r w:rsidRPr="00F111D1">
              <w:t>Description</w:t>
            </w:r>
          </w:p>
        </w:tc>
        <w:tc>
          <w:tcPr>
            <w:tcW w:w="6541" w:type="dxa"/>
            <w:gridSpan w:val="2"/>
            <w:vAlign w:val="center"/>
          </w:tcPr>
          <w:p w:rsidR="004366BE" w:rsidRPr="00F111D1" w:rsidRDefault="004366BE" w:rsidP="00D54AA6">
            <w:pPr>
              <w:pStyle w:val="TableText"/>
            </w:pPr>
            <w:r w:rsidRPr="00F111D1">
              <w:t>Tests configuration of each component using the steps outlined in the deployment documentation.</w:t>
            </w:r>
          </w:p>
        </w:tc>
      </w:tr>
      <w:tr w:rsidR="004366BE" w:rsidRPr="00F111D1" w:rsidTr="009D1F35">
        <w:tc>
          <w:tcPr>
            <w:tcW w:w="1783" w:type="dxa"/>
            <w:shd w:val="clear" w:color="auto" w:fill="C4D4C9"/>
          </w:tcPr>
          <w:p w:rsidR="004366BE" w:rsidRPr="00F111D1" w:rsidRDefault="004366BE" w:rsidP="00D54AA6">
            <w:pPr>
              <w:pStyle w:val="TableHeading"/>
            </w:pPr>
            <w:r w:rsidRPr="00F111D1">
              <w:t>Pre-requisites</w:t>
            </w:r>
          </w:p>
        </w:tc>
        <w:tc>
          <w:tcPr>
            <w:tcW w:w="6541" w:type="dxa"/>
            <w:gridSpan w:val="2"/>
            <w:shd w:val="clear" w:color="auto" w:fill="auto"/>
            <w:vAlign w:val="center"/>
          </w:tcPr>
          <w:p w:rsidR="004366BE" w:rsidRPr="00F111D1" w:rsidRDefault="004366BE" w:rsidP="004366BE">
            <w:pPr>
              <w:pStyle w:val="TableBullet"/>
              <w:spacing w:before="120" w:after="60"/>
            </w:pPr>
            <w:r w:rsidRPr="00F111D1">
              <w:t>Deployment Guide section: 3.1.3</w:t>
            </w:r>
          </w:p>
          <w:p w:rsidR="004366BE" w:rsidRPr="00F111D1" w:rsidRDefault="004366BE" w:rsidP="004366BE">
            <w:pPr>
              <w:pStyle w:val="TableBullet"/>
              <w:spacing w:before="120" w:after="60"/>
            </w:pPr>
            <w:r w:rsidRPr="00F111D1">
              <w:t>Package Installation has been completed successfully using parameter values outlined in the deployment guide 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tc>
      </w:tr>
      <w:tr w:rsidR="004366BE" w:rsidRPr="00F111D1" w:rsidTr="009D1F35">
        <w:tc>
          <w:tcPr>
            <w:tcW w:w="1783" w:type="dxa"/>
            <w:shd w:val="clear" w:color="auto" w:fill="C4D4C9"/>
          </w:tcPr>
          <w:p w:rsidR="004366BE" w:rsidRPr="00F111D1" w:rsidRDefault="004366BE" w:rsidP="00D54AA6">
            <w:pPr>
              <w:pStyle w:val="TableHeading"/>
            </w:pPr>
            <w:r w:rsidRPr="00F111D1">
              <w:t>Test case</w:t>
            </w:r>
          </w:p>
        </w:tc>
        <w:tc>
          <w:tcPr>
            <w:tcW w:w="6541"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Log on to the server as BTSAdmin using the password available in section 2.1 of the Deployment guide</w:t>
            </w:r>
          </w:p>
          <w:p w:rsidR="004366BE" w:rsidRPr="00F111D1" w:rsidRDefault="004366BE" w:rsidP="004366BE">
            <w:pPr>
              <w:pStyle w:val="TableBullet"/>
              <w:spacing w:before="120" w:after="60"/>
            </w:pPr>
            <w:r w:rsidRPr="00F111D1">
              <w:t>Open Internet Explorer</w:t>
            </w:r>
          </w:p>
          <w:p w:rsidR="004366BE" w:rsidRPr="00F111D1" w:rsidRDefault="004366BE" w:rsidP="004366BE">
            <w:pPr>
              <w:pStyle w:val="TableBullet"/>
              <w:spacing w:before="120" w:after="60"/>
            </w:pPr>
            <w:r w:rsidRPr="00F111D1">
              <w:t>Click on Tools | Internet Options</w:t>
            </w:r>
          </w:p>
          <w:p w:rsidR="004366BE" w:rsidRPr="00F111D1" w:rsidRDefault="004366BE" w:rsidP="004366BE">
            <w:pPr>
              <w:pStyle w:val="TableBullet"/>
              <w:spacing w:before="120" w:after="60"/>
            </w:pPr>
            <w:r w:rsidRPr="00F111D1">
              <w:t>Click on the Connection tab and then click on LAN Settings</w:t>
            </w:r>
          </w:p>
          <w:p w:rsidR="004366BE" w:rsidRPr="00F111D1" w:rsidRDefault="004366BE" w:rsidP="004366BE">
            <w:pPr>
              <w:pStyle w:val="TableBullet"/>
              <w:spacing w:before="120" w:after="60"/>
            </w:pPr>
            <w:r w:rsidRPr="00F111D1">
              <w:t xml:space="preserve">Confirm that none of the check boxes on the Local Area Network (LAN) </w:t>
            </w:r>
            <w:r w:rsidR="00F111D1" w:rsidRPr="00F111D1">
              <w:t>Settings</w:t>
            </w:r>
            <w:r w:rsidRPr="00F111D1">
              <w:t xml:space="preserve"> dialog are selected. Click Ok.</w:t>
            </w:r>
          </w:p>
          <w:p w:rsidR="004366BE" w:rsidRPr="00F111D1" w:rsidRDefault="004366BE" w:rsidP="004366BE">
            <w:pPr>
              <w:pStyle w:val="TableBullet"/>
              <w:spacing w:before="120" w:after="60"/>
            </w:pPr>
            <w:r w:rsidRPr="00F111D1">
              <w:t>Click on the Content tab and then click on the Certificates button</w:t>
            </w:r>
          </w:p>
          <w:p w:rsidR="004366BE" w:rsidRPr="00F111D1" w:rsidRDefault="004366BE" w:rsidP="004366BE">
            <w:pPr>
              <w:pStyle w:val="TableBullet"/>
              <w:spacing w:before="120" w:after="60"/>
            </w:pPr>
            <w:r w:rsidRPr="00F111D1">
              <w:t>Ensure the Personal tab is displayed within the Certificates dialog</w:t>
            </w:r>
          </w:p>
          <w:p w:rsidR="004366BE" w:rsidRPr="00F111D1" w:rsidRDefault="004366BE" w:rsidP="004366BE">
            <w:pPr>
              <w:pStyle w:val="TableBullet"/>
              <w:spacing w:before="120" w:after="60"/>
            </w:pPr>
            <w:r w:rsidRPr="00F111D1">
              <w:t>Confirm that the certificate named “Plug-and-Play Infrastructure Client” certificate exists within the Personal certificate store</w:t>
            </w:r>
          </w:p>
          <w:p w:rsidR="004366BE" w:rsidRPr="00F111D1" w:rsidRDefault="004366BE" w:rsidP="004366BE">
            <w:pPr>
              <w:pStyle w:val="TableBullet"/>
              <w:spacing w:before="120" w:after="60"/>
            </w:pPr>
            <w:r w:rsidRPr="00F111D1">
              <w:t>Click on the Trusted Root Certificate Authorities tab within the Certificates dialog</w:t>
            </w:r>
          </w:p>
          <w:p w:rsidR="004366BE" w:rsidRPr="00F111D1" w:rsidRDefault="004366BE" w:rsidP="004366BE">
            <w:pPr>
              <w:pStyle w:val="TableBullet"/>
              <w:spacing w:before="120" w:after="60"/>
            </w:pPr>
            <w:r w:rsidRPr="00F111D1">
              <w:t>Confirm that the certificate named “pftapcfg” exists within the Trusted Root Certificate Authorities</w:t>
            </w:r>
          </w:p>
          <w:p w:rsidR="004366BE" w:rsidRPr="00F111D1" w:rsidRDefault="004366BE" w:rsidP="004366BE">
            <w:pPr>
              <w:pStyle w:val="TableBullet"/>
              <w:spacing w:before="120" w:after="60"/>
            </w:pPr>
            <w:r w:rsidRPr="00F111D1">
              <w:t>Log off the server as BTSAdmin and log on as a local administrator</w:t>
            </w:r>
          </w:p>
          <w:p w:rsidR="004366BE" w:rsidRPr="00F111D1" w:rsidRDefault="004366BE" w:rsidP="004366BE">
            <w:pPr>
              <w:pStyle w:val="TableBullet"/>
              <w:spacing w:before="120" w:after="60"/>
            </w:pPr>
            <w:r w:rsidRPr="00F111D1">
              <w:t>Navigate to the folder “C:\Program Files\Microsoft BizTalk Server 2006” and open the file “BTSNTSvc.exe.config”</w:t>
            </w:r>
          </w:p>
          <w:p w:rsidR="004366BE" w:rsidRPr="00F111D1" w:rsidRDefault="004366BE" w:rsidP="004366BE">
            <w:pPr>
              <w:pStyle w:val="TableBullet"/>
              <w:spacing w:before="120" w:after="60"/>
            </w:pPr>
            <w:r w:rsidRPr="00F111D1">
              <w:t>Open the file and confirm that the settings listed in the Deployment guide are present within the &lt;appSettings&gt; section of the file</w:t>
            </w:r>
          </w:p>
          <w:p w:rsidR="004366BE" w:rsidRPr="00F111D1" w:rsidRDefault="004366BE" w:rsidP="004366BE">
            <w:pPr>
              <w:pStyle w:val="TableBullet"/>
              <w:spacing w:before="120" w:after="60"/>
            </w:pPr>
            <w:r w:rsidRPr="00F111D1">
              <w:t>Open IIS Management Console and confirm that the web site named “RoutingServices” exists under the default web site</w:t>
            </w:r>
          </w:p>
          <w:p w:rsidR="004366BE" w:rsidRPr="00F111D1" w:rsidRDefault="004366BE" w:rsidP="004366BE">
            <w:pPr>
              <w:pStyle w:val="TableBullet"/>
              <w:spacing w:before="120" w:after="60"/>
            </w:pPr>
            <w:r w:rsidRPr="00F111D1">
              <w:t>Right click on the RoutingServices web site and select properties from the context menu</w:t>
            </w:r>
          </w:p>
          <w:p w:rsidR="004366BE" w:rsidRPr="00F111D1" w:rsidRDefault="004366BE" w:rsidP="004366BE">
            <w:pPr>
              <w:pStyle w:val="TableBullet"/>
              <w:spacing w:before="120" w:after="60"/>
            </w:pPr>
            <w:r w:rsidRPr="00F111D1">
              <w:t>Confirm that the value “ConnectionEngineAppPool” is selected in the Application Pool drop down list</w:t>
            </w:r>
          </w:p>
        </w:tc>
      </w:tr>
      <w:tr w:rsidR="004366BE" w:rsidRPr="00F111D1" w:rsidTr="009D1F35">
        <w:tc>
          <w:tcPr>
            <w:tcW w:w="1783" w:type="dxa"/>
            <w:shd w:val="clear" w:color="auto" w:fill="C4D4C9"/>
          </w:tcPr>
          <w:p w:rsidR="004366BE" w:rsidRPr="00F111D1" w:rsidRDefault="004366BE" w:rsidP="00D54AA6">
            <w:pPr>
              <w:pStyle w:val="TableHeading"/>
            </w:pPr>
            <w:r w:rsidRPr="00F111D1">
              <w:t>Expected results</w:t>
            </w:r>
          </w:p>
        </w:tc>
        <w:tc>
          <w:tcPr>
            <w:tcW w:w="6541" w:type="dxa"/>
            <w:gridSpan w:val="2"/>
            <w:shd w:val="clear" w:color="auto" w:fill="auto"/>
            <w:vAlign w:val="center"/>
          </w:tcPr>
          <w:p w:rsidR="004366BE" w:rsidRPr="00F111D1" w:rsidRDefault="004366BE" w:rsidP="00D54AA6">
            <w:pPr>
              <w:pStyle w:val="TableText"/>
            </w:pPr>
            <w:r w:rsidRPr="00F111D1">
              <w:t xml:space="preserve">All configuration entries and </w:t>
            </w:r>
            <w:r w:rsidR="00F111D1" w:rsidRPr="00F111D1">
              <w:t>artifacts</w:t>
            </w:r>
            <w:r w:rsidRPr="00F111D1">
              <w:t xml:space="preserve"> are present as expected</w:t>
            </w:r>
          </w:p>
        </w:tc>
      </w:tr>
    </w:tbl>
    <w:p w:rsidR="004366BE" w:rsidRPr="00F111D1" w:rsidRDefault="004366BE" w:rsidP="004366BE">
      <w:pPr>
        <w:pStyle w:val="Heading4"/>
        <w:numPr>
          <w:ilvl w:val="3"/>
          <w:numId w:val="0"/>
        </w:numPr>
        <w:tabs>
          <w:tab w:val="num" w:pos="1680"/>
        </w:tabs>
        <w:ind w:left="1710" w:hanging="846"/>
      </w:pPr>
      <w:r w:rsidRPr="00F111D1">
        <w:t>Smoke tests</w:t>
      </w:r>
    </w:p>
    <w:tbl>
      <w:tblPr>
        <w:tblStyle w:val="TableGrid"/>
        <w:tblW w:w="0" w:type="auto"/>
        <w:tblInd w:w="0" w:type="dxa"/>
        <w:tblBorders>
          <w:insideH w:val="single" w:sz="12" w:space="0" w:color="C4D4C9"/>
          <w:insideV w:val="single" w:sz="12" w:space="0" w:color="C4D4C9"/>
        </w:tblBorders>
        <w:tblLook w:val="01E0"/>
      </w:tblPr>
      <w:tblGrid>
        <w:gridCol w:w="1725"/>
        <w:gridCol w:w="4543"/>
        <w:gridCol w:w="2056"/>
      </w:tblGrid>
      <w:tr w:rsidR="004366BE" w:rsidRPr="00F111D1" w:rsidTr="009D1F35">
        <w:trPr>
          <w:cnfStyle w:val="100000000000"/>
        </w:trPr>
        <w:tc>
          <w:tcPr>
            <w:tcW w:w="6268" w:type="dxa"/>
            <w:gridSpan w:val="2"/>
          </w:tcPr>
          <w:p w:rsidR="004366BE" w:rsidRPr="00F111D1" w:rsidRDefault="004366BE" w:rsidP="00D54AA6">
            <w:pPr>
              <w:pStyle w:val="TestCaseHeading"/>
              <w:rPr>
                <w:b w:val="0"/>
              </w:rPr>
            </w:pPr>
            <w:r w:rsidRPr="00F111D1">
              <w:t>Smoke tests</w:t>
            </w:r>
          </w:p>
        </w:tc>
        <w:tc>
          <w:tcPr>
            <w:tcW w:w="2056" w:type="dxa"/>
          </w:tcPr>
          <w:p w:rsidR="004366BE" w:rsidRPr="00F111D1" w:rsidRDefault="004366BE" w:rsidP="00D54AA6">
            <w:pPr>
              <w:pStyle w:val="TableHeading"/>
            </w:pPr>
            <w:r w:rsidRPr="00F111D1">
              <w:t>Test #: ROT200</w:t>
            </w:r>
          </w:p>
        </w:tc>
      </w:tr>
      <w:tr w:rsidR="004366BE" w:rsidRPr="00F111D1" w:rsidTr="009D1F35">
        <w:tc>
          <w:tcPr>
            <w:tcW w:w="1725" w:type="dxa"/>
            <w:shd w:val="clear" w:color="auto" w:fill="C4D4C9"/>
          </w:tcPr>
          <w:p w:rsidR="004366BE" w:rsidRPr="00F111D1" w:rsidRDefault="004366BE" w:rsidP="00D54AA6">
            <w:pPr>
              <w:pStyle w:val="TableHeading"/>
            </w:pPr>
            <w:r w:rsidRPr="00F111D1">
              <w:t>Description</w:t>
            </w:r>
          </w:p>
          <w:p w:rsidR="004366BE" w:rsidRPr="00F111D1" w:rsidRDefault="004366BE" w:rsidP="00D54AA6"/>
          <w:p w:rsidR="004366BE" w:rsidRPr="00F111D1" w:rsidRDefault="004366BE" w:rsidP="00D54AA6"/>
        </w:tc>
        <w:tc>
          <w:tcPr>
            <w:tcW w:w="6599" w:type="dxa"/>
            <w:gridSpan w:val="2"/>
            <w:vAlign w:val="center"/>
          </w:tcPr>
          <w:p w:rsidR="004366BE" w:rsidRPr="00F111D1" w:rsidRDefault="004366BE" w:rsidP="00D54AA6">
            <w:pPr>
              <w:pStyle w:val="TableText"/>
            </w:pPr>
            <w:r w:rsidRPr="00F111D1">
              <w:t>This test case confirms that the Routing Service connection engine adapter is available for use by other HCE components.</w:t>
            </w:r>
          </w:p>
          <w:p w:rsidR="004366BE" w:rsidRPr="00F111D1" w:rsidRDefault="004366BE" w:rsidP="00D54AA6">
            <w:pPr>
              <w:pStyle w:val="TableText"/>
            </w:pPr>
            <w:r w:rsidRPr="00F111D1">
              <w:t>The actual operation of the web service and the BizTalk orchestrations within the routing service will be smoke tested by the successful completion of the smoke tests for the other components.</w:t>
            </w:r>
          </w:p>
        </w:tc>
      </w:tr>
      <w:tr w:rsidR="004366BE" w:rsidRPr="00F111D1" w:rsidTr="009D1F35">
        <w:tc>
          <w:tcPr>
            <w:tcW w:w="1725" w:type="dxa"/>
            <w:shd w:val="clear" w:color="auto" w:fill="C4D4C9"/>
          </w:tcPr>
          <w:p w:rsidR="004366BE" w:rsidRPr="00F111D1" w:rsidRDefault="004366BE" w:rsidP="00D54AA6">
            <w:pPr>
              <w:pStyle w:val="TableHeading"/>
            </w:pPr>
            <w:r w:rsidRPr="00F111D1">
              <w:t>Pre-requisites</w:t>
            </w:r>
          </w:p>
        </w:tc>
        <w:tc>
          <w:tcPr>
            <w:tcW w:w="6599"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725" w:type="dxa"/>
            <w:shd w:val="clear" w:color="auto" w:fill="C4D4C9"/>
          </w:tcPr>
          <w:p w:rsidR="004366BE" w:rsidRPr="00F111D1" w:rsidRDefault="004366BE" w:rsidP="00D54AA6">
            <w:pPr>
              <w:pStyle w:val="TableHeading"/>
            </w:pPr>
            <w:r w:rsidRPr="00F111D1">
              <w:t>Test case</w:t>
            </w:r>
          </w:p>
        </w:tc>
        <w:tc>
          <w:tcPr>
            <w:tcW w:w="6599" w:type="dxa"/>
            <w:gridSpan w:val="2"/>
            <w:shd w:val="clear" w:color="auto" w:fill="auto"/>
            <w:vAlign w:val="center"/>
          </w:tcPr>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 xml:space="preserve">Browse to the location: </w:t>
            </w:r>
            <w:hyperlink r:id="rId12" w:history="1">
              <w:r w:rsidRPr="00F111D1">
                <w:rPr>
                  <w:rStyle w:val="Hyperlink"/>
                </w:rPr>
                <w:t>http://localhost/RoutingServices/ConnectionEngineAdapter.asmx</w:t>
              </w:r>
            </w:hyperlink>
            <w:r w:rsidRPr="00F111D1">
              <w:t xml:space="preserve"> </w:t>
            </w:r>
          </w:p>
          <w:p w:rsidR="004366BE" w:rsidRPr="00F111D1" w:rsidRDefault="004366BE" w:rsidP="004366BE">
            <w:pPr>
              <w:pStyle w:val="TableBullet"/>
              <w:spacing w:before="120" w:after="60"/>
            </w:pPr>
            <w:r w:rsidRPr="00F111D1">
              <w:t>Confirm that the web page displayed outlines that the operation “ReceiveConnectionEngineMessage” is provided by the routing service connection engine adapter</w:t>
            </w:r>
          </w:p>
          <w:p w:rsidR="004366BE" w:rsidRPr="00F111D1" w:rsidRDefault="004366BE" w:rsidP="004366BE">
            <w:pPr>
              <w:pStyle w:val="TableBullet"/>
              <w:spacing w:before="120" w:after="60"/>
            </w:pPr>
            <w:r w:rsidRPr="00F111D1">
              <w:t>Click on the link “ReceiveConnectionEngineMessage”</w:t>
            </w:r>
          </w:p>
          <w:p w:rsidR="004366BE" w:rsidRPr="00F111D1" w:rsidRDefault="004366BE" w:rsidP="004366BE">
            <w:pPr>
              <w:pStyle w:val="TableBullet"/>
              <w:spacing w:before="120" w:after="60"/>
            </w:pPr>
            <w:r w:rsidRPr="00F111D1">
              <w:t xml:space="preserve">Confirm that the page displayed outlines that the operation expects a request and response message consistent with the Connection Engine Message XML schema outlined in section </w:t>
            </w:r>
            <w:r w:rsidR="00777B92" w:rsidRPr="00F111D1">
              <w:fldChar w:fldCharType="begin"/>
            </w:r>
            <w:r w:rsidRPr="00F111D1">
              <w:instrText xml:space="preserve"> REF _Ref145227502 \w \h </w:instrText>
            </w:r>
            <w:r w:rsidR="00777B92" w:rsidRPr="00F111D1">
              <w:fldChar w:fldCharType="separate"/>
            </w:r>
            <w:r w:rsidR="00E30024" w:rsidRPr="00F111D1">
              <w:t>6</w:t>
            </w:r>
            <w:r w:rsidR="00777B92" w:rsidRPr="00F111D1">
              <w:fldChar w:fldCharType="end"/>
            </w:r>
          </w:p>
        </w:tc>
      </w:tr>
      <w:tr w:rsidR="004366BE" w:rsidRPr="00F111D1" w:rsidTr="009D1F35">
        <w:tc>
          <w:tcPr>
            <w:tcW w:w="1725" w:type="dxa"/>
            <w:shd w:val="clear" w:color="auto" w:fill="C4D4C9"/>
          </w:tcPr>
          <w:p w:rsidR="004366BE" w:rsidRPr="00F111D1" w:rsidRDefault="004366BE" w:rsidP="00D54AA6">
            <w:pPr>
              <w:pStyle w:val="TableHeading"/>
            </w:pPr>
            <w:r w:rsidRPr="00F111D1">
              <w:t>Expected results</w:t>
            </w:r>
          </w:p>
        </w:tc>
        <w:tc>
          <w:tcPr>
            <w:tcW w:w="6599" w:type="dxa"/>
            <w:gridSpan w:val="2"/>
            <w:shd w:val="clear" w:color="auto" w:fill="auto"/>
            <w:vAlign w:val="center"/>
          </w:tcPr>
          <w:p w:rsidR="004366BE" w:rsidRPr="00F111D1" w:rsidRDefault="004366BE" w:rsidP="00D54AA6">
            <w:pPr>
              <w:pStyle w:val="TableText"/>
            </w:pPr>
            <w:r w:rsidRPr="00F111D1">
              <w:t>The routing service web service provides an operation called ReceiveConnectionEngineMessage which expects request and response messages consistent with the ConnectionEngineMessage schema.</w:t>
            </w:r>
          </w:p>
        </w:tc>
      </w:tr>
    </w:tbl>
    <w:p w:rsidR="00530CE0" w:rsidRPr="00F111D1" w:rsidRDefault="00530CE0" w:rsidP="00530CE0"/>
    <w:p w:rsidR="004366BE" w:rsidRPr="00F111D1" w:rsidRDefault="00530CE0" w:rsidP="00DB1E1A">
      <w:pPr>
        <w:pStyle w:val="Heading2"/>
      </w:pPr>
      <w:r w:rsidRPr="00F111D1">
        <w:br w:type="page"/>
      </w:r>
      <w:bookmarkStart w:id="53" w:name="_Toc163467160"/>
      <w:r w:rsidR="004366BE" w:rsidRPr="00F111D1">
        <w:t>Service Provider Register</w:t>
      </w:r>
      <w:bookmarkEnd w:id="53"/>
    </w:p>
    <w:p w:rsidR="004366BE" w:rsidRPr="00F111D1" w:rsidRDefault="004366BE" w:rsidP="004366BE">
      <w:pPr>
        <w:pStyle w:val="Heading4"/>
        <w:numPr>
          <w:ilvl w:val="3"/>
          <w:numId w:val="0"/>
        </w:numPr>
        <w:tabs>
          <w:tab w:val="num" w:pos="1680"/>
        </w:tabs>
        <w:ind w:left="1710" w:hanging="846"/>
      </w:pPr>
      <w:r w:rsidRPr="00F111D1">
        <w:t>Deployment and Configuration</w:t>
      </w:r>
    </w:p>
    <w:tbl>
      <w:tblPr>
        <w:tblStyle w:val="TableGrid"/>
        <w:tblW w:w="0" w:type="auto"/>
        <w:tblInd w:w="0" w:type="dxa"/>
        <w:tblBorders>
          <w:insideH w:val="single" w:sz="12" w:space="0" w:color="C4D4C9"/>
          <w:insideV w:val="single" w:sz="12" w:space="0" w:color="C4D4C9"/>
        </w:tblBorders>
        <w:tblLook w:val="01E0"/>
      </w:tblPr>
      <w:tblGrid>
        <w:gridCol w:w="1120"/>
        <w:gridCol w:w="4540"/>
        <w:gridCol w:w="3049"/>
      </w:tblGrid>
      <w:tr w:rsidR="004366BE" w:rsidRPr="00F111D1" w:rsidTr="009D1F35">
        <w:trPr>
          <w:cnfStyle w:val="100000000000"/>
        </w:trPr>
        <w:tc>
          <w:tcPr>
            <w:tcW w:w="5660" w:type="dxa"/>
            <w:gridSpan w:val="2"/>
          </w:tcPr>
          <w:p w:rsidR="004366BE" w:rsidRPr="00F111D1" w:rsidRDefault="004366BE" w:rsidP="00D54AA6">
            <w:pPr>
              <w:pStyle w:val="TestCaseHeading"/>
              <w:rPr>
                <w:b w:val="0"/>
              </w:rPr>
            </w:pPr>
            <w:r w:rsidRPr="00F111D1">
              <w:t>Package Installation</w:t>
            </w:r>
          </w:p>
        </w:tc>
        <w:tc>
          <w:tcPr>
            <w:tcW w:w="2664" w:type="dxa"/>
          </w:tcPr>
          <w:p w:rsidR="004366BE" w:rsidRPr="00F111D1" w:rsidRDefault="004366BE" w:rsidP="00D54AA6">
            <w:pPr>
              <w:pStyle w:val="TableHeading"/>
            </w:pPr>
            <w:r w:rsidRPr="00F111D1">
              <w:t>Test #: SPR100</w:t>
            </w:r>
          </w:p>
        </w:tc>
      </w:tr>
      <w:tr w:rsidR="004366BE" w:rsidRPr="00F111D1" w:rsidTr="009D1F35">
        <w:tc>
          <w:tcPr>
            <w:tcW w:w="1120" w:type="dxa"/>
            <w:shd w:val="clear" w:color="auto" w:fill="C4D4C9"/>
          </w:tcPr>
          <w:p w:rsidR="004366BE" w:rsidRPr="00F111D1" w:rsidRDefault="004366BE" w:rsidP="00D54AA6">
            <w:pPr>
              <w:pStyle w:val="TableHeading"/>
            </w:pPr>
            <w:r w:rsidRPr="00F111D1">
              <w:t>Description</w:t>
            </w:r>
          </w:p>
        </w:tc>
        <w:tc>
          <w:tcPr>
            <w:tcW w:w="7204" w:type="dxa"/>
            <w:gridSpan w:val="2"/>
            <w:vAlign w:val="center"/>
          </w:tcPr>
          <w:p w:rsidR="004366BE" w:rsidRPr="00F111D1" w:rsidRDefault="004366BE" w:rsidP="00D54AA6">
            <w:pPr>
              <w:pStyle w:val="TableText"/>
            </w:pPr>
            <w:r w:rsidRPr="00F111D1">
              <w:t>Tests the deployment of each component using the installation package and deployment documentation.</w:t>
            </w:r>
          </w:p>
        </w:tc>
      </w:tr>
      <w:tr w:rsidR="004366BE" w:rsidRPr="00F111D1" w:rsidTr="009D1F35">
        <w:tc>
          <w:tcPr>
            <w:tcW w:w="1120" w:type="dxa"/>
            <w:shd w:val="clear" w:color="auto" w:fill="C4D4C9"/>
          </w:tcPr>
          <w:p w:rsidR="004366BE" w:rsidRPr="00F111D1" w:rsidRDefault="004366BE" w:rsidP="00D54AA6">
            <w:pPr>
              <w:pStyle w:val="TableHeading"/>
            </w:pPr>
            <w:r w:rsidRPr="00F111D1">
              <w:t>Pre-requisites</w:t>
            </w:r>
          </w:p>
        </w:tc>
        <w:tc>
          <w:tcPr>
            <w:tcW w:w="7204" w:type="dxa"/>
            <w:gridSpan w:val="2"/>
            <w:shd w:val="clear" w:color="auto" w:fill="auto"/>
            <w:vAlign w:val="center"/>
          </w:tcPr>
          <w:p w:rsidR="004366BE" w:rsidRPr="00F111D1" w:rsidRDefault="004366BE" w:rsidP="004366BE">
            <w:pPr>
              <w:pStyle w:val="TableBullet"/>
              <w:spacing w:before="120" w:after="60"/>
            </w:pPr>
            <w:r w:rsidRPr="00F111D1">
              <w:t>Deployment Guide section: 3.2.2</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tc>
      </w:tr>
      <w:tr w:rsidR="004366BE" w:rsidRPr="00F111D1" w:rsidTr="009D1F35">
        <w:tc>
          <w:tcPr>
            <w:tcW w:w="1120" w:type="dxa"/>
            <w:shd w:val="clear" w:color="auto" w:fill="C4D4C9"/>
          </w:tcPr>
          <w:p w:rsidR="004366BE" w:rsidRPr="00F111D1" w:rsidRDefault="004366BE" w:rsidP="00D54AA6">
            <w:pPr>
              <w:pStyle w:val="TableHeading"/>
            </w:pPr>
            <w:r w:rsidRPr="00F111D1">
              <w:t>Test case</w:t>
            </w:r>
          </w:p>
        </w:tc>
        <w:tc>
          <w:tcPr>
            <w:tcW w:w="7204"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Add or Remove Programs within the Control Panel</w:t>
            </w:r>
          </w:p>
          <w:p w:rsidR="004366BE" w:rsidRPr="00F111D1" w:rsidRDefault="004366BE" w:rsidP="004366BE">
            <w:pPr>
              <w:pStyle w:val="TableBullet"/>
              <w:spacing w:before="120" w:after="60"/>
            </w:pPr>
            <w:r w:rsidRPr="00F111D1">
              <w:t>Confirm that the application named “Microsoft Connection Engine 2.1 Service Provider Register” is present</w:t>
            </w:r>
          </w:p>
          <w:p w:rsidR="004366BE" w:rsidRPr="00F111D1" w:rsidRDefault="004366BE" w:rsidP="004366BE">
            <w:pPr>
              <w:pStyle w:val="TableBullet"/>
              <w:spacing w:before="120" w:after="60"/>
            </w:pPr>
            <w:r w:rsidRPr="00F111D1">
              <w:t>Navigate to the folder “C:\Program Files\Microsoft Connection Engine\Service Provider Register”</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Database Scripts</w:t>
            </w:r>
          </w:p>
          <w:p w:rsidR="004366BE" w:rsidRPr="00F111D1" w:rsidRDefault="004366BE" w:rsidP="004366BE">
            <w:pPr>
              <w:pStyle w:val="TableBullet"/>
              <w:numPr>
                <w:ilvl w:val="1"/>
                <w:numId w:val="3"/>
              </w:numPr>
              <w:spacing w:before="120" w:after="60"/>
            </w:pPr>
            <w:r w:rsidRPr="00F111D1">
              <w:t>WebService</w:t>
            </w:r>
          </w:p>
          <w:p w:rsidR="004366BE" w:rsidRPr="00F111D1" w:rsidRDefault="004366BE" w:rsidP="004366BE">
            <w:pPr>
              <w:pStyle w:val="TableBullet"/>
              <w:spacing w:before="120" w:after="60"/>
            </w:pPr>
            <w:r w:rsidRPr="00F111D1">
              <w:t>Confirm that the following files exist:</w:t>
            </w:r>
          </w:p>
          <w:p w:rsidR="004366BE" w:rsidRPr="00F111D1" w:rsidRDefault="004366BE" w:rsidP="004366BE">
            <w:pPr>
              <w:pStyle w:val="TableBullet"/>
              <w:numPr>
                <w:ilvl w:val="1"/>
                <w:numId w:val="3"/>
              </w:numPr>
              <w:spacing w:before="120" w:after="60"/>
            </w:pPr>
            <w:r w:rsidRPr="00F111D1">
              <w:t>Microsoft.ConnectionEngine.Common.dll</w:t>
            </w:r>
          </w:p>
          <w:p w:rsidR="004366BE" w:rsidRPr="00F111D1" w:rsidRDefault="004366BE" w:rsidP="004366BE">
            <w:pPr>
              <w:pStyle w:val="TableBullet"/>
              <w:numPr>
                <w:ilvl w:val="1"/>
                <w:numId w:val="3"/>
              </w:numPr>
              <w:spacing w:before="120" w:after="60"/>
            </w:pPr>
            <w:r w:rsidRPr="00F111D1">
              <w:t>Microsoft.Practices.EnterpriseLibrary.Common.dll</w:t>
            </w:r>
          </w:p>
          <w:p w:rsidR="004366BE" w:rsidRPr="00F111D1" w:rsidRDefault="004366BE" w:rsidP="004366BE">
            <w:pPr>
              <w:pStyle w:val="TableBullet"/>
              <w:numPr>
                <w:ilvl w:val="1"/>
                <w:numId w:val="3"/>
              </w:numPr>
              <w:spacing w:before="120" w:after="60"/>
            </w:pPr>
            <w:r w:rsidRPr="00F111D1">
              <w:t>Microsoft.Practices.EnterpriseLibrary.ExceptionHandling.dll</w:t>
            </w:r>
          </w:p>
          <w:p w:rsidR="004366BE" w:rsidRPr="00F111D1" w:rsidRDefault="004366BE" w:rsidP="004366BE">
            <w:pPr>
              <w:pStyle w:val="TableBullet"/>
              <w:numPr>
                <w:ilvl w:val="1"/>
                <w:numId w:val="3"/>
              </w:numPr>
              <w:spacing w:before="120" w:after="60"/>
            </w:pPr>
            <w:r w:rsidRPr="00F111D1">
              <w:t>Microsoft.Practices.EnterpriseLibrary.Logging.dll</w:t>
            </w:r>
          </w:p>
          <w:p w:rsidR="004366BE" w:rsidRPr="00F111D1" w:rsidRDefault="004366BE" w:rsidP="004366BE">
            <w:pPr>
              <w:pStyle w:val="TableBullet"/>
              <w:numPr>
                <w:ilvl w:val="1"/>
                <w:numId w:val="3"/>
              </w:numPr>
              <w:spacing w:before="120" w:after="60"/>
            </w:pPr>
            <w:r w:rsidRPr="00F111D1">
              <w:t>Microsoft.Practices.ObjectBuilder.dll</w:t>
            </w:r>
          </w:p>
          <w:p w:rsidR="004366BE" w:rsidRPr="00F111D1" w:rsidRDefault="004366BE" w:rsidP="004366BE">
            <w:pPr>
              <w:pStyle w:val="TableBullet"/>
              <w:numPr>
                <w:ilvl w:val="1"/>
                <w:numId w:val="3"/>
              </w:numPr>
              <w:spacing w:before="120" w:after="60"/>
            </w:pPr>
            <w:r w:rsidRPr="00F111D1">
              <w:t>ServiceProviderRegisterInstaller.dll</w:t>
            </w:r>
          </w:p>
          <w:p w:rsidR="004366BE" w:rsidRPr="00F111D1" w:rsidRDefault="004366BE" w:rsidP="004366BE">
            <w:pPr>
              <w:pStyle w:val="TableBullet"/>
              <w:spacing w:before="120" w:after="60"/>
            </w:pPr>
            <w:r w:rsidRPr="00F111D1">
              <w:t>Open the file “C:\Program Files\ Microsoft Connection Engine\Service Provider Register\WebService\web.config”</w:t>
            </w:r>
          </w:p>
          <w:p w:rsidR="004366BE" w:rsidRPr="00F111D1" w:rsidRDefault="004366BE" w:rsidP="004366BE">
            <w:pPr>
              <w:pStyle w:val="TableBullet"/>
              <w:spacing w:before="120" w:after="60"/>
            </w:pPr>
            <w:r w:rsidRPr="00F111D1">
              <w:t>Confirm that the &lt;appSettings&gt; section matches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key="ConnectionEngine.WebServiceURL" value="http://HCE21TST/RoutingServices/ConnectionEngineAdapter.asmx"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key="ConnectionEngine.UserName" value=""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key="ConnectionEngine.Password" value=""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key="ServiceProviderRegister.ServiceProviderID" value="101"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key="ServiceProviderRegister.PublicKey" value="Bin\PublicKey.xml"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key="ServiceProviderRegister.EncryptionType" value="TripleDES"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key="SystemAdapter.ServiceProviderID" value="101"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key="SystemAdapter.WebServiceURL" value=""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key="SystemAdapter.EncryptionType" value="TripleDES"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key="SystemAdapter.PrivateKey" value="Bin\PrivateKey.xml"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key="SystemAdapter.MessageHandlerList" value="Bin\HSDMessageHandlers.xml"/&gt;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key="SystemAdapter.ClientCertificateName"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pPr>
            <w:r w:rsidRPr="00F111D1">
              <w:t xml:space="preserve">  </w:t>
            </w:r>
          </w:p>
          <w:p w:rsidR="004366BE" w:rsidRPr="00F111D1" w:rsidRDefault="004366BE" w:rsidP="004366BE">
            <w:pPr>
              <w:pStyle w:val="TableBullet"/>
              <w:spacing w:before="120" w:after="60"/>
            </w:pPr>
            <w:r w:rsidRPr="00F111D1">
              <w:t>Confirm that the &lt;connectionSettings&gt; section contains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&lt;add name="ServiceProviderRegister" connectionString="Data Source=HCE21TST;Initial Catalog=ServiceProviderRegister;User Id=SPRUser;Password=pass@word1;" providerName="System.Data.SqlClient"/&gt;</w:t>
            </w:r>
          </w:p>
          <w:p w:rsidR="004366BE" w:rsidRPr="00F111D1" w:rsidRDefault="004366BE" w:rsidP="004366BE">
            <w:pPr>
              <w:pStyle w:val="TableBullet"/>
              <w:spacing w:before="120" w:after="60"/>
            </w:pPr>
            <w:r w:rsidRPr="00F111D1">
              <w:t>Open IIS Management Console and confirm that the web site named “ServiceProviderRegisterWS” exists under the default web site</w:t>
            </w:r>
          </w:p>
          <w:p w:rsidR="004366BE" w:rsidRPr="00F111D1" w:rsidRDefault="004366BE" w:rsidP="004366BE">
            <w:pPr>
              <w:pStyle w:val="TableBullet"/>
              <w:spacing w:before="120" w:after="60"/>
            </w:pPr>
            <w:r w:rsidRPr="00F111D1">
              <w:t>Right click on the web site and select properties from the context menu</w:t>
            </w:r>
          </w:p>
          <w:p w:rsidR="004366BE" w:rsidRPr="00F111D1" w:rsidRDefault="004366BE" w:rsidP="004366BE">
            <w:pPr>
              <w:pStyle w:val="TableBullet"/>
              <w:spacing w:before="120" w:after="60"/>
            </w:pPr>
            <w:r w:rsidRPr="00F111D1">
              <w:t>Confirm that the value “ConnectionEngineAppPool” is selected in the Application Pool drop down list</w:t>
            </w:r>
          </w:p>
        </w:tc>
      </w:tr>
      <w:tr w:rsidR="004366BE" w:rsidRPr="00F111D1" w:rsidTr="009D1F35">
        <w:tc>
          <w:tcPr>
            <w:tcW w:w="1120" w:type="dxa"/>
            <w:shd w:val="clear" w:color="auto" w:fill="C4D4C9"/>
          </w:tcPr>
          <w:p w:rsidR="004366BE" w:rsidRPr="00F111D1" w:rsidRDefault="004366BE" w:rsidP="00D54AA6">
            <w:pPr>
              <w:pStyle w:val="TableHeading"/>
            </w:pPr>
            <w:r w:rsidRPr="00F111D1">
              <w:t>Expected results</w:t>
            </w:r>
          </w:p>
        </w:tc>
        <w:tc>
          <w:tcPr>
            <w:tcW w:w="7204" w:type="dxa"/>
            <w:gridSpan w:val="2"/>
            <w:shd w:val="clear" w:color="auto" w:fill="auto"/>
            <w:vAlign w:val="center"/>
          </w:tcPr>
          <w:p w:rsidR="004366BE" w:rsidRPr="00F111D1" w:rsidRDefault="004366BE" w:rsidP="00D54AA6">
            <w:pPr>
              <w:pStyle w:val="TableText"/>
            </w:pPr>
            <w:r w:rsidRPr="00F111D1">
              <w:t>The application exists within the Add ort Remove Programs control panel component</w:t>
            </w:r>
          </w:p>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 xml:space="preserve">All configuration entries and </w:t>
            </w:r>
            <w:r w:rsidR="00F111D1" w:rsidRPr="00F111D1">
              <w:t>artifacts</w:t>
            </w:r>
            <w:r w:rsidRPr="00F111D1">
              <w:t xml:space="preserve"> are present as expected</w:t>
            </w:r>
          </w:p>
          <w:p w:rsidR="004366BE" w:rsidRPr="00F111D1" w:rsidRDefault="004366BE" w:rsidP="00D54AA6">
            <w:pPr>
              <w:pStyle w:val="TableText"/>
            </w:pPr>
            <w:r w:rsidRPr="00F111D1">
              <w:t>The web site exists within the IIS Management Console and is running within the expected application pool</w:t>
            </w:r>
          </w:p>
        </w:tc>
      </w:tr>
    </w:tbl>
    <w:p w:rsidR="004366BE" w:rsidRPr="00F111D1" w:rsidRDefault="004366BE" w:rsidP="004366BE"/>
    <w:tbl>
      <w:tblPr>
        <w:tblStyle w:val="TableGrid"/>
        <w:tblW w:w="0" w:type="auto"/>
        <w:tblInd w:w="0" w:type="dxa"/>
        <w:tblBorders>
          <w:insideH w:val="single" w:sz="12" w:space="0" w:color="C4D4C9"/>
          <w:insideV w:val="single" w:sz="12" w:space="0" w:color="C4D4C9"/>
        </w:tblBorders>
        <w:tblLook w:val="01E0"/>
      </w:tblPr>
      <w:tblGrid>
        <w:gridCol w:w="1788"/>
        <w:gridCol w:w="4487"/>
        <w:gridCol w:w="2049"/>
      </w:tblGrid>
      <w:tr w:rsidR="004366BE" w:rsidRPr="00F111D1" w:rsidTr="009D1F35">
        <w:trPr>
          <w:cnfStyle w:val="100000000000"/>
        </w:trPr>
        <w:tc>
          <w:tcPr>
            <w:tcW w:w="6275" w:type="dxa"/>
            <w:gridSpan w:val="2"/>
          </w:tcPr>
          <w:p w:rsidR="004366BE" w:rsidRPr="00F111D1" w:rsidRDefault="004366BE" w:rsidP="00D54AA6">
            <w:pPr>
              <w:pStyle w:val="TestCaseHeading"/>
              <w:rPr>
                <w:b w:val="0"/>
              </w:rPr>
            </w:pPr>
            <w:r w:rsidRPr="00F111D1">
              <w:t>Post installation configuration</w:t>
            </w:r>
          </w:p>
        </w:tc>
        <w:tc>
          <w:tcPr>
            <w:tcW w:w="2049" w:type="dxa"/>
          </w:tcPr>
          <w:p w:rsidR="004366BE" w:rsidRPr="00F111D1" w:rsidRDefault="004366BE" w:rsidP="00D54AA6">
            <w:pPr>
              <w:pStyle w:val="TableHeading"/>
            </w:pPr>
            <w:r w:rsidRPr="00F111D1">
              <w:t>Test #: SPR101</w:t>
            </w:r>
          </w:p>
        </w:tc>
      </w:tr>
      <w:tr w:rsidR="004366BE" w:rsidRPr="00F111D1" w:rsidTr="009D1F35">
        <w:tc>
          <w:tcPr>
            <w:tcW w:w="1788" w:type="dxa"/>
            <w:shd w:val="clear" w:color="auto" w:fill="C4D4C9"/>
          </w:tcPr>
          <w:p w:rsidR="004366BE" w:rsidRPr="00F111D1" w:rsidRDefault="004366BE" w:rsidP="00D54AA6">
            <w:pPr>
              <w:pStyle w:val="TableHeading"/>
            </w:pPr>
            <w:r w:rsidRPr="00F111D1">
              <w:t>Description</w:t>
            </w:r>
          </w:p>
        </w:tc>
        <w:tc>
          <w:tcPr>
            <w:tcW w:w="6536" w:type="dxa"/>
            <w:gridSpan w:val="2"/>
            <w:vAlign w:val="center"/>
          </w:tcPr>
          <w:p w:rsidR="004366BE" w:rsidRPr="00F111D1" w:rsidRDefault="004366BE" w:rsidP="00D54AA6">
            <w:pPr>
              <w:pStyle w:val="TableText"/>
            </w:pPr>
            <w:r w:rsidRPr="00F111D1">
              <w:t>Tests configuration of each component using the steps outlined in the deployment documentation.</w:t>
            </w:r>
          </w:p>
        </w:tc>
      </w:tr>
      <w:tr w:rsidR="004366BE" w:rsidRPr="00F111D1" w:rsidTr="009D1F35">
        <w:tc>
          <w:tcPr>
            <w:tcW w:w="1788" w:type="dxa"/>
            <w:shd w:val="clear" w:color="auto" w:fill="C4D4C9"/>
          </w:tcPr>
          <w:p w:rsidR="004366BE" w:rsidRPr="00F111D1" w:rsidRDefault="004366BE" w:rsidP="00D54AA6">
            <w:pPr>
              <w:pStyle w:val="TableHeading"/>
            </w:pPr>
            <w:r w:rsidRPr="00F111D1">
              <w:t>Pre-requisites</w:t>
            </w:r>
          </w:p>
        </w:tc>
        <w:tc>
          <w:tcPr>
            <w:tcW w:w="6536" w:type="dxa"/>
            <w:gridSpan w:val="2"/>
            <w:shd w:val="clear" w:color="auto" w:fill="auto"/>
            <w:vAlign w:val="center"/>
          </w:tcPr>
          <w:p w:rsidR="004366BE" w:rsidRPr="00F111D1" w:rsidRDefault="004366BE" w:rsidP="004366BE">
            <w:pPr>
              <w:pStyle w:val="TableBullet"/>
              <w:spacing w:before="120" w:after="60"/>
            </w:pPr>
            <w:r w:rsidRPr="00F111D1">
              <w:t>Deployment Guide section: 3.2.3</w:t>
            </w:r>
          </w:p>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tc>
      </w:tr>
      <w:tr w:rsidR="004366BE" w:rsidRPr="00F111D1" w:rsidTr="009D1F35">
        <w:tc>
          <w:tcPr>
            <w:tcW w:w="1788" w:type="dxa"/>
            <w:shd w:val="clear" w:color="auto" w:fill="C4D4C9"/>
          </w:tcPr>
          <w:p w:rsidR="004366BE" w:rsidRPr="00F111D1" w:rsidRDefault="004366BE" w:rsidP="00D54AA6">
            <w:pPr>
              <w:pStyle w:val="TableHeading"/>
            </w:pPr>
            <w:r w:rsidRPr="00F111D1">
              <w:t>Test case</w:t>
            </w:r>
          </w:p>
        </w:tc>
        <w:tc>
          <w:tcPr>
            <w:tcW w:w="6536" w:type="dxa"/>
            <w:gridSpan w:val="2"/>
            <w:shd w:val="clear" w:color="auto" w:fill="auto"/>
            <w:vAlign w:val="center"/>
          </w:tcPr>
          <w:p w:rsidR="004366BE" w:rsidRPr="00F111D1" w:rsidRDefault="004366BE" w:rsidP="00D54AA6">
            <w:pPr>
              <w:pStyle w:val="TableText"/>
            </w:pPr>
            <w:r w:rsidRPr="00F111D1">
              <w:t>No post installation configuration changes were applied to this solution.</w:t>
            </w:r>
          </w:p>
        </w:tc>
      </w:tr>
      <w:tr w:rsidR="004366BE" w:rsidRPr="00F111D1" w:rsidTr="009D1F35">
        <w:tc>
          <w:tcPr>
            <w:tcW w:w="1788" w:type="dxa"/>
            <w:shd w:val="clear" w:color="auto" w:fill="C4D4C9"/>
          </w:tcPr>
          <w:p w:rsidR="004366BE" w:rsidRPr="00F111D1" w:rsidRDefault="004366BE" w:rsidP="00D54AA6">
            <w:pPr>
              <w:pStyle w:val="TableHeading"/>
            </w:pPr>
            <w:r w:rsidRPr="00F111D1">
              <w:t>Expected results</w:t>
            </w:r>
          </w:p>
        </w:tc>
        <w:tc>
          <w:tcPr>
            <w:tcW w:w="6536" w:type="dxa"/>
            <w:gridSpan w:val="2"/>
            <w:shd w:val="clear" w:color="auto" w:fill="auto"/>
            <w:vAlign w:val="center"/>
          </w:tcPr>
          <w:p w:rsidR="004366BE" w:rsidRPr="00F111D1" w:rsidRDefault="004366BE" w:rsidP="00D54AA6">
            <w:pPr>
              <w:pStyle w:val="TableText"/>
            </w:pPr>
            <w:r w:rsidRPr="00F111D1">
              <w:t>n/a</w:t>
            </w:r>
          </w:p>
        </w:tc>
      </w:tr>
    </w:tbl>
    <w:p w:rsidR="004366BE" w:rsidRPr="00F111D1" w:rsidRDefault="004366BE" w:rsidP="004366BE">
      <w:pPr>
        <w:pStyle w:val="Heading4"/>
        <w:numPr>
          <w:ilvl w:val="3"/>
          <w:numId w:val="0"/>
        </w:numPr>
        <w:tabs>
          <w:tab w:val="num" w:pos="1680"/>
        </w:tabs>
        <w:ind w:left="1710" w:hanging="846"/>
      </w:pPr>
      <w:r w:rsidRPr="00F111D1">
        <w:t>Smoke tests</w:t>
      </w:r>
    </w:p>
    <w:tbl>
      <w:tblPr>
        <w:tblStyle w:val="TableGrid"/>
        <w:tblW w:w="0" w:type="auto"/>
        <w:tblInd w:w="0" w:type="dxa"/>
        <w:tblBorders>
          <w:insideH w:val="single" w:sz="12" w:space="0" w:color="C4D4C9"/>
          <w:insideV w:val="single" w:sz="12" w:space="0" w:color="C4D4C9"/>
        </w:tblBorders>
        <w:tblLook w:val="01E0"/>
      </w:tblPr>
      <w:tblGrid>
        <w:gridCol w:w="1656"/>
        <w:gridCol w:w="4661"/>
        <w:gridCol w:w="2007"/>
      </w:tblGrid>
      <w:tr w:rsidR="004366BE" w:rsidRPr="00F111D1" w:rsidTr="009D1F35">
        <w:trPr>
          <w:cnfStyle w:val="100000000000"/>
        </w:trPr>
        <w:tc>
          <w:tcPr>
            <w:tcW w:w="6317" w:type="dxa"/>
            <w:gridSpan w:val="2"/>
          </w:tcPr>
          <w:p w:rsidR="004366BE" w:rsidRPr="00F111D1" w:rsidRDefault="004366BE" w:rsidP="00D54AA6">
            <w:pPr>
              <w:pStyle w:val="TestCaseHeading"/>
              <w:rPr>
                <w:b w:val="0"/>
              </w:rPr>
            </w:pPr>
            <w:r w:rsidRPr="00F111D1">
              <w:t>Smoke tests</w:t>
            </w:r>
          </w:p>
        </w:tc>
        <w:tc>
          <w:tcPr>
            <w:tcW w:w="2007" w:type="dxa"/>
          </w:tcPr>
          <w:p w:rsidR="004366BE" w:rsidRPr="00F111D1" w:rsidRDefault="004366BE" w:rsidP="00D54AA6">
            <w:pPr>
              <w:pStyle w:val="TableHeading"/>
            </w:pPr>
            <w:r w:rsidRPr="00F111D1">
              <w:t>Test #: SPR200</w:t>
            </w:r>
          </w:p>
        </w:tc>
      </w:tr>
      <w:tr w:rsidR="004366BE" w:rsidRPr="00F111D1" w:rsidTr="009D1F35">
        <w:tc>
          <w:tcPr>
            <w:tcW w:w="1656" w:type="dxa"/>
            <w:shd w:val="clear" w:color="auto" w:fill="C4D4C9"/>
          </w:tcPr>
          <w:p w:rsidR="004366BE" w:rsidRPr="00F111D1" w:rsidRDefault="004366BE" w:rsidP="00D54AA6">
            <w:pPr>
              <w:pStyle w:val="TableHeading"/>
            </w:pPr>
            <w:r w:rsidRPr="00F111D1">
              <w:t>Description</w:t>
            </w:r>
          </w:p>
        </w:tc>
        <w:tc>
          <w:tcPr>
            <w:tcW w:w="6668" w:type="dxa"/>
            <w:gridSpan w:val="2"/>
            <w:vAlign w:val="center"/>
          </w:tcPr>
          <w:p w:rsidR="004366BE" w:rsidRPr="00F111D1" w:rsidRDefault="004366BE" w:rsidP="00D54AA6">
            <w:pPr>
              <w:pStyle w:val="TableText"/>
            </w:pPr>
            <w:r w:rsidRPr="00F111D1">
              <w:t>This test case confirms that the Service Provider Register connection engine adapter is available for use by other HCE components.</w:t>
            </w:r>
          </w:p>
          <w:p w:rsidR="004366BE" w:rsidRPr="00F111D1" w:rsidRDefault="004366BE" w:rsidP="00D54AA6">
            <w:pPr>
              <w:pStyle w:val="TableText"/>
            </w:pPr>
            <w:r w:rsidRPr="00F111D1">
              <w:t>The actual operation of the web service exposed by the register will be smoke tested by the successful completion of the smoke tests for the other components.</w:t>
            </w:r>
          </w:p>
        </w:tc>
      </w:tr>
      <w:tr w:rsidR="004366BE" w:rsidRPr="00F111D1" w:rsidTr="009D1F35">
        <w:tc>
          <w:tcPr>
            <w:tcW w:w="1656" w:type="dxa"/>
            <w:shd w:val="clear" w:color="auto" w:fill="C4D4C9"/>
          </w:tcPr>
          <w:p w:rsidR="004366BE" w:rsidRPr="00F111D1" w:rsidRDefault="004366BE" w:rsidP="00D54AA6">
            <w:pPr>
              <w:pStyle w:val="TableHeading"/>
            </w:pPr>
            <w:r w:rsidRPr="00F111D1">
              <w:t>Pre-requisites</w:t>
            </w:r>
          </w:p>
        </w:tc>
        <w:tc>
          <w:tcPr>
            <w:tcW w:w="6668"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656" w:type="dxa"/>
            <w:shd w:val="clear" w:color="auto" w:fill="C4D4C9"/>
          </w:tcPr>
          <w:p w:rsidR="004366BE" w:rsidRPr="00F111D1" w:rsidRDefault="004366BE" w:rsidP="00D54AA6">
            <w:pPr>
              <w:pStyle w:val="TableHeading"/>
            </w:pPr>
            <w:r w:rsidRPr="00F111D1">
              <w:t>Test case</w:t>
            </w:r>
          </w:p>
        </w:tc>
        <w:tc>
          <w:tcPr>
            <w:tcW w:w="6668" w:type="dxa"/>
            <w:gridSpan w:val="2"/>
            <w:shd w:val="clear" w:color="auto" w:fill="auto"/>
            <w:vAlign w:val="center"/>
          </w:tcPr>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 xml:space="preserve">Browse to the location: </w:t>
            </w:r>
            <w:hyperlink r:id="rId13" w:history="1">
              <w:r w:rsidRPr="00F111D1">
                <w:rPr>
                  <w:rStyle w:val="Hyperlink"/>
                </w:rPr>
                <w:t>http://localhost/ServiceProviderRegisterWS/ConnectionEngineAdapter.asmx</w:t>
              </w:r>
            </w:hyperlink>
            <w:r w:rsidRPr="00F111D1">
              <w:t xml:space="preserve"> </w:t>
            </w:r>
          </w:p>
          <w:p w:rsidR="004366BE" w:rsidRPr="00F111D1" w:rsidRDefault="004366BE" w:rsidP="004366BE">
            <w:pPr>
              <w:pStyle w:val="TableBullet"/>
              <w:spacing w:before="120" w:after="60"/>
            </w:pPr>
            <w:r w:rsidRPr="00F111D1">
              <w:t>Confirm that the web page displayed outlines that the following operations are provided by the connection engine adapter:</w:t>
            </w:r>
          </w:p>
          <w:p w:rsidR="004366BE" w:rsidRPr="00F111D1" w:rsidRDefault="004366BE" w:rsidP="004366BE">
            <w:pPr>
              <w:pStyle w:val="TableBullet"/>
              <w:numPr>
                <w:ilvl w:val="1"/>
                <w:numId w:val="3"/>
              </w:numPr>
              <w:spacing w:before="120" w:after="60"/>
            </w:pPr>
            <w:r w:rsidRPr="00F111D1">
              <w:t>GetInteractiveSessionInformation</w:t>
            </w:r>
          </w:p>
          <w:p w:rsidR="004366BE" w:rsidRPr="00F111D1" w:rsidRDefault="004366BE" w:rsidP="004366BE">
            <w:pPr>
              <w:pStyle w:val="TableBullet"/>
              <w:numPr>
                <w:ilvl w:val="1"/>
                <w:numId w:val="3"/>
              </w:numPr>
              <w:spacing w:before="120" w:after="60"/>
            </w:pPr>
            <w:r w:rsidRPr="00F111D1">
              <w:t>ReceiveConnectionEngineMessage</w:t>
            </w:r>
          </w:p>
          <w:p w:rsidR="004366BE" w:rsidRPr="00F111D1" w:rsidRDefault="004366BE" w:rsidP="004366BE">
            <w:pPr>
              <w:pStyle w:val="TableBullet"/>
              <w:numPr>
                <w:ilvl w:val="1"/>
                <w:numId w:val="3"/>
              </w:numPr>
              <w:spacing w:before="120" w:after="60"/>
            </w:pPr>
            <w:r w:rsidRPr="00F111D1">
              <w:t>SendConnectionEngineMessage</w:t>
            </w:r>
          </w:p>
          <w:p w:rsidR="004366BE" w:rsidRPr="00F111D1" w:rsidRDefault="004366BE" w:rsidP="004366BE">
            <w:pPr>
              <w:pStyle w:val="TableBullet"/>
              <w:spacing w:before="120" w:after="60"/>
            </w:pPr>
            <w:r w:rsidRPr="00F111D1">
              <w:t>Click on the link “GetInteractiveSessionInformation” and confirm that the page displayed outlines that the operation expects a request message which has a SOAP Body consistent with the following:</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 xmlns="http://Microsoft.ConnectionEngine.Services"&gt;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&lt;serviceproviderid&gt;string&lt;/serviceproviderid&gt;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&lt;messagetypeid&gt;int&lt;/messagetypeid&gt;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&lt;args&gt;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&lt;Key&gt;string&lt;/Key&gt;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&lt;Value&gt;string&lt;/Value&gt;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&lt;Key&gt;string&lt;/Key&gt;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&lt;Value&gt;string&lt;/Value&gt;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&lt;/args&gt;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&lt;/GetInteractiveSessionInformation&gt;</w:t>
            </w:r>
          </w:p>
          <w:p w:rsidR="004366BE" w:rsidRPr="00F111D1" w:rsidRDefault="004366BE" w:rsidP="004366BE">
            <w:pPr>
              <w:pStyle w:val="TableBullet"/>
              <w:spacing w:before="120" w:after="60"/>
            </w:pPr>
            <w:r w:rsidRPr="00F111D1">
              <w:t>And response message which has a SOAP Body consistent with the following:</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&lt;GetInteractiveSessionInformationResponse xmlns="http://Microsoft.ConnectionEngine.Services"&gt;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&lt;GetInteractiveSessionInformationResult&gt;string</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&lt;/GetInteractiveSessionInformationResult&gt;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&lt;/GetInteractiveSessionInformationResponse&gt;</w:t>
            </w:r>
          </w:p>
          <w:p w:rsidR="004366BE" w:rsidRPr="00F111D1" w:rsidRDefault="004366BE" w:rsidP="004366BE">
            <w:pPr>
              <w:pStyle w:val="TableBullet"/>
              <w:spacing w:before="120" w:after="60"/>
            </w:pPr>
            <w:r w:rsidRPr="00F111D1">
              <w:t xml:space="preserve">Click on the link “ReceiveConnectionEngineMessage” and confirm that the page displayed outlines that the operation expects a request and response message consistent with the Connection Engine Message XML schema outlined in section </w:t>
            </w:r>
            <w:r w:rsidR="00777B92" w:rsidRPr="00F111D1">
              <w:fldChar w:fldCharType="begin"/>
            </w:r>
            <w:r w:rsidRPr="00F111D1">
              <w:instrText xml:space="preserve"> REF _Ref145227502 \w \h </w:instrText>
            </w:r>
            <w:r w:rsidR="00777B92" w:rsidRPr="00F111D1">
              <w:fldChar w:fldCharType="separate"/>
            </w:r>
            <w:r w:rsidR="00E30024" w:rsidRPr="00F111D1">
              <w:t>6</w:t>
            </w:r>
            <w:r w:rsidR="00777B92" w:rsidRPr="00F111D1">
              <w:fldChar w:fldCharType="end"/>
            </w:r>
          </w:p>
          <w:p w:rsidR="004366BE" w:rsidRPr="00F111D1" w:rsidRDefault="004366BE" w:rsidP="004366BE">
            <w:pPr>
              <w:pStyle w:val="TableBullet"/>
              <w:spacing w:before="120" w:after="60"/>
            </w:pPr>
            <w:r w:rsidRPr="00F111D1">
              <w:t>Click on the link “SendConnectionEngineMessage” and confirm that the page displayed outlines that the operation expects a request message which has a SOAP Body consistent with the following:</w:t>
            </w:r>
          </w:p>
          <w:p w:rsidR="004366BE" w:rsidRPr="00F111D1" w:rsidRDefault="004366BE" w:rsidP="00D54AA6">
            <w:pPr>
              <w:pStyle w:val="TableText"/>
              <w:rPr>
                <w:rFonts w:ascii="Courier New" w:hAnsi="Courier New"/>
                <w:sz w:val="16"/>
              </w:rPr>
            </w:pPr>
            <w:r w:rsidRPr="00F111D1">
              <w:rPr>
                <w:rFonts w:ascii="Courier New" w:hAnsi="Courier New"/>
                <w:sz w:val="16"/>
              </w:rPr>
              <w:t>&lt;SendConnectionEngineMessage xmlns="http://Microsoft.ConnectionEngine.Services"&gt;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&lt;objMessage /&gt;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&lt;msgType&gt;int&lt;/msgType&gt;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&lt;conversationID&gt;guid&lt;/conversationID&gt;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&lt;destinationID&gt;string&lt;/destinationID&gt;</w:t>
            </w:r>
          </w:p>
          <w:p w:rsidR="004366BE" w:rsidRPr="00F111D1" w:rsidRDefault="004366BE" w:rsidP="00D54AA6">
            <w:pPr>
              <w:pStyle w:val="TableText"/>
              <w:rPr>
                <w:rFonts w:ascii="Courier New" w:hAnsi="Courier New"/>
                <w:sz w:val="16"/>
              </w:rPr>
            </w:pPr>
            <w:r w:rsidRPr="00F111D1">
              <w:rPr>
                <w:rFonts w:ascii="Courier New" w:hAnsi="Courier New"/>
                <w:sz w:val="16"/>
              </w:rPr>
              <w:t>&lt;/SendConnectionEngineMessage&gt;</w:t>
            </w:r>
          </w:p>
          <w:p w:rsidR="004366BE" w:rsidRPr="00F111D1" w:rsidRDefault="004366BE" w:rsidP="004366BE">
            <w:pPr>
              <w:pStyle w:val="TableBullet"/>
              <w:spacing w:before="120" w:after="60"/>
            </w:pPr>
            <w:r w:rsidRPr="00F111D1">
              <w:t xml:space="preserve">And response message consistent with the Connection Engine Message XML schema outlined in section </w:t>
            </w:r>
            <w:r w:rsidR="00777B92" w:rsidRPr="00F111D1">
              <w:fldChar w:fldCharType="begin"/>
            </w:r>
            <w:r w:rsidRPr="00F111D1">
              <w:instrText xml:space="preserve"> REF _Ref145227502 \w \h </w:instrText>
            </w:r>
            <w:r w:rsidR="00777B92" w:rsidRPr="00F111D1">
              <w:fldChar w:fldCharType="separate"/>
            </w:r>
            <w:r w:rsidR="00E30024" w:rsidRPr="00F111D1">
              <w:t>6</w:t>
            </w:r>
            <w:r w:rsidR="00777B92" w:rsidRPr="00F111D1">
              <w:fldChar w:fldCharType="end"/>
            </w:r>
          </w:p>
          <w:p w:rsidR="004366BE" w:rsidRPr="00F111D1" w:rsidRDefault="004366BE" w:rsidP="004366BE">
            <w:pPr>
              <w:pStyle w:val="TableBullet"/>
              <w:spacing w:before="120" w:after="60"/>
            </w:pPr>
            <w:r w:rsidRPr="00F111D1">
              <w:t xml:space="preserve">Browse to the location: </w:t>
            </w:r>
            <w:hyperlink r:id="rId14" w:history="1">
              <w:r w:rsidRPr="00F111D1">
                <w:rPr>
                  <w:rStyle w:val="Hyperlink"/>
                </w:rPr>
                <w:t>http://localhost/ServiceProviderRegisterWS/ConnectionEngineValidation.asmx</w:t>
              </w:r>
            </w:hyperlink>
          </w:p>
          <w:p w:rsidR="004366BE" w:rsidRPr="00F111D1" w:rsidRDefault="004366BE" w:rsidP="004366BE">
            <w:pPr>
              <w:pStyle w:val="TableBullet"/>
              <w:spacing w:before="120" w:after="60"/>
            </w:pPr>
            <w:r w:rsidRPr="00F111D1">
              <w:t>Confirm that the web page displayed outlines that the following operations are provided by the connection engine adapter:</w:t>
            </w:r>
          </w:p>
          <w:p w:rsidR="004366BE" w:rsidRPr="00F111D1" w:rsidRDefault="004366BE" w:rsidP="004366BE">
            <w:pPr>
              <w:pStyle w:val="TableBullet"/>
              <w:numPr>
                <w:ilvl w:val="1"/>
                <w:numId w:val="3"/>
              </w:numPr>
              <w:spacing w:before="120" w:after="60"/>
            </w:pPr>
            <w:r w:rsidRPr="00F111D1">
              <w:t>ValidateConnectionEngineMessage</w:t>
            </w:r>
          </w:p>
          <w:p w:rsidR="004366BE" w:rsidRPr="00F111D1" w:rsidRDefault="004366BE" w:rsidP="004366BE">
            <w:pPr>
              <w:pStyle w:val="TableBullet"/>
              <w:spacing w:before="120" w:after="60"/>
            </w:pPr>
            <w:r w:rsidRPr="00F111D1">
              <w:t xml:space="preserve">Click on the link “ValidateConnectionEngineMessage” and confirm that the page displayed outlines that the operation expects a request and response message consistent with the Connection Engine Message XML schema outlined in section </w:t>
            </w:r>
            <w:fldSimple w:instr=" REF _Ref145227502 \w \h  \* MERGEFORMAT ">
              <w:r w:rsidR="00E30024" w:rsidRPr="00F111D1">
                <w:t>6</w:t>
              </w:r>
            </w:fldSimple>
          </w:p>
        </w:tc>
      </w:tr>
      <w:tr w:rsidR="004366BE" w:rsidRPr="00F111D1" w:rsidTr="009D1F35">
        <w:tc>
          <w:tcPr>
            <w:tcW w:w="1656" w:type="dxa"/>
            <w:shd w:val="clear" w:color="auto" w:fill="C4D4C9"/>
          </w:tcPr>
          <w:p w:rsidR="004366BE" w:rsidRPr="00F111D1" w:rsidRDefault="004366BE" w:rsidP="00D54AA6">
            <w:pPr>
              <w:pStyle w:val="TableHeading"/>
            </w:pPr>
            <w:r w:rsidRPr="00F111D1">
              <w:t>Expected results</w:t>
            </w:r>
          </w:p>
        </w:tc>
        <w:tc>
          <w:tcPr>
            <w:tcW w:w="6668" w:type="dxa"/>
            <w:gridSpan w:val="2"/>
            <w:shd w:val="clear" w:color="auto" w:fill="auto"/>
            <w:vAlign w:val="center"/>
          </w:tcPr>
          <w:p w:rsidR="004366BE" w:rsidRPr="00F111D1" w:rsidRDefault="004366BE" w:rsidP="00D54AA6">
            <w:pPr>
              <w:pStyle w:val="TableText"/>
            </w:pPr>
            <w:r w:rsidRPr="00F111D1">
              <w:t>The Service Provider Register web services provide the expected operations and that these operations expect request and response messages consistent with the details provided</w:t>
            </w:r>
          </w:p>
        </w:tc>
      </w:tr>
    </w:tbl>
    <w:p w:rsidR="004366BE" w:rsidRPr="00F111D1" w:rsidRDefault="004366BE" w:rsidP="00DB1E1A">
      <w:pPr>
        <w:pStyle w:val="Heading2"/>
      </w:pPr>
      <w:bookmarkStart w:id="54" w:name="_Toc163467161"/>
      <w:r w:rsidRPr="00F111D1">
        <w:t>Service Provider Register Administration</w:t>
      </w:r>
      <w:bookmarkEnd w:id="54"/>
    </w:p>
    <w:p w:rsidR="004366BE" w:rsidRPr="00F111D1" w:rsidRDefault="004366BE" w:rsidP="004366BE">
      <w:pPr>
        <w:pStyle w:val="Heading4"/>
        <w:numPr>
          <w:ilvl w:val="3"/>
          <w:numId w:val="0"/>
        </w:numPr>
        <w:tabs>
          <w:tab w:val="num" w:pos="1680"/>
        </w:tabs>
        <w:ind w:left="1710" w:hanging="846"/>
      </w:pPr>
      <w:r w:rsidRPr="00F111D1">
        <w:t>Deployment and Configuration</w:t>
      </w:r>
    </w:p>
    <w:tbl>
      <w:tblPr>
        <w:tblStyle w:val="TableGrid"/>
        <w:tblW w:w="8642" w:type="dxa"/>
        <w:tblInd w:w="0" w:type="dxa"/>
        <w:tblBorders>
          <w:insideH w:val="single" w:sz="12" w:space="0" w:color="C4D4C9"/>
          <w:insideV w:val="single" w:sz="12" w:space="0" w:color="C4D4C9"/>
        </w:tblBorders>
        <w:tblLayout w:type="fixed"/>
        <w:tblLook w:val="01E0"/>
      </w:tblPr>
      <w:tblGrid>
        <w:gridCol w:w="1090"/>
        <w:gridCol w:w="5872"/>
        <w:gridCol w:w="1680"/>
      </w:tblGrid>
      <w:tr w:rsidR="004366BE" w:rsidRPr="00F111D1" w:rsidTr="009D1F35">
        <w:trPr>
          <w:cnfStyle w:val="100000000000"/>
        </w:trPr>
        <w:tc>
          <w:tcPr>
            <w:tcW w:w="6962" w:type="dxa"/>
            <w:gridSpan w:val="2"/>
          </w:tcPr>
          <w:p w:rsidR="004366BE" w:rsidRPr="00F111D1" w:rsidRDefault="004366BE" w:rsidP="00D54AA6">
            <w:pPr>
              <w:pStyle w:val="TestCaseHeading"/>
              <w:rPr>
                <w:b w:val="0"/>
              </w:rPr>
            </w:pPr>
            <w:r w:rsidRPr="00F111D1">
              <w:t>Package Installation</w:t>
            </w:r>
          </w:p>
        </w:tc>
        <w:tc>
          <w:tcPr>
            <w:tcW w:w="1680" w:type="dxa"/>
          </w:tcPr>
          <w:p w:rsidR="004366BE" w:rsidRPr="00F111D1" w:rsidRDefault="004366BE" w:rsidP="00D54AA6">
            <w:pPr>
              <w:pStyle w:val="TableHeading"/>
            </w:pPr>
            <w:r w:rsidRPr="00F111D1">
              <w:t>Test #: SPA100</w:t>
            </w:r>
          </w:p>
        </w:tc>
      </w:tr>
      <w:tr w:rsidR="004366BE" w:rsidRPr="00F111D1" w:rsidTr="009D1F35">
        <w:tc>
          <w:tcPr>
            <w:tcW w:w="1090" w:type="dxa"/>
            <w:shd w:val="clear" w:color="auto" w:fill="C4D4C9"/>
          </w:tcPr>
          <w:p w:rsidR="004366BE" w:rsidRPr="00F111D1" w:rsidRDefault="004366BE" w:rsidP="00D54AA6">
            <w:pPr>
              <w:pStyle w:val="TableHeading"/>
            </w:pPr>
            <w:r w:rsidRPr="00F111D1">
              <w:t>Description</w:t>
            </w:r>
          </w:p>
        </w:tc>
        <w:tc>
          <w:tcPr>
            <w:tcW w:w="7552" w:type="dxa"/>
            <w:gridSpan w:val="2"/>
            <w:vAlign w:val="center"/>
          </w:tcPr>
          <w:p w:rsidR="004366BE" w:rsidRPr="00F111D1" w:rsidRDefault="004366BE" w:rsidP="00D54AA6">
            <w:pPr>
              <w:pStyle w:val="TableText"/>
            </w:pPr>
            <w:r w:rsidRPr="00F111D1">
              <w:t>Tests the deployment of each component using the installation package and deployment documentation.</w:t>
            </w:r>
          </w:p>
        </w:tc>
      </w:tr>
      <w:tr w:rsidR="004366BE" w:rsidRPr="00F111D1" w:rsidTr="009D1F35">
        <w:tc>
          <w:tcPr>
            <w:tcW w:w="1090" w:type="dxa"/>
            <w:shd w:val="clear" w:color="auto" w:fill="C4D4C9"/>
          </w:tcPr>
          <w:p w:rsidR="004366BE" w:rsidRPr="00F111D1" w:rsidRDefault="004366BE" w:rsidP="00D54AA6">
            <w:pPr>
              <w:pStyle w:val="TableHeading"/>
            </w:pPr>
            <w:r w:rsidRPr="00F111D1">
              <w:t>Pre-requisites</w:t>
            </w:r>
          </w:p>
        </w:tc>
        <w:tc>
          <w:tcPr>
            <w:tcW w:w="7552" w:type="dxa"/>
            <w:gridSpan w:val="2"/>
            <w:shd w:val="clear" w:color="auto" w:fill="auto"/>
            <w:vAlign w:val="center"/>
          </w:tcPr>
          <w:p w:rsidR="004366BE" w:rsidRPr="00F111D1" w:rsidRDefault="004366BE" w:rsidP="004366BE">
            <w:pPr>
              <w:pStyle w:val="TableBullet"/>
              <w:spacing w:before="120" w:after="60"/>
            </w:pPr>
            <w:r w:rsidRPr="00F111D1">
              <w:t>Deployment Guide section: 3.3.2</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tc>
      </w:tr>
      <w:tr w:rsidR="004366BE" w:rsidRPr="00F111D1" w:rsidTr="009D1F35">
        <w:tc>
          <w:tcPr>
            <w:tcW w:w="1090" w:type="dxa"/>
            <w:shd w:val="clear" w:color="auto" w:fill="C4D4C9"/>
          </w:tcPr>
          <w:p w:rsidR="004366BE" w:rsidRPr="00F111D1" w:rsidRDefault="004366BE" w:rsidP="00D54AA6">
            <w:pPr>
              <w:pStyle w:val="TableHeading"/>
            </w:pPr>
            <w:r w:rsidRPr="00F111D1">
              <w:t>Test case</w:t>
            </w:r>
          </w:p>
        </w:tc>
        <w:tc>
          <w:tcPr>
            <w:tcW w:w="7552"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Add or Remove Programs within the Control Panel</w:t>
            </w:r>
          </w:p>
          <w:p w:rsidR="004366BE" w:rsidRPr="00F111D1" w:rsidRDefault="004366BE" w:rsidP="004366BE">
            <w:pPr>
              <w:pStyle w:val="TableBullet"/>
              <w:spacing w:before="120" w:after="60"/>
            </w:pPr>
            <w:r w:rsidRPr="00F111D1">
              <w:t>Confirm that the application named “Microsoft Connection Engine 2.1 Service Provider Register Administration” is present</w:t>
            </w:r>
          </w:p>
          <w:p w:rsidR="004366BE" w:rsidRPr="00F111D1" w:rsidRDefault="004366BE" w:rsidP="004366BE">
            <w:pPr>
              <w:pStyle w:val="TableBullet"/>
              <w:spacing w:before="120" w:after="60"/>
            </w:pPr>
            <w:r w:rsidRPr="00F111D1">
              <w:t>Navigate to the folder “C:\Program Files\Microsoft Connection Engine\Service Provider Register Admin”</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Database Scripts</w:t>
            </w:r>
          </w:p>
          <w:p w:rsidR="004366BE" w:rsidRPr="00F111D1" w:rsidRDefault="004366BE" w:rsidP="004366BE">
            <w:pPr>
              <w:pStyle w:val="TableBullet"/>
              <w:numPr>
                <w:ilvl w:val="1"/>
                <w:numId w:val="3"/>
              </w:numPr>
              <w:spacing w:before="120" w:after="60"/>
            </w:pPr>
            <w:r w:rsidRPr="00F111D1">
              <w:t>WebService</w:t>
            </w:r>
          </w:p>
          <w:p w:rsidR="004366BE" w:rsidRPr="00F111D1" w:rsidRDefault="004366BE" w:rsidP="004366BE">
            <w:pPr>
              <w:pStyle w:val="TableBullet"/>
              <w:numPr>
                <w:ilvl w:val="1"/>
                <w:numId w:val="3"/>
              </w:numPr>
              <w:spacing w:before="120" w:after="60"/>
            </w:pPr>
            <w:r w:rsidRPr="00F111D1">
              <w:t>WebSite</w:t>
            </w:r>
          </w:p>
          <w:p w:rsidR="004366BE" w:rsidRPr="00F111D1" w:rsidRDefault="004366BE" w:rsidP="004366BE">
            <w:pPr>
              <w:pStyle w:val="TableBullet"/>
              <w:spacing w:before="120" w:after="60"/>
            </w:pPr>
            <w:r w:rsidRPr="00F111D1">
              <w:t>Confirm that the following files exist:</w:t>
            </w:r>
          </w:p>
          <w:p w:rsidR="004366BE" w:rsidRPr="00F111D1" w:rsidRDefault="004366BE" w:rsidP="004366BE">
            <w:pPr>
              <w:pStyle w:val="TableBullet"/>
              <w:numPr>
                <w:ilvl w:val="1"/>
                <w:numId w:val="3"/>
              </w:numPr>
              <w:spacing w:before="120" w:after="60"/>
            </w:pPr>
            <w:r w:rsidRPr="00F111D1">
              <w:t>Microsoft.ConnectionEngine.Common.dll</w:t>
            </w:r>
          </w:p>
          <w:p w:rsidR="004366BE" w:rsidRPr="00F111D1" w:rsidRDefault="004366BE" w:rsidP="004366BE">
            <w:pPr>
              <w:pStyle w:val="TableBullet"/>
              <w:numPr>
                <w:ilvl w:val="1"/>
                <w:numId w:val="3"/>
              </w:numPr>
              <w:spacing w:before="120" w:after="60"/>
            </w:pPr>
            <w:r w:rsidRPr="00F111D1">
              <w:t>Microsoft.Practices.EnterpriseLibrary.Common.dll</w:t>
            </w:r>
          </w:p>
          <w:p w:rsidR="004366BE" w:rsidRPr="00F111D1" w:rsidRDefault="004366BE" w:rsidP="004366BE">
            <w:pPr>
              <w:pStyle w:val="TableBullet"/>
              <w:numPr>
                <w:ilvl w:val="1"/>
                <w:numId w:val="3"/>
              </w:numPr>
              <w:spacing w:before="120" w:after="60"/>
            </w:pPr>
            <w:r w:rsidRPr="00F111D1">
              <w:t>Microsoft.Practices.EnterpriseLibrary.ExceptionHandling.dll</w:t>
            </w:r>
          </w:p>
          <w:p w:rsidR="004366BE" w:rsidRPr="00F111D1" w:rsidRDefault="004366BE" w:rsidP="004366BE">
            <w:pPr>
              <w:pStyle w:val="TableBullet"/>
              <w:numPr>
                <w:ilvl w:val="1"/>
                <w:numId w:val="3"/>
              </w:numPr>
              <w:spacing w:before="120" w:after="60"/>
            </w:pPr>
            <w:r w:rsidRPr="00F111D1">
              <w:t>Microsoft.Practices.EnterpriseLibrary.Logging.dll</w:t>
            </w:r>
          </w:p>
          <w:p w:rsidR="004366BE" w:rsidRPr="00F111D1" w:rsidRDefault="004366BE" w:rsidP="004366BE">
            <w:pPr>
              <w:pStyle w:val="TableBullet"/>
              <w:numPr>
                <w:ilvl w:val="1"/>
                <w:numId w:val="3"/>
              </w:numPr>
              <w:spacing w:before="120" w:after="60"/>
            </w:pPr>
            <w:r w:rsidRPr="00F111D1">
              <w:t>Microsoft.Practices.ObjectBuilder.dll</w:t>
            </w:r>
          </w:p>
          <w:p w:rsidR="004366BE" w:rsidRPr="00F111D1" w:rsidRDefault="004366BE" w:rsidP="004366BE">
            <w:pPr>
              <w:pStyle w:val="TableBullet"/>
              <w:numPr>
                <w:ilvl w:val="1"/>
                <w:numId w:val="3"/>
              </w:numPr>
              <w:spacing w:before="120" w:after="60"/>
            </w:pPr>
            <w:r w:rsidRPr="00F111D1">
              <w:t>ServiceProviderRegisterAdminInstaller.dll</w:t>
            </w:r>
          </w:p>
          <w:p w:rsidR="004366BE" w:rsidRPr="00F111D1" w:rsidRDefault="004366BE" w:rsidP="004366BE">
            <w:pPr>
              <w:pStyle w:val="TableBullet"/>
              <w:spacing w:before="120" w:after="60"/>
            </w:pPr>
            <w:r w:rsidRPr="00F111D1">
              <w:t>Open the file “C:\Program Files\ Microsoft Connection Engine\Service Provider Register Admin\WebService\web.config”</w:t>
            </w:r>
          </w:p>
          <w:p w:rsidR="004366BE" w:rsidRPr="00F111D1" w:rsidRDefault="004366BE" w:rsidP="004366BE">
            <w:pPr>
              <w:pStyle w:val="TableBullet"/>
              <w:spacing w:before="120" w:after="60"/>
            </w:pPr>
            <w:r w:rsidRPr="00F111D1">
              <w:t>Confirm that the &lt;appSettings&gt; section matches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key="ConnectionEngine.WebServiceURL" value="http://HCE21TST/RoutingServices/ConnectionEngineAdapter.asmx"/&gt;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key="ConnectionEngine.UserName" value=""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key="ConnectionEngine.Password" value=""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key="ServiceProviderRegister.ServiceProviderID" value="101"/&gt;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key="ServiceProviderRegister.EncryptionType" value="TripleDES"/&gt;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key="ServiceProviderRegister.PublicKey" value="Bin\SPRPublicKey.xml"/&gt;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key="SystemAdapter.ServiceProviderID" value="102"/&gt;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key="SystemAdapter.PrivateKey" value="Bin\SPRAPrivateKey.xml"/&gt;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key="SystemAdapter.PublicKey" value="Bin\SPRAPublicKey.xml"/&gt;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key="SystemAdapter.EncryptionType" value="TripleDES"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key="SystemAdapter.ClientCertificateName"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key="SystemAdapter.ProxyTimeout" value="120000"/&gt;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pPr>
            <w:r w:rsidRPr="00F111D1">
              <w:t xml:space="preserve">  </w:t>
            </w:r>
          </w:p>
          <w:p w:rsidR="004366BE" w:rsidRPr="00F111D1" w:rsidRDefault="004366BE" w:rsidP="004366BE">
            <w:pPr>
              <w:pStyle w:val="TableBullet"/>
              <w:spacing w:before="120" w:after="60"/>
            </w:pPr>
            <w:r w:rsidRPr="00F111D1">
              <w:t>Confirm that the &lt;applicationSettings&gt; section contains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&lt;Microsoft.ConnectionEngine.Administration.Core.ServiceProvider.Business.Properties.Settings&gt;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&lt;setting name="Microsoft_ConnectionEngine_Administration_Core_ServiceProvider_</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Business_SystemAdapterWS_ConnectionEngineAdapter" serializeAs="String"&gt;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&lt;value&gt;http://HCE21TST/ServiceProviderRegisterAdminWS/ConnectionEngineAdapter.asmx&lt;/value&gt;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&lt;/setting&gt;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&lt;/Microsoft.ConnectionEngine.Administration.Core.ServiceProvider.Business.Properties.Settings&gt;</w:t>
            </w:r>
          </w:p>
          <w:p w:rsidR="004366BE" w:rsidRPr="00F111D1" w:rsidRDefault="004366BE" w:rsidP="004366BE">
            <w:pPr>
              <w:pStyle w:val="TableBullet"/>
              <w:spacing w:before="120" w:after="60"/>
            </w:pPr>
            <w:r w:rsidRPr="00F111D1">
              <w:t>Open the file “C:\Program Files\ Microsoft Connection Engine\Service Provider Register Admin\WebSite\web.config”</w:t>
            </w:r>
          </w:p>
          <w:p w:rsidR="004366BE" w:rsidRPr="00F111D1" w:rsidRDefault="004366BE" w:rsidP="004366BE">
            <w:pPr>
              <w:pStyle w:val="TableBullet"/>
              <w:spacing w:before="120" w:after="60"/>
            </w:pPr>
            <w:r w:rsidRPr="00F111D1">
              <w:t>Confirm that the &lt;appSettings&gt; section matches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key="System.Version" value="1.3"/&gt;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key="AdminServices.AdminServices" value="http://HCE21TST/ServiceProviderRegisterAdminWS/AdminServices.asmx"/&gt;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4366BE">
            <w:pPr>
              <w:pStyle w:val="TableBullet"/>
              <w:spacing w:before="120" w:after="60"/>
            </w:pPr>
            <w:r w:rsidRPr="00F111D1">
              <w:t>Open IIS Management Console and confirm that the web site named “ServiceProviderRegisterAdminWS” exists under the default web site</w:t>
            </w:r>
          </w:p>
          <w:p w:rsidR="004366BE" w:rsidRPr="00F111D1" w:rsidRDefault="004366BE" w:rsidP="004366BE">
            <w:pPr>
              <w:pStyle w:val="TableBullet"/>
              <w:spacing w:before="120" w:after="60"/>
            </w:pPr>
            <w:r w:rsidRPr="00F111D1">
              <w:t>Right click on the web site and select properties from the context menu</w:t>
            </w:r>
          </w:p>
          <w:p w:rsidR="004366BE" w:rsidRPr="00F111D1" w:rsidRDefault="004366BE" w:rsidP="004366BE">
            <w:pPr>
              <w:pStyle w:val="TableBullet"/>
              <w:spacing w:before="120" w:after="60"/>
            </w:pPr>
            <w:r w:rsidRPr="00F111D1">
              <w:t xml:space="preserve">Confirm that the value “ConnectionEngineAppPool” is selected in the Application Pool drop down list </w:t>
            </w:r>
          </w:p>
          <w:p w:rsidR="004366BE" w:rsidRPr="00F111D1" w:rsidRDefault="004366BE" w:rsidP="004366BE">
            <w:pPr>
              <w:pStyle w:val="TableBullet"/>
              <w:spacing w:before="120" w:after="60"/>
            </w:pPr>
            <w:r w:rsidRPr="00F111D1">
              <w:t>Open IIS Management Console and confirm that the web site named “ServiceProviderRegisterWebAdmin” exists under the default web site</w:t>
            </w:r>
          </w:p>
          <w:p w:rsidR="004366BE" w:rsidRPr="00F111D1" w:rsidRDefault="004366BE" w:rsidP="004366BE">
            <w:pPr>
              <w:pStyle w:val="TableBullet"/>
              <w:spacing w:before="120" w:after="60"/>
            </w:pPr>
            <w:r w:rsidRPr="00F111D1">
              <w:t>Right click on the web site and select properties from the context menu</w:t>
            </w:r>
          </w:p>
          <w:p w:rsidR="004366BE" w:rsidRPr="00F111D1" w:rsidRDefault="004366BE" w:rsidP="004366BE">
            <w:pPr>
              <w:pStyle w:val="TableBullet"/>
              <w:spacing w:before="120" w:after="60"/>
            </w:pPr>
            <w:r w:rsidRPr="00F111D1">
              <w:t>Confirm that the value “ConnectionEngineAppPool” is selected in the Application Pool drop down list</w:t>
            </w:r>
          </w:p>
        </w:tc>
      </w:tr>
      <w:tr w:rsidR="004366BE" w:rsidRPr="00F111D1" w:rsidTr="009D1F35">
        <w:tc>
          <w:tcPr>
            <w:tcW w:w="1090" w:type="dxa"/>
            <w:shd w:val="clear" w:color="auto" w:fill="C4D4C9"/>
          </w:tcPr>
          <w:p w:rsidR="004366BE" w:rsidRPr="00F111D1" w:rsidRDefault="004366BE" w:rsidP="00D54AA6">
            <w:pPr>
              <w:pStyle w:val="TableHeading"/>
            </w:pPr>
            <w:r w:rsidRPr="00F111D1">
              <w:t>Expected results</w:t>
            </w:r>
          </w:p>
        </w:tc>
        <w:tc>
          <w:tcPr>
            <w:tcW w:w="7552" w:type="dxa"/>
            <w:gridSpan w:val="2"/>
            <w:shd w:val="clear" w:color="auto" w:fill="auto"/>
            <w:vAlign w:val="center"/>
          </w:tcPr>
          <w:p w:rsidR="004366BE" w:rsidRPr="00F111D1" w:rsidRDefault="004366BE" w:rsidP="00D54AA6">
            <w:pPr>
              <w:pStyle w:val="TableText"/>
            </w:pPr>
            <w:r w:rsidRPr="00F111D1">
              <w:t>The applications exists within the Add ort Remove Programs control panel component</w:t>
            </w:r>
          </w:p>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 xml:space="preserve">All configuration entries and </w:t>
            </w:r>
            <w:r w:rsidR="00F111D1" w:rsidRPr="00F111D1">
              <w:t>artifacts</w:t>
            </w:r>
            <w:r w:rsidRPr="00F111D1">
              <w:t xml:space="preserve"> are present as expected</w:t>
            </w:r>
          </w:p>
          <w:p w:rsidR="004366BE" w:rsidRPr="00F111D1" w:rsidRDefault="004366BE" w:rsidP="00D54AA6">
            <w:pPr>
              <w:pStyle w:val="TableText"/>
            </w:pPr>
            <w:r w:rsidRPr="00F111D1">
              <w:t>The web sites exist within the IIS Management Console and are running within the expected application pool</w:t>
            </w:r>
          </w:p>
        </w:tc>
      </w:tr>
    </w:tbl>
    <w:p w:rsidR="004366BE" w:rsidRPr="00F111D1" w:rsidRDefault="004366BE" w:rsidP="004366BE"/>
    <w:tbl>
      <w:tblPr>
        <w:tblStyle w:val="TableGrid"/>
        <w:tblW w:w="8642" w:type="dxa"/>
        <w:tblInd w:w="0" w:type="dxa"/>
        <w:tblBorders>
          <w:insideH w:val="single" w:sz="12" w:space="0" w:color="C4D4C9"/>
          <w:insideV w:val="single" w:sz="12" w:space="0" w:color="C4D4C9"/>
        </w:tblBorders>
        <w:tblLook w:val="01E0"/>
      </w:tblPr>
      <w:tblGrid>
        <w:gridCol w:w="1789"/>
        <w:gridCol w:w="4481"/>
        <w:gridCol w:w="2372"/>
      </w:tblGrid>
      <w:tr w:rsidR="004366BE" w:rsidRPr="00F111D1" w:rsidTr="009D1F35">
        <w:trPr>
          <w:cnfStyle w:val="100000000000"/>
        </w:trPr>
        <w:tc>
          <w:tcPr>
            <w:tcW w:w="6270" w:type="dxa"/>
            <w:gridSpan w:val="2"/>
          </w:tcPr>
          <w:p w:rsidR="004366BE" w:rsidRPr="00F111D1" w:rsidRDefault="004366BE" w:rsidP="00D54AA6">
            <w:pPr>
              <w:pStyle w:val="TestCaseHeading"/>
              <w:rPr>
                <w:b w:val="0"/>
              </w:rPr>
            </w:pPr>
            <w:r w:rsidRPr="00F111D1">
              <w:t>Post installation configuration</w:t>
            </w:r>
          </w:p>
        </w:tc>
        <w:tc>
          <w:tcPr>
            <w:tcW w:w="2372" w:type="dxa"/>
          </w:tcPr>
          <w:p w:rsidR="004366BE" w:rsidRPr="00F111D1" w:rsidRDefault="004366BE" w:rsidP="00D54AA6">
            <w:pPr>
              <w:pStyle w:val="TableHeading"/>
            </w:pPr>
            <w:r w:rsidRPr="00F111D1">
              <w:t>Test #: SPA101</w:t>
            </w:r>
          </w:p>
        </w:tc>
      </w:tr>
      <w:tr w:rsidR="004366BE" w:rsidRPr="00F111D1" w:rsidTr="009D1F35">
        <w:tc>
          <w:tcPr>
            <w:tcW w:w="1789" w:type="dxa"/>
            <w:shd w:val="clear" w:color="auto" w:fill="C4D4C9"/>
          </w:tcPr>
          <w:p w:rsidR="004366BE" w:rsidRPr="00F111D1" w:rsidRDefault="004366BE" w:rsidP="00D54AA6">
            <w:pPr>
              <w:pStyle w:val="TableHeading"/>
            </w:pPr>
            <w:r w:rsidRPr="00F111D1">
              <w:t>Description</w:t>
            </w:r>
          </w:p>
        </w:tc>
        <w:tc>
          <w:tcPr>
            <w:tcW w:w="6853" w:type="dxa"/>
            <w:gridSpan w:val="2"/>
            <w:vAlign w:val="center"/>
          </w:tcPr>
          <w:p w:rsidR="004366BE" w:rsidRPr="00F111D1" w:rsidRDefault="004366BE" w:rsidP="00D54AA6">
            <w:pPr>
              <w:pStyle w:val="TableText"/>
            </w:pPr>
            <w:r w:rsidRPr="00F111D1">
              <w:t>Tests configuration of each component using the steps outlined in the deployment documentation.</w:t>
            </w:r>
          </w:p>
        </w:tc>
      </w:tr>
      <w:tr w:rsidR="004366BE" w:rsidRPr="00F111D1" w:rsidTr="009D1F35">
        <w:tc>
          <w:tcPr>
            <w:tcW w:w="1789" w:type="dxa"/>
            <w:shd w:val="clear" w:color="auto" w:fill="C4D4C9"/>
          </w:tcPr>
          <w:p w:rsidR="004366BE" w:rsidRPr="00F111D1" w:rsidRDefault="004366BE" w:rsidP="00D54AA6">
            <w:pPr>
              <w:pStyle w:val="TableHeading"/>
            </w:pPr>
            <w:r w:rsidRPr="00F111D1">
              <w:t>Pre-requisites</w:t>
            </w:r>
          </w:p>
        </w:tc>
        <w:tc>
          <w:tcPr>
            <w:tcW w:w="6853" w:type="dxa"/>
            <w:gridSpan w:val="2"/>
            <w:shd w:val="clear" w:color="auto" w:fill="auto"/>
            <w:vAlign w:val="center"/>
          </w:tcPr>
          <w:p w:rsidR="004366BE" w:rsidRPr="00F111D1" w:rsidRDefault="004366BE" w:rsidP="004366BE">
            <w:pPr>
              <w:pStyle w:val="TableBullet"/>
              <w:spacing w:before="120" w:after="60"/>
            </w:pPr>
            <w:r w:rsidRPr="00F111D1">
              <w:t>Deployment Guide section: 3.3.3</w:t>
            </w:r>
          </w:p>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tc>
      </w:tr>
      <w:tr w:rsidR="004366BE" w:rsidRPr="00F111D1" w:rsidTr="009D1F35">
        <w:tc>
          <w:tcPr>
            <w:tcW w:w="1789" w:type="dxa"/>
            <w:shd w:val="clear" w:color="auto" w:fill="C4D4C9"/>
          </w:tcPr>
          <w:p w:rsidR="004366BE" w:rsidRPr="00F111D1" w:rsidRDefault="004366BE" w:rsidP="00D54AA6">
            <w:pPr>
              <w:pStyle w:val="TableHeading"/>
            </w:pPr>
            <w:r w:rsidRPr="00F111D1">
              <w:t>Test case</w:t>
            </w:r>
          </w:p>
        </w:tc>
        <w:tc>
          <w:tcPr>
            <w:tcW w:w="6853" w:type="dxa"/>
            <w:gridSpan w:val="2"/>
            <w:shd w:val="clear" w:color="auto" w:fill="auto"/>
            <w:vAlign w:val="center"/>
          </w:tcPr>
          <w:p w:rsidR="004366BE" w:rsidRPr="00F111D1" w:rsidRDefault="004366BE" w:rsidP="00D54AA6">
            <w:pPr>
              <w:pStyle w:val="TableText"/>
            </w:pPr>
            <w:r w:rsidRPr="00F111D1">
              <w:t>No post installation configuration changes were applied to this solution.</w:t>
            </w:r>
          </w:p>
        </w:tc>
      </w:tr>
      <w:tr w:rsidR="004366BE" w:rsidRPr="00F111D1" w:rsidTr="009D1F35">
        <w:tc>
          <w:tcPr>
            <w:tcW w:w="1789" w:type="dxa"/>
            <w:shd w:val="clear" w:color="auto" w:fill="C4D4C9"/>
          </w:tcPr>
          <w:p w:rsidR="004366BE" w:rsidRPr="00F111D1" w:rsidRDefault="004366BE" w:rsidP="00D54AA6">
            <w:pPr>
              <w:pStyle w:val="TableHeading"/>
            </w:pPr>
            <w:r w:rsidRPr="00F111D1">
              <w:t>Expected results</w:t>
            </w:r>
          </w:p>
        </w:tc>
        <w:tc>
          <w:tcPr>
            <w:tcW w:w="6853" w:type="dxa"/>
            <w:gridSpan w:val="2"/>
            <w:shd w:val="clear" w:color="auto" w:fill="auto"/>
            <w:vAlign w:val="center"/>
          </w:tcPr>
          <w:p w:rsidR="004366BE" w:rsidRPr="00F111D1" w:rsidRDefault="004366BE" w:rsidP="00D54AA6">
            <w:pPr>
              <w:pStyle w:val="TableText"/>
            </w:pPr>
            <w:r w:rsidRPr="00F111D1">
              <w:t>n/a</w:t>
            </w:r>
          </w:p>
        </w:tc>
      </w:tr>
    </w:tbl>
    <w:p w:rsidR="004366BE" w:rsidRPr="00F111D1" w:rsidRDefault="004366BE" w:rsidP="004366BE">
      <w:pPr>
        <w:pStyle w:val="Heading4"/>
        <w:numPr>
          <w:ilvl w:val="3"/>
          <w:numId w:val="0"/>
        </w:numPr>
        <w:tabs>
          <w:tab w:val="num" w:pos="1680"/>
        </w:tabs>
        <w:ind w:left="1710" w:hanging="846"/>
      </w:pPr>
      <w:r w:rsidRPr="00F111D1">
        <w:t>Smoke tests</w:t>
      </w:r>
    </w:p>
    <w:tbl>
      <w:tblPr>
        <w:tblStyle w:val="TableGrid"/>
        <w:tblW w:w="8642" w:type="dxa"/>
        <w:tblInd w:w="0" w:type="dxa"/>
        <w:tblBorders>
          <w:insideH w:val="single" w:sz="12" w:space="0" w:color="C4D4C9"/>
          <w:insideV w:val="single" w:sz="12" w:space="0" w:color="C4D4C9"/>
        </w:tblBorders>
        <w:tblLook w:val="01E0"/>
      </w:tblPr>
      <w:tblGrid>
        <w:gridCol w:w="1621"/>
        <w:gridCol w:w="4615"/>
        <w:gridCol w:w="2406"/>
      </w:tblGrid>
      <w:tr w:rsidR="004366BE" w:rsidRPr="00F111D1" w:rsidTr="009D1F35">
        <w:trPr>
          <w:cnfStyle w:val="100000000000"/>
        </w:trPr>
        <w:tc>
          <w:tcPr>
            <w:tcW w:w="6236" w:type="dxa"/>
            <w:gridSpan w:val="2"/>
          </w:tcPr>
          <w:p w:rsidR="004366BE" w:rsidRPr="00F111D1" w:rsidRDefault="004366BE" w:rsidP="00D54AA6">
            <w:pPr>
              <w:pStyle w:val="TestCaseHeading"/>
              <w:rPr>
                <w:b w:val="0"/>
              </w:rPr>
            </w:pPr>
            <w:r w:rsidRPr="00F111D1">
              <w:t>Smoke tests – Service Provider Register Administration Services connection engine adapter</w:t>
            </w:r>
          </w:p>
        </w:tc>
        <w:tc>
          <w:tcPr>
            <w:tcW w:w="2406" w:type="dxa"/>
          </w:tcPr>
          <w:p w:rsidR="004366BE" w:rsidRPr="00F111D1" w:rsidRDefault="004366BE" w:rsidP="00D54AA6">
            <w:pPr>
              <w:pStyle w:val="TableHeading"/>
            </w:pPr>
            <w:r w:rsidRPr="00F111D1">
              <w:t>Test #: SPA200</w:t>
            </w:r>
          </w:p>
        </w:tc>
      </w:tr>
      <w:tr w:rsidR="004366BE" w:rsidRPr="00F111D1" w:rsidTr="009D1F35">
        <w:tc>
          <w:tcPr>
            <w:tcW w:w="1621" w:type="dxa"/>
            <w:shd w:val="clear" w:color="auto" w:fill="C4D4C9"/>
          </w:tcPr>
          <w:p w:rsidR="004366BE" w:rsidRPr="00F111D1" w:rsidRDefault="004366BE" w:rsidP="00D54AA6">
            <w:pPr>
              <w:pStyle w:val="TableHeading"/>
            </w:pPr>
            <w:r w:rsidRPr="00F111D1">
              <w:t>Description</w:t>
            </w:r>
          </w:p>
        </w:tc>
        <w:tc>
          <w:tcPr>
            <w:tcW w:w="7021" w:type="dxa"/>
            <w:gridSpan w:val="2"/>
            <w:vAlign w:val="center"/>
          </w:tcPr>
          <w:p w:rsidR="004366BE" w:rsidRPr="00F111D1" w:rsidRDefault="004366BE" w:rsidP="00D54AA6">
            <w:pPr>
              <w:pStyle w:val="TableText"/>
            </w:pPr>
            <w:r w:rsidRPr="00F111D1">
              <w:t>This test case confirms that the Service Provider Register Administration Services connection engine adapter is available for use by other HCE components.</w:t>
            </w:r>
          </w:p>
          <w:p w:rsidR="004366BE" w:rsidRPr="00F111D1" w:rsidRDefault="004366BE" w:rsidP="00D54AA6">
            <w:pPr>
              <w:pStyle w:val="TableText"/>
            </w:pPr>
            <w:r w:rsidRPr="00F111D1">
              <w:t>The actual operation of the web service exposed by the component will be smoke tested by the successful completion of the smoke tests for the other components.</w:t>
            </w:r>
          </w:p>
        </w:tc>
      </w:tr>
      <w:tr w:rsidR="004366BE" w:rsidRPr="00F111D1" w:rsidTr="009D1F35">
        <w:tc>
          <w:tcPr>
            <w:tcW w:w="1621" w:type="dxa"/>
            <w:shd w:val="clear" w:color="auto" w:fill="C4D4C9"/>
          </w:tcPr>
          <w:p w:rsidR="004366BE" w:rsidRPr="00F111D1" w:rsidRDefault="004366BE" w:rsidP="00D54AA6">
            <w:pPr>
              <w:pStyle w:val="TableHeading"/>
            </w:pPr>
            <w:r w:rsidRPr="00F111D1">
              <w:t>Pre-requisites</w:t>
            </w:r>
          </w:p>
        </w:tc>
        <w:tc>
          <w:tcPr>
            <w:tcW w:w="7021"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621" w:type="dxa"/>
            <w:shd w:val="clear" w:color="auto" w:fill="C4D4C9"/>
          </w:tcPr>
          <w:p w:rsidR="004366BE" w:rsidRPr="00F111D1" w:rsidRDefault="004366BE" w:rsidP="00D54AA6">
            <w:pPr>
              <w:pStyle w:val="TableHeading"/>
            </w:pPr>
            <w:r w:rsidRPr="00F111D1">
              <w:t>Test case</w:t>
            </w:r>
          </w:p>
        </w:tc>
        <w:tc>
          <w:tcPr>
            <w:tcW w:w="7021" w:type="dxa"/>
            <w:gridSpan w:val="2"/>
            <w:shd w:val="clear" w:color="auto" w:fill="auto"/>
            <w:vAlign w:val="center"/>
          </w:tcPr>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 xml:space="preserve">Browse to the location: </w:t>
            </w:r>
            <w:hyperlink r:id="rId15" w:history="1">
              <w:r w:rsidRPr="00F111D1">
                <w:rPr>
                  <w:rStyle w:val="Hyperlink"/>
                </w:rPr>
                <w:t>http://localhost/ServiceProviderRegisterAdminWS/ConnectionEngineAdapter.asmx</w:t>
              </w:r>
            </w:hyperlink>
            <w:r w:rsidRPr="00F111D1">
              <w:t xml:space="preserve"> </w:t>
            </w:r>
          </w:p>
          <w:p w:rsidR="004366BE" w:rsidRPr="00F111D1" w:rsidRDefault="004366BE" w:rsidP="004366BE">
            <w:pPr>
              <w:pStyle w:val="TableBullet"/>
              <w:spacing w:before="120" w:after="60"/>
            </w:pPr>
            <w:r w:rsidRPr="00F111D1">
              <w:t>Confirm that the web page displayed outlines that the following operations are provided by the connection engine adapter:</w:t>
            </w:r>
          </w:p>
          <w:p w:rsidR="004366BE" w:rsidRPr="00F111D1" w:rsidRDefault="004366BE" w:rsidP="004366BE">
            <w:pPr>
              <w:pStyle w:val="TableBullet"/>
              <w:numPr>
                <w:ilvl w:val="1"/>
                <w:numId w:val="3"/>
              </w:numPr>
              <w:spacing w:before="120" w:after="60"/>
            </w:pPr>
            <w:r w:rsidRPr="00F111D1">
              <w:t>GetInteractiveSessionInformation</w:t>
            </w:r>
          </w:p>
          <w:p w:rsidR="004366BE" w:rsidRPr="00F111D1" w:rsidRDefault="004366BE" w:rsidP="004366BE">
            <w:pPr>
              <w:pStyle w:val="TableBullet"/>
              <w:numPr>
                <w:ilvl w:val="1"/>
                <w:numId w:val="3"/>
              </w:numPr>
              <w:spacing w:before="120" w:after="60"/>
            </w:pPr>
            <w:r w:rsidRPr="00F111D1">
              <w:t>ReceiveConnectionEngineMessage</w:t>
            </w:r>
          </w:p>
          <w:p w:rsidR="004366BE" w:rsidRPr="00F111D1" w:rsidRDefault="004366BE" w:rsidP="004366BE">
            <w:pPr>
              <w:pStyle w:val="TableBullet"/>
              <w:numPr>
                <w:ilvl w:val="1"/>
                <w:numId w:val="3"/>
              </w:numPr>
              <w:spacing w:before="120" w:after="60"/>
            </w:pPr>
            <w:r w:rsidRPr="00F111D1">
              <w:t>SendConnectionEngineMessage</w:t>
            </w:r>
          </w:p>
          <w:p w:rsidR="004366BE" w:rsidRPr="00F111D1" w:rsidRDefault="004366BE" w:rsidP="004366BE">
            <w:pPr>
              <w:pStyle w:val="TableBullet"/>
              <w:spacing w:before="120" w:after="60"/>
            </w:pPr>
            <w:r w:rsidRPr="00F111D1">
              <w:t>Click on the link “GetInteractiveSessionInformation” and confirm that the page displayed outlines that the operation expects a request message which has a SOAP Body consistent with the following:</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 xmlns="http://Microsoft.ConnectionEngine.Services"&gt;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&lt;serviceproviderid&gt;string&lt;/serviceproviderid&gt;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&lt;messagetypeid&gt;int&lt;/messagetypeid&gt;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&lt;args&gt;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&lt;Key&gt;string&lt;/Key&gt;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&lt;Value&gt;string&lt;/Value&gt;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&lt;Key&gt;string&lt;/Key&gt;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&lt;Value&gt;string&lt;/Value&gt;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&lt;/args&gt;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&lt;/GetInteractiveSessionInformation&gt;</w:t>
            </w:r>
          </w:p>
          <w:p w:rsidR="004366BE" w:rsidRPr="00F111D1" w:rsidRDefault="004366BE" w:rsidP="004366BE">
            <w:pPr>
              <w:pStyle w:val="TableBullet"/>
              <w:spacing w:before="120" w:after="60"/>
            </w:pPr>
            <w:r w:rsidRPr="00F111D1">
              <w:t>And response message which has a SOAP Body consistent with the following:</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&lt;GetInteractiveSessionInformationResponse xmlns="http://Microsoft.ConnectionEngine.Services"&gt;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&lt;GetInteractiveSessionInformationResult&gt;string</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&lt;/GetInteractiveSessionInformationResult&gt;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&lt;/GetInteractiveSessionInformationResponse&gt;</w:t>
            </w:r>
          </w:p>
          <w:p w:rsidR="004366BE" w:rsidRPr="00F111D1" w:rsidRDefault="004366BE" w:rsidP="004366BE">
            <w:pPr>
              <w:pStyle w:val="TableBullet"/>
              <w:spacing w:before="120" w:after="60"/>
            </w:pPr>
            <w:r w:rsidRPr="00F111D1">
              <w:t xml:space="preserve">Click on the link “ReceiveConnectionEngineMessage” and confirm that the page displayed outlines that the operation expects a request and response message consistent with the Connection Engine Message XML schema outlined in section </w:t>
            </w:r>
            <w:r w:rsidR="00777B92" w:rsidRPr="00F111D1">
              <w:fldChar w:fldCharType="begin"/>
            </w:r>
            <w:r w:rsidRPr="00F111D1">
              <w:instrText xml:space="preserve"> REF _Ref145227502 \w \h </w:instrText>
            </w:r>
            <w:r w:rsidR="00777B92" w:rsidRPr="00F111D1">
              <w:fldChar w:fldCharType="separate"/>
            </w:r>
            <w:r w:rsidR="00E30024" w:rsidRPr="00F111D1">
              <w:t>6</w:t>
            </w:r>
            <w:r w:rsidR="00777B92" w:rsidRPr="00F111D1">
              <w:fldChar w:fldCharType="end"/>
            </w:r>
          </w:p>
          <w:p w:rsidR="004366BE" w:rsidRPr="00F111D1" w:rsidRDefault="004366BE" w:rsidP="004366BE">
            <w:pPr>
              <w:pStyle w:val="TableBullet"/>
              <w:spacing w:before="120" w:after="60"/>
            </w:pPr>
            <w:r w:rsidRPr="00F111D1">
              <w:t>Click on the link “SendConnectionEngineMessage” and confirm that the page displayed outlines that the operation expects a request message which has a SOAP Body consistent with the following:</w:t>
            </w:r>
          </w:p>
          <w:p w:rsidR="004366BE" w:rsidRPr="00F111D1" w:rsidRDefault="004366BE" w:rsidP="00D54AA6">
            <w:pPr>
              <w:pStyle w:val="TableText"/>
              <w:rPr>
                <w:rFonts w:ascii="Courier New" w:hAnsi="Courier New"/>
                <w:sz w:val="16"/>
              </w:rPr>
            </w:pPr>
            <w:r w:rsidRPr="00F111D1">
              <w:rPr>
                <w:rFonts w:ascii="Courier New" w:hAnsi="Courier New"/>
                <w:sz w:val="16"/>
              </w:rPr>
              <w:t>&lt;SendConnectionEngineMessage xmlns="http://Microsoft.ConnectionEngine.Services"&gt;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&lt;objMessage /&gt;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&lt;msgType&gt;int&lt;/msgType&gt;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&lt;conversationID&gt;guid&lt;/conversationID&gt;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&lt;destinationID&gt;string&lt;/destinationID&gt;</w:t>
            </w:r>
          </w:p>
          <w:p w:rsidR="004366BE" w:rsidRPr="00F111D1" w:rsidRDefault="004366BE" w:rsidP="00D54AA6">
            <w:pPr>
              <w:pStyle w:val="TableText"/>
              <w:rPr>
                <w:rFonts w:ascii="Courier New" w:hAnsi="Courier New"/>
                <w:sz w:val="16"/>
              </w:rPr>
            </w:pPr>
            <w:r w:rsidRPr="00F111D1">
              <w:rPr>
                <w:rFonts w:ascii="Courier New" w:hAnsi="Courier New"/>
                <w:sz w:val="16"/>
              </w:rPr>
              <w:t>&lt;/SendConnectionEngineMessage&gt;</w:t>
            </w:r>
          </w:p>
          <w:p w:rsidR="004366BE" w:rsidRPr="00F111D1" w:rsidRDefault="004366BE" w:rsidP="004366BE">
            <w:pPr>
              <w:pStyle w:val="TableBullet"/>
              <w:spacing w:before="120" w:after="60"/>
            </w:pPr>
            <w:r w:rsidRPr="00F111D1">
              <w:t xml:space="preserve">And response message consistent with the Connection Engine Message XML schema outlined in section </w:t>
            </w:r>
            <w:r w:rsidR="00777B92" w:rsidRPr="00F111D1">
              <w:fldChar w:fldCharType="begin"/>
            </w:r>
            <w:r w:rsidRPr="00F111D1">
              <w:instrText xml:space="preserve"> REF _Ref145227502 \w \h </w:instrText>
            </w:r>
            <w:r w:rsidR="00777B92" w:rsidRPr="00F111D1">
              <w:fldChar w:fldCharType="separate"/>
            </w:r>
            <w:r w:rsidR="00E30024" w:rsidRPr="00F111D1">
              <w:t>6</w:t>
            </w:r>
            <w:r w:rsidR="00777B92" w:rsidRPr="00F111D1">
              <w:fldChar w:fldCharType="end"/>
            </w:r>
          </w:p>
        </w:tc>
      </w:tr>
      <w:tr w:rsidR="004366BE" w:rsidRPr="00F111D1" w:rsidTr="009D1F35">
        <w:tc>
          <w:tcPr>
            <w:tcW w:w="1621" w:type="dxa"/>
            <w:shd w:val="clear" w:color="auto" w:fill="C4D4C9"/>
          </w:tcPr>
          <w:p w:rsidR="004366BE" w:rsidRPr="00F111D1" w:rsidRDefault="004366BE" w:rsidP="00D54AA6">
            <w:pPr>
              <w:pStyle w:val="TableHeading"/>
            </w:pPr>
            <w:r w:rsidRPr="00F111D1">
              <w:t>Expected results</w:t>
            </w:r>
          </w:p>
        </w:tc>
        <w:tc>
          <w:tcPr>
            <w:tcW w:w="7021" w:type="dxa"/>
            <w:gridSpan w:val="2"/>
            <w:shd w:val="clear" w:color="auto" w:fill="auto"/>
            <w:vAlign w:val="center"/>
          </w:tcPr>
          <w:p w:rsidR="004366BE" w:rsidRPr="00F111D1" w:rsidRDefault="004366BE" w:rsidP="00D54AA6">
            <w:pPr>
              <w:pStyle w:val="TableText"/>
            </w:pPr>
            <w:r w:rsidRPr="00F111D1">
              <w:t>The Service Provider Register Administration connection engine adapter web service provides the expected operations and that these operations expect request and response messages consistent with the details provided</w:t>
            </w:r>
          </w:p>
        </w:tc>
      </w:tr>
    </w:tbl>
    <w:p w:rsidR="004366BE" w:rsidRPr="00F111D1" w:rsidRDefault="004366BE" w:rsidP="004366BE"/>
    <w:tbl>
      <w:tblPr>
        <w:tblStyle w:val="TableGrid"/>
        <w:tblW w:w="8642" w:type="dxa"/>
        <w:tblInd w:w="0" w:type="dxa"/>
        <w:tblBorders>
          <w:insideH w:val="single" w:sz="12" w:space="0" w:color="C4D4C9"/>
          <w:insideV w:val="single" w:sz="12" w:space="0" w:color="C4D4C9"/>
        </w:tblBorders>
        <w:tblLook w:val="01E0"/>
      </w:tblPr>
      <w:tblGrid>
        <w:gridCol w:w="1615"/>
        <w:gridCol w:w="4620"/>
        <w:gridCol w:w="2407"/>
      </w:tblGrid>
      <w:tr w:rsidR="004366BE" w:rsidRPr="00F111D1" w:rsidTr="009D1F35">
        <w:trPr>
          <w:cnfStyle w:val="100000000000"/>
        </w:trPr>
        <w:tc>
          <w:tcPr>
            <w:tcW w:w="6235" w:type="dxa"/>
            <w:gridSpan w:val="2"/>
          </w:tcPr>
          <w:p w:rsidR="004366BE" w:rsidRPr="00F111D1" w:rsidRDefault="004366BE" w:rsidP="00D54AA6">
            <w:pPr>
              <w:pStyle w:val="TestCaseHeading"/>
              <w:rPr>
                <w:b w:val="0"/>
              </w:rPr>
            </w:pPr>
            <w:r w:rsidRPr="00F111D1">
              <w:t>Smoke tests – Service Provider Register Administration Services Admin Services</w:t>
            </w:r>
          </w:p>
        </w:tc>
        <w:tc>
          <w:tcPr>
            <w:tcW w:w="2407" w:type="dxa"/>
          </w:tcPr>
          <w:p w:rsidR="004366BE" w:rsidRPr="00F111D1" w:rsidRDefault="004366BE" w:rsidP="00D54AA6">
            <w:pPr>
              <w:pStyle w:val="TableHeading"/>
            </w:pPr>
            <w:r w:rsidRPr="00F111D1">
              <w:t>Test #: SPA201</w:t>
            </w:r>
          </w:p>
        </w:tc>
      </w:tr>
      <w:tr w:rsidR="004366BE" w:rsidRPr="00F111D1" w:rsidTr="009D1F35">
        <w:tc>
          <w:tcPr>
            <w:tcW w:w="1615" w:type="dxa"/>
            <w:shd w:val="clear" w:color="auto" w:fill="C4D4C9"/>
          </w:tcPr>
          <w:p w:rsidR="004366BE" w:rsidRPr="00F111D1" w:rsidRDefault="004366BE" w:rsidP="00D54AA6">
            <w:pPr>
              <w:pStyle w:val="TableHeading"/>
            </w:pPr>
            <w:r w:rsidRPr="00F111D1">
              <w:t>Description</w:t>
            </w:r>
          </w:p>
        </w:tc>
        <w:tc>
          <w:tcPr>
            <w:tcW w:w="7027" w:type="dxa"/>
            <w:gridSpan w:val="2"/>
            <w:vAlign w:val="center"/>
          </w:tcPr>
          <w:p w:rsidR="004366BE" w:rsidRPr="00F111D1" w:rsidRDefault="004366BE" w:rsidP="00D54AA6">
            <w:pPr>
              <w:pStyle w:val="TableText"/>
            </w:pPr>
            <w:r w:rsidRPr="00F111D1">
              <w:t>This test case confirms that the Service Provider Register Administration Services provide the web services expected by the Admin Interface.</w:t>
            </w:r>
          </w:p>
          <w:p w:rsidR="004366BE" w:rsidRPr="00F111D1" w:rsidRDefault="004366BE" w:rsidP="00D54AA6">
            <w:pPr>
              <w:pStyle w:val="TableText"/>
            </w:pPr>
            <w:r w:rsidRPr="00F111D1">
              <w:t>The test case also confirms that a call to one of these operations results in a request being sent all the way from the Service Provider Register Administration Services component to the Service Provider Register, via the Routing Services. I.e.: This test case is the first case which tests the end-to-end conductivity from once component to another via the Routing Services.</w:t>
            </w:r>
          </w:p>
        </w:tc>
      </w:tr>
      <w:tr w:rsidR="004366BE" w:rsidRPr="00F111D1" w:rsidTr="009D1F35">
        <w:tc>
          <w:tcPr>
            <w:tcW w:w="1615" w:type="dxa"/>
            <w:shd w:val="clear" w:color="auto" w:fill="C4D4C9"/>
          </w:tcPr>
          <w:p w:rsidR="004366BE" w:rsidRPr="00F111D1" w:rsidRDefault="004366BE" w:rsidP="00D54AA6">
            <w:pPr>
              <w:pStyle w:val="TableHeading"/>
            </w:pPr>
            <w:r w:rsidRPr="00F111D1">
              <w:t>Pre-requisites</w:t>
            </w:r>
          </w:p>
        </w:tc>
        <w:tc>
          <w:tcPr>
            <w:tcW w:w="7027"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615" w:type="dxa"/>
            <w:shd w:val="clear" w:color="auto" w:fill="C4D4C9"/>
          </w:tcPr>
          <w:p w:rsidR="004366BE" w:rsidRPr="00F111D1" w:rsidRDefault="004366BE" w:rsidP="00D54AA6">
            <w:pPr>
              <w:pStyle w:val="TableHeading"/>
            </w:pPr>
            <w:r w:rsidRPr="00F111D1">
              <w:t>Test case</w:t>
            </w:r>
          </w:p>
        </w:tc>
        <w:tc>
          <w:tcPr>
            <w:tcW w:w="7027" w:type="dxa"/>
            <w:gridSpan w:val="2"/>
            <w:shd w:val="clear" w:color="auto" w:fill="auto"/>
            <w:vAlign w:val="center"/>
          </w:tcPr>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 xml:space="preserve">Browse to the location: </w:t>
            </w:r>
            <w:hyperlink r:id="rId16" w:history="1">
              <w:r w:rsidRPr="00F111D1">
                <w:rPr>
                  <w:rStyle w:val="Hyperlink"/>
                </w:rPr>
                <w:t>http://localhost/ServiceProviderRegisterAdminWS/AdminServices.asmx</w:t>
              </w:r>
            </w:hyperlink>
            <w:r w:rsidRPr="00F111D1">
              <w:t xml:space="preserve"> </w:t>
            </w:r>
          </w:p>
          <w:p w:rsidR="004366BE" w:rsidRPr="00F111D1" w:rsidRDefault="004366BE" w:rsidP="004366BE">
            <w:pPr>
              <w:pStyle w:val="TableBullet"/>
              <w:spacing w:before="120" w:after="60"/>
            </w:pPr>
            <w:r w:rsidRPr="00F111D1">
              <w:t>Confirm that the web page displayed outlines that 48 operations are provided, including:</w:t>
            </w:r>
          </w:p>
          <w:p w:rsidR="004366BE" w:rsidRPr="00F111D1" w:rsidRDefault="00777B92" w:rsidP="004366BE">
            <w:pPr>
              <w:pStyle w:val="TableBullet"/>
              <w:numPr>
                <w:ilvl w:val="1"/>
                <w:numId w:val="3"/>
              </w:numPr>
              <w:spacing w:before="120" w:after="60"/>
            </w:pPr>
            <w:hyperlink r:id="rId17" w:history="1">
              <w:r w:rsidR="004366BE" w:rsidRPr="00F111D1">
                <w:t>GetReferenceData</w:t>
              </w:r>
            </w:hyperlink>
            <w:r w:rsidR="004366BE" w:rsidRPr="00F111D1">
              <w:t xml:space="preserve"> </w:t>
            </w:r>
          </w:p>
          <w:p w:rsidR="004366BE" w:rsidRPr="00F111D1" w:rsidRDefault="004366BE" w:rsidP="004366BE">
            <w:pPr>
              <w:pStyle w:val="TableBullet"/>
              <w:spacing w:before="120" w:after="60"/>
            </w:pPr>
            <w:r w:rsidRPr="00F111D1">
              <w:t>Click on the link “</w:t>
            </w:r>
            <w:hyperlink r:id="rId18" w:history="1">
              <w:r w:rsidRPr="00F111D1">
                <w:t>GetReferenceData</w:t>
              </w:r>
            </w:hyperlink>
            <w:r w:rsidRPr="00F111D1">
              <w:t>” and confirm that the page displayed outlines that the operation expects a request message which has a SOAP Body consistent with the following:</w:t>
            </w:r>
          </w:p>
          <w:p w:rsidR="004366BE" w:rsidRPr="00F111D1" w:rsidRDefault="004366BE" w:rsidP="00D54AA6">
            <w:pPr>
              <w:pStyle w:val="TableText"/>
              <w:rPr>
                <w:rFonts w:ascii="Courier New" w:hAnsi="Courier New"/>
                <w:sz w:val="16"/>
              </w:rPr>
            </w:pPr>
            <w:r w:rsidRPr="00F111D1">
              <w:rPr>
                <w:rFonts w:ascii="Courier New" w:hAnsi="Courier New"/>
                <w:sz w:val="16"/>
              </w:rPr>
              <w:t>&lt;GetReferenceData xmlns="http://Microsoft.ConnectionEngine.Administration.Services" /&gt;</w:t>
            </w:r>
          </w:p>
          <w:p w:rsidR="004366BE" w:rsidRPr="00F111D1" w:rsidRDefault="004366BE" w:rsidP="004366BE">
            <w:pPr>
              <w:pStyle w:val="TableBullet"/>
              <w:spacing w:before="120" w:after="60"/>
            </w:pPr>
            <w:r w:rsidRPr="00F111D1">
              <w:t>Click on the Invoke button. This places a call to the GetReferenceData operation, which in turn causes a HSDReferenceData ConnectionEngineMessage to be sent to the Service Provider Register, via the Routing Services</w:t>
            </w:r>
          </w:p>
          <w:p w:rsidR="004366BE" w:rsidRPr="00F111D1" w:rsidRDefault="004366BE" w:rsidP="004366BE">
            <w:pPr>
              <w:pStyle w:val="TableBullet"/>
              <w:spacing w:before="120" w:after="60"/>
            </w:pPr>
            <w:r w:rsidRPr="00F111D1">
              <w:t>Confirm that a new browser window is displayed showing the results of invoking the GetReferenceData operation and that the XML displayed in the new browser window begins with:</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&lt;?xml version="1.0" encoding="utf-8" ?&gt; </w:t>
            </w:r>
          </w:p>
          <w:p w:rsidR="004366BE" w:rsidRPr="00F111D1" w:rsidRDefault="004366BE" w:rsidP="00D54AA6">
            <w:pPr>
              <w:pStyle w:val="TableText"/>
              <w:rPr>
                <w:rFonts w:ascii="Courier New" w:hAnsi="Courier New"/>
                <w:sz w:val="16"/>
              </w:rPr>
            </w:pPr>
            <w:r w:rsidRPr="00F111D1">
              <w:rPr>
                <w:rFonts w:ascii="Courier New" w:hAnsi="Courier New"/>
                <w:sz w:val="16"/>
              </w:rPr>
              <w:t>- &lt;ReferenceData xmlns:xsi="http://www.w3.org/2001/XMLSchema-instance" xmlns:xsd="http://www.w3.org/2001/XMLSchema" xmlns="http://Microsoft.ConnectionEngine.Administration.Services"&gt;</w:t>
            </w:r>
          </w:p>
          <w:p w:rsidR="004366BE" w:rsidRPr="00F111D1" w:rsidRDefault="004366BE" w:rsidP="00D54AA6">
            <w:pPr>
              <w:pStyle w:val="TableText"/>
              <w:rPr>
                <w:rFonts w:ascii="Courier New" w:hAnsi="Courier New"/>
                <w:sz w:val="16"/>
              </w:rPr>
            </w:pPr>
            <w:r w:rsidRPr="00F111D1">
              <w:rPr>
                <w:rFonts w:ascii="Courier New" w:hAnsi="Courier New"/>
                <w:sz w:val="16"/>
              </w:rPr>
              <w:t>- &lt;MessageStatuses&gt;</w:t>
            </w:r>
          </w:p>
          <w:p w:rsidR="004366BE" w:rsidRPr="00F111D1" w:rsidRDefault="004366BE" w:rsidP="00D54AA6">
            <w:pPr>
              <w:pStyle w:val="TableText"/>
              <w:rPr>
                <w:rFonts w:ascii="Courier New" w:hAnsi="Courier New"/>
                <w:sz w:val="16"/>
              </w:rPr>
            </w:pPr>
            <w:r w:rsidRPr="00F111D1">
              <w:rPr>
                <w:rFonts w:ascii="Courier New" w:hAnsi="Courier New"/>
                <w:sz w:val="16"/>
              </w:rPr>
              <w:t>- &lt;MessageStatus&gt;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&lt;MessageStatusID&gt;0&lt;/MessageStatusID&gt; </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&lt;DisplayName&gt;Ok&lt;/DisplayName&gt; </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&lt;CanBeSetBy&gt;Destination Connected System Adapter&lt;/CanBeSetBy&gt; </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&lt;/MessageStatus&gt;</w:t>
            </w:r>
          </w:p>
          <w:p w:rsidR="004366BE" w:rsidRPr="00F111D1" w:rsidRDefault="004366BE" w:rsidP="00D54AA6">
            <w:pPr>
              <w:pStyle w:val="TableText"/>
            </w:pPr>
          </w:p>
        </w:tc>
      </w:tr>
      <w:tr w:rsidR="004366BE" w:rsidRPr="00F111D1" w:rsidTr="009D1F35">
        <w:tc>
          <w:tcPr>
            <w:tcW w:w="1615" w:type="dxa"/>
            <w:shd w:val="clear" w:color="auto" w:fill="C4D4C9"/>
          </w:tcPr>
          <w:p w:rsidR="004366BE" w:rsidRPr="00F111D1" w:rsidRDefault="004366BE" w:rsidP="00D54AA6">
            <w:pPr>
              <w:pStyle w:val="TableHeading"/>
            </w:pPr>
            <w:r w:rsidRPr="00F111D1">
              <w:t>Expected results</w:t>
            </w:r>
          </w:p>
        </w:tc>
        <w:tc>
          <w:tcPr>
            <w:tcW w:w="7027" w:type="dxa"/>
            <w:gridSpan w:val="2"/>
            <w:shd w:val="clear" w:color="auto" w:fill="auto"/>
            <w:vAlign w:val="center"/>
          </w:tcPr>
          <w:p w:rsidR="004366BE" w:rsidRPr="00F111D1" w:rsidRDefault="004366BE" w:rsidP="00D54AA6">
            <w:pPr>
              <w:pStyle w:val="TableText"/>
            </w:pPr>
            <w:r w:rsidRPr="00F111D1">
              <w:t>The Service Provider Register Administration Services web service provides the expected operations and that these operations expect request and response messages consistent with the details provided</w:t>
            </w:r>
          </w:p>
          <w:p w:rsidR="004366BE" w:rsidRPr="00F111D1" w:rsidRDefault="004366BE" w:rsidP="00D54AA6">
            <w:pPr>
              <w:pStyle w:val="TableText"/>
            </w:pPr>
            <w:r w:rsidRPr="00F111D1">
              <w:t>Invoking the GetReferenceData operation causes the expected result to be returned by the Service Provider Register</w:t>
            </w:r>
          </w:p>
        </w:tc>
      </w:tr>
    </w:tbl>
    <w:p w:rsidR="004366BE" w:rsidRPr="00F111D1" w:rsidRDefault="004366BE" w:rsidP="004366BE"/>
    <w:tbl>
      <w:tblPr>
        <w:tblStyle w:val="TableGrid"/>
        <w:tblW w:w="8642" w:type="dxa"/>
        <w:tblInd w:w="0" w:type="dxa"/>
        <w:tblBorders>
          <w:insideH w:val="single" w:sz="12" w:space="0" w:color="C4D4C9"/>
          <w:insideV w:val="single" w:sz="12" w:space="0" w:color="C4D4C9"/>
        </w:tblBorders>
        <w:tblLook w:val="01E0"/>
      </w:tblPr>
      <w:tblGrid>
        <w:gridCol w:w="1371"/>
        <w:gridCol w:w="4273"/>
        <w:gridCol w:w="2998"/>
      </w:tblGrid>
      <w:tr w:rsidR="004366BE" w:rsidRPr="00F111D1" w:rsidTr="009D1F35">
        <w:trPr>
          <w:cnfStyle w:val="100000000000"/>
        </w:trPr>
        <w:tc>
          <w:tcPr>
            <w:tcW w:w="5644" w:type="dxa"/>
            <w:gridSpan w:val="2"/>
          </w:tcPr>
          <w:p w:rsidR="004366BE" w:rsidRPr="00F111D1" w:rsidRDefault="004366BE" w:rsidP="00D54AA6">
            <w:pPr>
              <w:pStyle w:val="TestCaseHeading"/>
              <w:rPr>
                <w:b w:val="0"/>
              </w:rPr>
            </w:pPr>
            <w:r w:rsidRPr="00F111D1">
              <w:t>Smoke tests – Service Provider Register Administration Interface</w:t>
            </w:r>
          </w:p>
        </w:tc>
        <w:tc>
          <w:tcPr>
            <w:tcW w:w="2998" w:type="dxa"/>
          </w:tcPr>
          <w:p w:rsidR="004366BE" w:rsidRPr="00F111D1" w:rsidRDefault="004366BE" w:rsidP="00D54AA6">
            <w:pPr>
              <w:pStyle w:val="TableHeading"/>
            </w:pPr>
            <w:r w:rsidRPr="00F111D1">
              <w:t>Test #: SPA202</w:t>
            </w:r>
          </w:p>
        </w:tc>
      </w:tr>
      <w:tr w:rsidR="004366BE" w:rsidRPr="00F111D1" w:rsidTr="009D1F35">
        <w:tc>
          <w:tcPr>
            <w:tcW w:w="1371" w:type="dxa"/>
            <w:shd w:val="clear" w:color="auto" w:fill="C4D4C9"/>
          </w:tcPr>
          <w:p w:rsidR="004366BE" w:rsidRPr="00F111D1" w:rsidRDefault="004366BE" w:rsidP="00D54AA6">
            <w:pPr>
              <w:pStyle w:val="TableHeading"/>
            </w:pPr>
            <w:r w:rsidRPr="00F111D1">
              <w:t>Description</w:t>
            </w:r>
          </w:p>
        </w:tc>
        <w:tc>
          <w:tcPr>
            <w:tcW w:w="7271" w:type="dxa"/>
            <w:gridSpan w:val="2"/>
            <w:vAlign w:val="center"/>
          </w:tcPr>
          <w:p w:rsidR="004366BE" w:rsidRPr="00F111D1" w:rsidRDefault="004366BE" w:rsidP="00D54AA6">
            <w:pPr>
              <w:pStyle w:val="TableText"/>
            </w:pPr>
            <w:r w:rsidRPr="00F111D1">
              <w:t>This test case confirms that the Service Provider Register Administration web interface is available and that the interface can be used to search for data already present within the Service Provider Register database</w:t>
            </w:r>
          </w:p>
        </w:tc>
      </w:tr>
      <w:tr w:rsidR="004366BE" w:rsidRPr="00F111D1" w:rsidTr="009D1F35">
        <w:tc>
          <w:tcPr>
            <w:tcW w:w="1371" w:type="dxa"/>
            <w:shd w:val="clear" w:color="auto" w:fill="C4D4C9"/>
          </w:tcPr>
          <w:p w:rsidR="004366BE" w:rsidRPr="00F111D1" w:rsidRDefault="004366BE" w:rsidP="00D54AA6">
            <w:pPr>
              <w:pStyle w:val="TableHeading"/>
            </w:pPr>
            <w:r w:rsidRPr="00F111D1">
              <w:t>Pre-requisites</w:t>
            </w:r>
          </w:p>
        </w:tc>
        <w:tc>
          <w:tcPr>
            <w:tcW w:w="7271"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371" w:type="dxa"/>
            <w:shd w:val="clear" w:color="auto" w:fill="C4D4C9"/>
          </w:tcPr>
          <w:p w:rsidR="004366BE" w:rsidRPr="00F111D1" w:rsidRDefault="004366BE" w:rsidP="00D54AA6">
            <w:pPr>
              <w:pStyle w:val="TableHeading"/>
            </w:pPr>
            <w:r w:rsidRPr="00F111D1">
              <w:t>Test case</w:t>
            </w:r>
          </w:p>
        </w:tc>
        <w:tc>
          <w:tcPr>
            <w:tcW w:w="7271" w:type="dxa"/>
            <w:gridSpan w:val="2"/>
            <w:shd w:val="clear" w:color="auto" w:fill="auto"/>
            <w:vAlign w:val="center"/>
          </w:tcPr>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 xml:space="preserve">Browse to the location: </w:t>
            </w:r>
            <w:hyperlink r:id="rId19" w:history="1">
              <w:r w:rsidRPr="00F111D1">
                <w:rPr>
                  <w:rStyle w:val="Hyperlink"/>
                </w:rPr>
                <w:t>http://localhost/ServiceProviderRegisterWebAdmin/Default.aspx</w:t>
              </w:r>
            </w:hyperlink>
          </w:p>
          <w:p w:rsidR="004366BE" w:rsidRPr="00F111D1" w:rsidRDefault="004366BE" w:rsidP="004366BE">
            <w:pPr>
              <w:pStyle w:val="TableBullet"/>
              <w:spacing w:before="120" w:after="60"/>
            </w:pPr>
            <w:r w:rsidRPr="00F111D1">
              <w:t>Confirm that the page displayed is similar to the image below:</w:t>
            </w:r>
          </w:p>
          <w:p w:rsidR="004366BE" w:rsidRPr="00F111D1" w:rsidRDefault="004366BE" w:rsidP="00D54AA6">
            <w:pPr>
              <w:pStyle w:val="TableBullet"/>
              <w:numPr>
                <w:ilvl w:val="0"/>
                <w:numId w:val="0"/>
              </w:numPr>
            </w:pPr>
            <w:r w:rsidRPr="00F111D1">
              <w:rPr>
                <w:rFonts w:asciiTheme="minorHAnsi" w:hAnsiTheme="minorHAnsi"/>
              </w:rPr>
              <w:object w:dxaOrig="12480" w:dyaOrig="27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1pt;height:73pt" o:ole="">
                  <v:imagedata r:id="rId20" o:title=""/>
                </v:shape>
                <o:OLEObject Type="Embed" ProgID="PBrush" ShapeID="_x0000_i1025" DrawAspect="Content" ObjectID="_1237730407" r:id="rId21"/>
              </w:object>
            </w:r>
            <w:r w:rsidRPr="00F111D1">
              <w:t xml:space="preserve"> </w:t>
            </w:r>
          </w:p>
          <w:p w:rsidR="004366BE" w:rsidRPr="00F111D1" w:rsidRDefault="004366BE" w:rsidP="004366BE">
            <w:pPr>
              <w:pStyle w:val="TableBullet"/>
              <w:spacing w:before="120" w:after="60"/>
            </w:pPr>
            <w:r w:rsidRPr="00F111D1">
              <w:t xml:space="preserve"> Click on the </w:t>
            </w:r>
            <w:r w:rsidRPr="00F111D1">
              <w:rPr>
                <w:rFonts w:asciiTheme="minorHAnsi" w:hAnsiTheme="minorHAnsi"/>
              </w:rPr>
              <w:object w:dxaOrig="390" w:dyaOrig="390">
                <v:shape id="_x0000_i1026" type="#_x0000_t75" style="width:19.25pt;height:19.25pt" o:ole="">
                  <v:imagedata r:id="rId22" o:title=""/>
                </v:shape>
                <o:OLEObject Type="Embed" ProgID="PBrush" ShapeID="_x0000_i1026" DrawAspect="Content" ObjectID="_1237730408" r:id="rId23"/>
              </w:object>
            </w:r>
            <w:r w:rsidRPr="00F111D1">
              <w:t xml:space="preserve"> button to the right of the Pool Name text box and confirm that the page displayed contains the table in the image below:</w:t>
            </w:r>
          </w:p>
          <w:p w:rsidR="004366BE" w:rsidRPr="00F111D1" w:rsidRDefault="004366BE" w:rsidP="00D54AA6">
            <w:pPr>
              <w:pStyle w:val="TableBullet"/>
              <w:numPr>
                <w:ilvl w:val="0"/>
                <w:numId w:val="0"/>
              </w:numPr>
            </w:pPr>
            <w:r w:rsidRPr="00F111D1">
              <w:rPr>
                <w:rFonts w:asciiTheme="minorHAnsi" w:hAnsiTheme="minorHAnsi"/>
              </w:rPr>
              <w:object w:dxaOrig="8760" w:dyaOrig="2250">
                <v:shape id="_x0000_i1027" type="#_x0000_t75" style="width:330.1pt;height:85.2pt" o:ole="">
                  <v:imagedata r:id="rId24" o:title=""/>
                </v:shape>
                <o:OLEObject Type="Embed" ProgID="PBrush" ShapeID="_x0000_i1027" DrawAspect="Content" ObjectID="_1237730409" r:id="rId25"/>
              </w:object>
            </w:r>
            <w:r w:rsidRPr="00F111D1">
              <w:t xml:space="preserve"> </w:t>
            </w:r>
          </w:p>
          <w:p w:rsidR="004366BE" w:rsidRPr="00F111D1" w:rsidRDefault="004366BE" w:rsidP="004366BE">
            <w:pPr>
              <w:pStyle w:val="TableBullet"/>
              <w:spacing w:before="120" w:after="60"/>
            </w:pPr>
            <w:r w:rsidRPr="00F111D1">
              <w:t xml:space="preserve">Click on the Home link in the page header. Click on the </w:t>
            </w:r>
            <w:r w:rsidRPr="00F111D1">
              <w:rPr>
                <w:rFonts w:asciiTheme="minorHAnsi" w:hAnsiTheme="minorHAnsi"/>
              </w:rPr>
              <w:object w:dxaOrig="390" w:dyaOrig="390">
                <v:shape id="_x0000_i1028" type="#_x0000_t75" style="width:19.25pt;height:19.25pt" o:ole="">
                  <v:imagedata r:id="rId22" o:title=""/>
                </v:shape>
                <o:OLEObject Type="Embed" ProgID="PBrush" ShapeID="_x0000_i1028" DrawAspect="Content" ObjectID="_1237730410" r:id="rId26"/>
              </w:object>
            </w:r>
            <w:r w:rsidRPr="00F111D1">
              <w:t xml:space="preserve"> button to the right of the SPT Code text box and confirm that the page displayed contains the table in the image below:</w:t>
            </w:r>
          </w:p>
          <w:p w:rsidR="004366BE" w:rsidRPr="00F111D1" w:rsidRDefault="004366BE" w:rsidP="00D54AA6">
            <w:pPr>
              <w:pStyle w:val="TableBullet"/>
              <w:numPr>
                <w:ilvl w:val="0"/>
                <w:numId w:val="0"/>
              </w:numPr>
            </w:pPr>
            <w:r w:rsidRPr="00F111D1">
              <w:rPr>
                <w:rFonts w:asciiTheme="minorHAnsi" w:hAnsiTheme="minorHAnsi"/>
              </w:rPr>
              <w:object w:dxaOrig="8655" w:dyaOrig="3105">
                <v:shape id="_x0000_i1029" type="#_x0000_t75" style="width:326.05pt;height:116.6pt" o:ole="">
                  <v:imagedata r:id="rId27" o:title=""/>
                </v:shape>
                <o:OLEObject Type="Embed" ProgID="PBrush" ShapeID="_x0000_i1029" DrawAspect="Content" ObjectID="_1237730411" r:id="rId28"/>
              </w:object>
            </w:r>
            <w:r w:rsidRPr="00F111D1">
              <w:t xml:space="preserve"> </w:t>
            </w:r>
          </w:p>
          <w:p w:rsidR="004366BE" w:rsidRPr="00F111D1" w:rsidRDefault="004366BE" w:rsidP="004366BE">
            <w:pPr>
              <w:pStyle w:val="TableBullet"/>
              <w:spacing w:before="120" w:after="60"/>
            </w:pPr>
            <w:r w:rsidRPr="00F111D1">
              <w:t xml:space="preserve">Click on the Home link in the page header. Select the value “Service Provider Register” from the SP Type and then click on the </w:t>
            </w:r>
            <w:r w:rsidRPr="00F111D1">
              <w:rPr>
                <w:rFonts w:asciiTheme="minorHAnsi" w:hAnsiTheme="minorHAnsi"/>
              </w:rPr>
              <w:object w:dxaOrig="390" w:dyaOrig="390">
                <v:shape id="_x0000_i1030" type="#_x0000_t75" style="width:19.25pt;height:19.25pt" o:ole="">
                  <v:imagedata r:id="rId22" o:title=""/>
                </v:shape>
                <o:OLEObject Type="Embed" ProgID="PBrush" ShapeID="_x0000_i1030" DrawAspect="Content" ObjectID="_1237730412" r:id="rId29"/>
              </w:object>
            </w:r>
            <w:r w:rsidRPr="00F111D1">
              <w:t xml:space="preserve"> button to the right of the drop down list. Confirm that the page displayed contains the table in the image below:</w:t>
            </w:r>
          </w:p>
          <w:p w:rsidR="004366BE" w:rsidRPr="00F111D1" w:rsidRDefault="004366BE" w:rsidP="00D54AA6">
            <w:pPr>
              <w:pStyle w:val="TableText"/>
            </w:pPr>
            <w:r w:rsidRPr="00F111D1">
              <w:rPr>
                <w:rFonts w:asciiTheme="minorHAnsi" w:hAnsiTheme="minorHAnsi"/>
              </w:rPr>
              <w:object w:dxaOrig="8625" w:dyaOrig="2205">
                <v:shape id="_x0000_i1031" type="#_x0000_t75" style="width:316.9pt;height:81.15pt" o:ole="">
                  <v:imagedata r:id="rId30" o:title=""/>
                </v:shape>
                <o:OLEObject Type="Embed" ProgID="PBrush" ShapeID="_x0000_i1031" DrawAspect="Content" ObjectID="_1237730413" r:id="rId31"/>
              </w:object>
            </w:r>
            <w:r w:rsidRPr="00F111D1">
              <w:t xml:space="preserve"> </w:t>
            </w:r>
          </w:p>
        </w:tc>
      </w:tr>
      <w:tr w:rsidR="004366BE" w:rsidRPr="00F111D1" w:rsidTr="009D1F35">
        <w:tc>
          <w:tcPr>
            <w:tcW w:w="1371" w:type="dxa"/>
            <w:shd w:val="clear" w:color="auto" w:fill="C4D4C9"/>
          </w:tcPr>
          <w:p w:rsidR="004366BE" w:rsidRPr="00F111D1" w:rsidRDefault="004366BE" w:rsidP="00D54AA6">
            <w:pPr>
              <w:pStyle w:val="TableHeading"/>
            </w:pPr>
            <w:r w:rsidRPr="00F111D1">
              <w:t>Expected results</w:t>
            </w:r>
          </w:p>
        </w:tc>
        <w:tc>
          <w:tcPr>
            <w:tcW w:w="7271" w:type="dxa"/>
            <w:gridSpan w:val="2"/>
            <w:shd w:val="clear" w:color="auto" w:fill="auto"/>
            <w:vAlign w:val="center"/>
          </w:tcPr>
          <w:p w:rsidR="004366BE" w:rsidRPr="00F111D1" w:rsidRDefault="004366BE" w:rsidP="00D54AA6">
            <w:pPr>
              <w:pStyle w:val="TableText"/>
            </w:pPr>
            <w:r w:rsidRPr="00F111D1">
              <w:t>The Service Provider Register Administration web interface is available and performing the operations results in the expected pages being displayed.</w:t>
            </w:r>
          </w:p>
        </w:tc>
      </w:tr>
    </w:tbl>
    <w:p w:rsidR="004366BE" w:rsidRPr="00F111D1" w:rsidRDefault="004366BE" w:rsidP="00DB1E1A">
      <w:pPr>
        <w:pStyle w:val="Heading2"/>
      </w:pPr>
      <w:bookmarkStart w:id="55" w:name="_Toc163467162"/>
      <w:r w:rsidRPr="00F111D1">
        <w:t>Patient Register</w:t>
      </w:r>
      <w:bookmarkEnd w:id="55"/>
    </w:p>
    <w:p w:rsidR="004366BE" w:rsidRPr="00F111D1" w:rsidRDefault="004366BE" w:rsidP="004366BE">
      <w:pPr>
        <w:pStyle w:val="Heading4"/>
        <w:numPr>
          <w:ilvl w:val="3"/>
          <w:numId w:val="0"/>
        </w:numPr>
        <w:tabs>
          <w:tab w:val="num" w:pos="1680"/>
        </w:tabs>
        <w:ind w:left="1710" w:hanging="846"/>
      </w:pPr>
      <w:r w:rsidRPr="00F111D1">
        <w:t>Deployment and Configuration</w:t>
      </w:r>
    </w:p>
    <w:tbl>
      <w:tblPr>
        <w:tblStyle w:val="TableGrid"/>
        <w:tblW w:w="8642" w:type="dxa"/>
        <w:tblInd w:w="0" w:type="dxa"/>
        <w:tblBorders>
          <w:insideH w:val="single" w:sz="12" w:space="0" w:color="C4D4C9"/>
          <w:insideV w:val="single" w:sz="12" w:space="0" w:color="C4D4C9"/>
        </w:tblBorders>
        <w:tblLayout w:type="fixed"/>
        <w:tblLook w:val="01E0"/>
      </w:tblPr>
      <w:tblGrid>
        <w:gridCol w:w="1223"/>
        <w:gridCol w:w="4799"/>
        <w:gridCol w:w="2620"/>
      </w:tblGrid>
      <w:tr w:rsidR="004366BE" w:rsidRPr="00F111D1" w:rsidTr="009D1F35">
        <w:trPr>
          <w:cnfStyle w:val="100000000000"/>
        </w:trPr>
        <w:tc>
          <w:tcPr>
            <w:tcW w:w="6022" w:type="dxa"/>
            <w:gridSpan w:val="2"/>
          </w:tcPr>
          <w:p w:rsidR="004366BE" w:rsidRPr="00F111D1" w:rsidRDefault="004366BE" w:rsidP="00D54AA6">
            <w:pPr>
              <w:pStyle w:val="TestCaseHeading"/>
              <w:rPr>
                <w:b w:val="0"/>
              </w:rPr>
            </w:pPr>
            <w:r w:rsidRPr="00F111D1">
              <w:t>Package Installation</w:t>
            </w:r>
          </w:p>
        </w:tc>
        <w:tc>
          <w:tcPr>
            <w:tcW w:w="2620" w:type="dxa"/>
          </w:tcPr>
          <w:p w:rsidR="004366BE" w:rsidRPr="00F111D1" w:rsidRDefault="004366BE" w:rsidP="00D54AA6">
            <w:pPr>
              <w:pStyle w:val="TableHeading"/>
            </w:pPr>
            <w:r w:rsidRPr="00F111D1">
              <w:t>Test #: PR100</w:t>
            </w:r>
          </w:p>
        </w:tc>
      </w:tr>
      <w:tr w:rsidR="004366BE" w:rsidRPr="00F111D1" w:rsidTr="009D1F35">
        <w:tc>
          <w:tcPr>
            <w:tcW w:w="1223" w:type="dxa"/>
            <w:shd w:val="clear" w:color="auto" w:fill="C4D4C9"/>
          </w:tcPr>
          <w:p w:rsidR="004366BE" w:rsidRPr="00F111D1" w:rsidRDefault="004366BE" w:rsidP="00D54AA6">
            <w:pPr>
              <w:pStyle w:val="TableHeading"/>
            </w:pPr>
            <w:r w:rsidRPr="00F111D1">
              <w:t>Description</w:t>
            </w:r>
          </w:p>
        </w:tc>
        <w:tc>
          <w:tcPr>
            <w:tcW w:w="7419" w:type="dxa"/>
            <w:gridSpan w:val="2"/>
            <w:vAlign w:val="center"/>
          </w:tcPr>
          <w:p w:rsidR="004366BE" w:rsidRPr="00F111D1" w:rsidRDefault="004366BE" w:rsidP="00D54AA6">
            <w:pPr>
              <w:pStyle w:val="TableText"/>
            </w:pPr>
            <w:r w:rsidRPr="00F111D1">
              <w:t>Tests the deployment of each component using the installation package and deployment documentation.</w:t>
            </w:r>
          </w:p>
        </w:tc>
      </w:tr>
      <w:tr w:rsidR="004366BE" w:rsidRPr="00F111D1" w:rsidTr="009D1F35">
        <w:tc>
          <w:tcPr>
            <w:tcW w:w="1223" w:type="dxa"/>
            <w:shd w:val="clear" w:color="auto" w:fill="C4D4C9"/>
          </w:tcPr>
          <w:p w:rsidR="004366BE" w:rsidRPr="00F111D1" w:rsidRDefault="004366BE" w:rsidP="00D54AA6">
            <w:pPr>
              <w:pStyle w:val="TableHeading"/>
            </w:pPr>
            <w:r w:rsidRPr="00F111D1">
              <w:t>Pre-requisites</w:t>
            </w:r>
          </w:p>
        </w:tc>
        <w:tc>
          <w:tcPr>
            <w:tcW w:w="7419" w:type="dxa"/>
            <w:gridSpan w:val="2"/>
            <w:shd w:val="clear" w:color="auto" w:fill="auto"/>
            <w:vAlign w:val="center"/>
          </w:tcPr>
          <w:p w:rsidR="004366BE" w:rsidRPr="00F111D1" w:rsidRDefault="004366BE" w:rsidP="004366BE">
            <w:pPr>
              <w:pStyle w:val="TableBullet"/>
              <w:spacing w:before="120" w:after="60"/>
            </w:pPr>
            <w:r w:rsidRPr="00F111D1">
              <w:t>Deployment Guide section: 3.4.2</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tc>
      </w:tr>
      <w:tr w:rsidR="004366BE" w:rsidRPr="00F111D1" w:rsidTr="009D1F35">
        <w:tc>
          <w:tcPr>
            <w:tcW w:w="1223" w:type="dxa"/>
            <w:shd w:val="clear" w:color="auto" w:fill="C4D4C9"/>
          </w:tcPr>
          <w:p w:rsidR="004366BE" w:rsidRPr="00F111D1" w:rsidRDefault="004366BE" w:rsidP="00D54AA6">
            <w:pPr>
              <w:pStyle w:val="TableHeading"/>
            </w:pPr>
            <w:r w:rsidRPr="00F111D1">
              <w:t>Test case</w:t>
            </w:r>
          </w:p>
        </w:tc>
        <w:tc>
          <w:tcPr>
            <w:tcW w:w="7419"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Add or Remove Programs within the Control Panel</w:t>
            </w:r>
          </w:p>
          <w:p w:rsidR="004366BE" w:rsidRPr="00F111D1" w:rsidRDefault="004366BE" w:rsidP="004366BE">
            <w:pPr>
              <w:pStyle w:val="TableBullet"/>
              <w:spacing w:before="120" w:after="60"/>
            </w:pPr>
            <w:r w:rsidRPr="00F111D1">
              <w:t>Confirm that the application named “Microsoft Connection Engine 2.1 Patient Register” is present</w:t>
            </w:r>
          </w:p>
          <w:p w:rsidR="004366BE" w:rsidRPr="00F111D1" w:rsidRDefault="004366BE" w:rsidP="004366BE">
            <w:pPr>
              <w:pStyle w:val="TableBullet"/>
              <w:spacing w:before="120" w:after="60"/>
            </w:pPr>
            <w:r w:rsidRPr="00F111D1">
              <w:t>Navigate to the folder “C:\Program Files\Microsoft Connection Engine\Patient Register”</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Database Scripts</w:t>
            </w:r>
          </w:p>
          <w:p w:rsidR="004366BE" w:rsidRPr="00F111D1" w:rsidRDefault="004366BE" w:rsidP="004366BE">
            <w:pPr>
              <w:pStyle w:val="TableBullet"/>
              <w:numPr>
                <w:ilvl w:val="1"/>
                <w:numId w:val="3"/>
              </w:numPr>
              <w:spacing w:before="120" w:after="60"/>
            </w:pPr>
            <w:r w:rsidRPr="00F111D1">
              <w:t>WebService</w:t>
            </w:r>
          </w:p>
          <w:p w:rsidR="004366BE" w:rsidRPr="00F111D1" w:rsidRDefault="004366BE" w:rsidP="004366BE">
            <w:pPr>
              <w:pStyle w:val="TableBullet"/>
              <w:spacing w:before="120" w:after="60"/>
            </w:pPr>
            <w:r w:rsidRPr="00F111D1">
              <w:t>Confirm that the following files exist:</w:t>
            </w:r>
          </w:p>
          <w:p w:rsidR="004366BE" w:rsidRPr="00F111D1" w:rsidRDefault="004366BE" w:rsidP="004366BE">
            <w:pPr>
              <w:pStyle w:val="TableBullet"/>
              <w:numPr>
                <w:ilvl w:val="1"/>
                <w:numId w:val="3"/>
              </w:numPr>
              <w:spacing w:before="120" w:after="60"/>
            </w:pPr>
            <w:r w:rsidRPr="00F111D1">
              <w:t>Microsoft.ConnectionEngine.Common.dll</w:t>
            </w:r>
          </w:p>
          <w:p w:rsidR="004366BE" w:rsidRPr="00F111D1" w:rsidRDefault="004366BE" w:rsidP="004366BE">
            <w:pPr>
              <w:pStyle w:val="TableBullet"/>
              <w:numPr>
                <w:ilvl w:val="1"/>
                <w:numId w:val="3"/>
              </w:numPr>
              <w:spacing w:before="120" w:after="60"/>
            </w:pPr>
            <w:r w:rsidRPr="00F111D1">
              <w:t>Microsoft.Practices.EnterpriseLibrary.Common.dll</w:t>
            </w:r>
          </w:p>
          <w:p w:rsidR="004366BE" w:rsidRPr="00F111D1" w:rsidRDefault="004366BE" w:rsidP="004366BE">
            <w:pPr>
              <w:pStyle w:val="TableBullet"/>
              <w:numPr>
                <w:ilvl w:val="1"/>
                <w:numId w:val="3"/>
              </w:numPr>
              <w:spacing w:before="120" w:after="60"/>
            </w:pPr>
            <w:r w:rsidRPr="00F111D1">
              <w:t>Microsoft.Practices.EnterpriseLibrary.ExceptionHandling.dll</w:t>
            </w:r>
          </w:p>
          <w:p w:rsidR="004366BE" w:rsidRPr="00F111D1" w:rsidRDefault="004366BE" w:rsidP="004366BE">
            <w:pPr>
              <w:pStyle w:val="TableBullet"/>
              <w:numPr>
                <w:ilvl w:val="1"/>
                <w:numId w:val="3"/>
              </w:numPr>
              <w:spacing w:before="120" w:after="60"/>
            </w:pPr>
            <w:r w:rsidRPr="00F111D1">
              <w:t>Microsoft.Practices.EnterpriseLibrary.Logging.dll</w:t>
            </w:r>
          </w:p>
          <w:p w:rsidR="004366BE" w:rsidRPr="00F111D1" w:rsidRDefault="004366BE" w:rsidP="004366BE">
            <w:pPr>
              <w:pStyle w:val="TableBullet"/>
              <w:numPr>
                <w:ilvl w:val="1"/>
                <w:numId w:val="3"/>
              </w:numPr>
              <w:spacing w:before="120" w:after="60"/>
            </w:pPr>
            <w:r w:rsidRPr="00F111D1">
              <w:t>Microsoft.Practices.ObjectBuilder.dll</w:t>
            </w:r>
          </w:p>
          <w:p w:rsidR="004366BE" w:rsidRPr="00F111D1" w:rsidRDefault="004366BE" w:rsidP="004366BE">
            <w:pPr>
              <w:pStyle w:val="TableBullet"/>
              <w:numPr>
                <w:ilvl w:val="1"/>
                <w:numId w:val="3"/>
              </w:numPr>
              <w:spacing w:before="120" w:after="60"/>
            </w:pPr>
            <w:r w:rsidRPr="00F111D1">
              <w:t>PatientRegisterInstaller.dll</w:t>
            </w:r>
          </w:p>
          <w:p w:rsidR="004366BE" w:rsidRPr="00F111D1" w:rsidRDefault="004366BE" w:rsidP="004366BE">
            <w:pPr>
              <w:pStyle w:val="TableBullet"/>
              <w:spacing w:before="120" w:after="60"/>
            </w:pPr>
            <w:r w:rsidRPr="00F111D1">
              <w:t>Open the file “C:\Program Files\ Microsoft Connection Engine\Patient Register \WebService\web.config”</w:t>
            </w:r>
          </w:p>
          <w:p w:rsidR="004366BE" w:rsidRPr="00F111D1" w:rsidRDefault="004366BE" w:rsidP="004366BE">
            <w:pPr>
              <w:pStyle w:val="TableBullet"/>
              <w:spacing w:before="120" w:after="60"/>
            </w:pPr>
            <w:r w:rsidRPr="00F111D1">
              <w:t>Confirm that the &lt;appSettings&gt; section matches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key="ConnectionEngine.WebServiceURL" value="http://HCE21TST/RoutingServices/ConnectionEngineAdapter.asmx"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key="ConnectionEngine.UserName" value=""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key="ConnectionEngine.Password" value=""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key="serviceProviderRegister.ServiceProviderID" value="101"/&gt;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key="ServiceProviderRegister.PublicKey" value="Bin\SPRPublicKey.xml"/&gt;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key="serviceProviderRegister.EncryptionType" value="TripleDES"/&gt;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key="SystemAdapter.ServiceProviderID" value="117"/&gt;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key="SystemAdapter.WebServiceURL"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key="SystemAdapter.EncryptionType" value="TripleDES"/&gt;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key="SystemAdapter.PublicKey" value="Bin\PRPublicKey.xml"/&gt;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key="SystemAdapter.PrivateKey" value="Bin\PRPrivateKey.xml"/&gt;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key="SystemAdapter.MessageHandlerList" value="Bin\PRMessageHandlers.xml"/&gt;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key="SystemAdapter.ClientCertificateName"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key="PatientRegister.ServiceProviderID" value="110"/&gt;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&lt;/appSettings&gt;</w:t>
            </w:r>
          </w:p>
          <w:p w:rsidR="004366BE" w:rsidRPr="00F111D1" w:rsidRDefault="004366BE" w:rsidP="00D54AA6">
            <w:pPr>
              <w:pStyle w:val="TableText"/>
            </w:pPr>
            <w:r w:rsidRPr="00F111D1">
              <w:t xml:space="preserve"> </w:t>
            </w:r>
          </w:p>
          <w:p w:rsidR="004366BE" w:rsidRPr="00F111D1" w:rsidRDefault="004366BE" w:rsidP="004366BE">
            <w:pPr>
              <w:pStyle w:val="TableBullet"/>
              <w:spacing w:before="120" w:after="60"/>
            </w:pPr>
            <w:r w:rsidRPr="00F111D1">
              <w:t>Confirm that the &lt;applicationSettings&gt; section contains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&lt;Microsoft.ConnectionEngine.Adapters.Properties.Settings&gt;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&lt;setting name="SystemAdapterBase_CollaborationEngineAdapter_CollaborationEngineAdapter" serializeAs="String"&gt;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&lt;value&gt;http://HCE21TST/RoutingServices/ConnectionEngineAdapter.asmx&lt;/value&gt;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&lt;/setting&gt;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&lt;/Microsoft.ConnectionEngine.Adapters.Properties.Settings&gt;</w:t>
            </w:r>
          </w:p>
          <w:p w:rsidR="004366BE" w:rsidRPr="00F111D1" w:rsidRDefault="004366BE" w:rsidP="004366BE">
            <w:pPr>
              <w:pStyle w:val="TableBullet"/>
              <w:spacing w:before="120" w:after="60"/>
            </w:pPr>
            <w:r w:rsidRPr="00F111D1">
              <w:t>Confirm that the &lt;connectionSettings&gt; section contains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&lt;add name="PatientRegister" connectionString="Data Source=HCE21TST;Initial Catalog=PatientRegister;User Id=PRUser;Password=pass@word1;" providerName="System.Data.SqlClient"/&gt;</w:t>
            </w:r>
          </w:p>
          <w:p w:rsidR="004366BE" w:rsidRPr="00F111D1" w:rsidRDefault="004366BE" w:rsidP="004366BE">
            <w:pPr>
              <w:pStyle w:val="TableBullet"/>
              <w:spacing w:before="120" w:after="60"/>
            </w:pPr>
            <w:r w:rsidRPr="00F111D1">
              <w:t>Open IIS Management Console and confirm that the web site named “PatientRegisterWS” exists under the default web site</w:t>
            </w:r>
          </w:p>
          <w:p w:rsidR="004366BE" w:rsidRPr="00F111D1" w:rsidRDefault="004366BE" w:rsidP="004366BE">
            <w:pPr>
              <w:pStyle w:val="TableBullet"/>
              <w:spacing w:before="120" w:after="60"/>
            </w:pPr>
            <w:r w:rsidRPr="00F111D1">
              <w:t>Right click on the web site and select properties from the context menu</w:t>
            </w:r>
          </w:p>
          <w:p w:rsidR="004366BE" w:rsidRPr="00F111D1" w:rsidRDefault="004366BE" w:rsidP="004366BE">
            <w:pPr>
              <w:pStyle w:val="TableBullet"/>
              <w:spacing w:before="120" w:after="60"/>
            </w:pPr>
            <w:r w:rsidRPr="00F111D1">
              <w:t>Confirm that the value “ConnectionEngineAppPool” is selected in the Application Pool drop down list</w:t>
            </w:r>
          </w:p>
        </w:tc>
      </w:tr>
      <w:tr w:rsidR="004366BE" w:rsidRPr="00F111D1" w:rsidTr="009D1F35">
        <w:tc>
          <w:tcPr>
            <w:tcW w:w="1223" w:type="dxa"/>
            <w:shd w:val="clear" w:color="auto" w:fill="C4D4C9"/>
          </w:tcPr>
          <w:p w:rsidR="004366BE" w:rsidRPr="00F111D1" w:rsidRDefault="004366BE" w:rsidP="00D54AA6">
            <w:pPr>
              <w:pStyle w:val="TableHeading"/>
            </w:pPr>
            <w:r w:rsidRPr="00F111D1">
              <w:t>Expected results</w:t>
            </w:r>
          </w:p>
        </w:tc>
        <w:tc>
          <w:tcPr>
            <w:tcW w:w="7419" w:type="dxa"/>
            <w:gridSpan w:val="2"/>
            <w:shd w:val="clear" w:color="auto" w:fill="auto"/>
            <w:vAlign w:val="center"/>
          </w:tcPr>
          <w:p w:rsidR="004366BE" w:rsidRPr="00F111D1" w:rsidRDefault="004366BE" w:rsidP="00D54AA6">
            <w:pPr>
              <w:pStyle w:val="TableText"/>
            </w:pPr>
            <w:r w:rsidRPr="00F111D1">
              <w:t>The application exists within the Add ort Remove Programs control panel component</w:t>
            </w:r>
          </w:p>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 xml:space="preserve">All configuration entries and </w:t>
            </w:r>
            <w:r w:rsidR="00F111D1" w:rsidRPr="00F111D1">
              <w:t>artifacts</w:t>
            </w:r>
            <w:r w:rsidRPr="00F111D1">
              <w:t xml:space="preserve"> are present as expected</w:t>
            </w:r>
          </w:p>
          <w:p w:rsidR="004366BE" w:rsidRPr="00F111D1" w:rsidRDefault="004366BE" w:rsidP="00D54AA6">
            <w:pPr>
              <w:pStyle w:val="TableText"/>
            </w:pPr>
            <w:r w:rsidRPr="00F111D1">
              <w:t>The web site exists within the IIS Management Console and is running within the expected application pool</w:t>
            </w:r>
          </w:p>
        </w:tc>
      </w:tr>
    </w:tbl>
    <w:p w:rsidR="004366BE" w:rsidRPr="00F111D1" w:rsidRDefault="004366BE" w:rsidP="004366BE"/>
    <w:tbl>
      <w:tblPr>
        <w:tblStyle w:val="TableGrid"/>
        <w:tblW w:w="8642" w:type="dxa"/>
        <w:tblInd w:w="0" w:type="dxa"/>
        <w:tblBorders>
          <w:insideH w:val="single" w:sz="12" w:space="0" w:color="C4D4C9"/>
          <w:insideV w:val="single" w:sz="12" w:space="0" w:color="C4D4C9"/>
        </w:tblBorders>
        <w:tblLook w:val="01E0"/>
      </w:tblPr>
      <w:tblGrid>
        <w:gridCol w:w="1789"/>
        <w:gridCol w:w="4485"/>
        <w:gridCol w:w="2368"/>
      </w:tblGrid>
      <w:tr w:rsidR="004366BE" w:rsidRPr="00F111D1" w:rsidTr="009D1F35">
        <w:trPr>
          <w:cnfStyle w:val="100000000000"/>
        </w:trPr>
        <w:tc>
          <w:tcPr>
            <w:tcW w:w="6274" w:type="dxa"/>
            <w:gridSpan w:val="2"/>
          </w:tcPr>
          <w:p w:rsidR="004366BE" w:rsidRPr="00F111D1" w:rsidRDefault="004366BE" w:rsidP="00D54AA6">
            <w:pPr>
              <w:pStyle w:val="TestCaseHeading"/>
              <w:rPr>
                <w:b w:val="0"/>
              </w:rPr>
            </w:pPr>
            <w:r w:rsidRPr="00F111D1">
              <w:t>Post installation configuration</w:t>
            </w:r>
          </w:p>
        </w:tc>
        <w:tc>
          <w:tcPr>
            <w:tcW w:w="2368" w:type="dxa"/>
          </w:tcPr>
          <w:p w:rsidR="004366BE" w:rsidRPr="00F111D1" w:rsidRDefault="004366BE" w:rsidP="00D54AA6">
            <w:pPr>
              <w:pStyle w:val="TableHeading"/>
            </w:pPr>
            <w:r w:rsidRPr="00F111D1">
              <w:t>Test #: PR101</w:t>
            </w:r>
          </w:p>
        </w:tc>
      </w:tr>
      <w:tr w:rsidR="004366BE" w:rsidRPr="00F111D1" w:rsidTr="009D1F35">
        <w:tc>
          <w:tcPr>
            <w:tcW w:w="1789" w:type="dxa"/>
            <w:shd w:val="clear" w:color="auto" w:fill="C4D4C9"/>
          </w:tcPr>
          <w:p w:rsidR="004366BE" w:rsidRPr="00F111D1" w:rsidRDefault="004366BE" w:rsidP="00D54AA6">
            <w:pPr>
              <w:pStyle w:val="TableHeading"/>
            </w:pPr>
            <w:r w:rsidRPr="00F111D1">
              <w:t>Description</w:t>
            </w:r>
          </w:p>
        </w:tc>
        <w:tc>
          <w:tcPr>
            <w:tcW w:w="6853" w:type="dxa"/>
            <w:gridSpan w:val="2"/>
            <w:vAlign w:val="center"/>
          </w:tcPr>
          <w:p w:rsidR="004366BE" w:rsidRPr="00F111D1" w:rsidRDefault="004366BE" w:rsidP="00D54AA6">
            <w:pPr>
              <w:pStyle w:val="TableText"/>
            </w:pPr>
            <w:r w:rsidRPr="00F111D1">
              <w:t>Tests configuration of each component using the steps outlined in the deployment documentation.</w:t>
            </w:r>
          </w:p>
        </w:tc>
      </w:tr>
      <w:tr w:rsidR="004366BE" w:rsidRPr="00F111D1" w:rsidTr="009D1F35">
        <w:tc>
          <w:tcPr>
            <w:tcW w:w="1789" w:type="dxa"/>
            <w:shd w:val="clear" w:color="auto" w:fill="C4D4C9"/>
          </w:tcPr>
          <w:p w:rsidR="004366BE" w:rsidRPr="00F111D1" w:rsidRDefault="004366BE" w:rsidP="00D54AA6">
            <w:pPr>
              <w:pStyle w:val="TableHeading"/>
            </w:pPr>
            <w:r w:rsidRPr="00F111D1">
              <w:t>Pre-requisites</w:t>
            </w:r>
          </w:p>
        </w:tc>
        <w:tc>
          <w:tcPr>
            <w:tcW w:w="6853" w:type="dxa"/>
            <w:gridSpan w:val="2"/>
            <w:shd w:val="clear" w:color="auto" w:fill="auto"/>
            <w:vAlign w:val="center"/>
          </w:tcPr>
          <w:p w:rsidR="004366BE" w:rsidRPr="00F111D1" w:rsidRDefault="004366BE" w:rsidP="004366BE">
            <w:pPr>
              <w:pStyle w:val="TableBullet"/>
              <w:spacing w:before="120" w:after="60"/>
            </w:pPr>
            <w:r w:rsidRPr="00F111D1">
              <w:t>Deployment Guide section: 3.4.3</w:t>
            </w:r>
          </w:p>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tc>
      </w:tr>
      <w:tr w:rsidR="004366BE" w:rsidRPr="00F111D1" w:rsidTr="009D1F35">
        <w:tc>
          <w:tcPr>
            <w:tcW w:w="1789" w:type="dxa"/>
            <w:shd w:val="clear" w:color="auto" w:fill="C4D4C9"/>
          </w:tcPr>
          <w:p w:rsidR="004366BE" w:rsidRPr="00F111D1" w:rsidRDefault="004366BE" w:rsidP="00D54AA6">
            <w:pPr>
              <w:pStyle w:val="TableHeading"/>
            </w:pPr>
            <w:r w:rsidRPr="00F111D1">
              <w:t>Test case</w:t>
            </w:r>
          </w:p>
        </w:tc>
        <w:tc>
          <w:tcPr>
            <w:tcW w:w="6853" w:type="dxa"/>
            <w:gridSpan w:val="2"/>
            <w:shd w:val="clear" w:color="auto" w:fill="auto"/>
            <w:vAlign w:val="center"/>
          </w:tcPr>
          <w:p w:rsidR="004366BE" w:rsidRPr="00F111D1" w:rsidRDefault="004366BE" w:rsidP="00D54AA6">
            <w:pPr>
              <w:pStyle w:val="TableText"/>
            </w:pPr>
            <w:r w:rsidRPr="00F111D1">
              <w:t>No post installation configuration changes were applied to this solution.</w:t>
            </w:r>
          </w:p>
        </w:tc>
      </w:tr>
      <w:tr w:rsidR="004366BE" w:rsidRPr="00F111D1" w:rsidTr="009D1F35">
        <w:tc>
          <w:tcPr>
            <w:tcW w:w="1789" w:type="dxa"/>
            <w:shd w:val="clear" w:color="auto" w:fill="C4D4C9"/>
          </w:tcPr>
          <w:p w:rsidR="004366BE" w:rsidRPr="00F111D1" w:rsidRDefault="004366BE" w:rsidP="00D54AA6">
            <w:pPr>
              <w:pStyle w:val="TableHeading"/>
            </w:pPr>
            <w:r w:rsidRPr="00F111D1">
              <w:t>Expected results</w:t>
            </w:r>
          </w:p>
        </w:tc>
        <w:tc>
          <w:tcPr>
            <w:tcW w:w="6853" w:type="dxa"/>
            <w:gridSpan w:val="2"/>
            <w:shd w:val="clear" w:color="auto" w:fill="auto"/>
            <w:vAlign w:val="center"/>
          </w:tcPr>
          <w:p w:rsidR="004366BE" w:rsidRPr="00F111D1" w:rsidRDefault="004366BE" w:rsidP="00D54AA6">
            <w:pPr>
              <w:pStyle w:val="TableText"/>
            </w:pPr>
            <w:r w:rsidRPr="00F111D1">
              <w:t>n/a</w:t>
            </w:r>
          </w:p>
        </w:tc>
      </w:tr>
    </w:tbl>
    <w:p w:rsidR="004366BE" w:rsidRPr="00F111D1" w:rsidRDefault="004366BE" w:rsidP="004366BE">
      <w:pPr>
        <w:pStyle w:val="Heading4"/>
        <w:numPr>
          <w:ilvl w:val="3"/>
          <w:numId w:val="0"/>
        </w:numPr>
        <w:tabs>
          <w:tab w:val="num" w:pos="1680"/>
        </w:tabs>
        <w:ind w:left="1710" w:hanging="846"/>
      </w:pPr>
      <w:r w:rsidRPr="00F111D1">
        <w:t>Smoke tests</w:t>
      </w:r>
    </w:p>
    <w:tbl>
      <w:tblPr>
        <w:tblStyle w:val="TableGrid"/>
        <w:tblW w:w="8642" w:type="dxa"/>
        <w:tblInd w:w="0" w:type="dxa"/>
        <w:tblBorders>
          <w:insideH w:val="single" w:sz="12" w:space="0" w:color="C4D4C9"/>
          <w:insideV w:val="single" w:sz="12" w:space="0" w:color="C4D4C9"/>
        </w:tblBorders>
        <w:tblLook w:val="01E0"/>
      </w:tblPr>
      <w:tblGrid>
        <w:gridCol w:w="1788"/>
        <w:gridCol w:w="4484"/>
        <w:gridCol w:w="2370"/>
      </w:tblGrid>
      <w:tr w:rsidR="004366BE" w:rsidRPr="00F111D1" w:rsidTr="009D1F35">
        <w:trPr>
          <w:cnfStyle w:val="100000000000"/>
        </w:trPr>
        <w:tc>
          <w:tcPr>
            <w:tcW w:w="6272" w:type="dxa"/>
            <w:gridSpan w:val="2"/>
          </w:tcPr>
          <w:p w:rsidR="004366BE" w:rsidRPr="00F111D1" w:rsidRDefault="004366BE" w:rsidP="00D54AA6">
            <w:pPr>
              <w:pStyle w:val="TestCaseHeading"/>
              <w:rPr>
                <w:b w:val="0"/>
              </w:rPr>
            </w:pPr>
            <w:r w:rsidRPr="00F111D1">
              <w:t>Smoke tests</w:t>
            </w:r>
          </w:p>
        </w:tc>
        <w:tc>
          <w:tcPr>
            <w:tcW w:w="2370" w:type="dxa"/>
          </w:tcPr>
          <w:p w:rsidR="004366BE" w:rsidRPr="00F111D1" w:rsidRDefault="004366BE" w:rsidP="00D54AA6">
            <w:pPr>
              <w:pStyle w:val="TableHeading"/>
            </w:pPr>
            <w:r w:rsidRPr="00F111D1">
              <w:t>Test #: PR200</w:t>
            </w:r>
          </w:p>
        </w:tc>
      </w:tr>
      <w:tr w:rsidR="004366BE" w:rsidRPr="00F111D1" w:rsidTr="009D1F35">
        <w:tc>
          <w:tcPr>
            <w:tcW w:w="1788" w:type="dxa"/>
            <w:shd w:val="clear" w:color="auto" w:fill="C4D4C9"/>
          </w:tcPr>
          <w:p w:rsidR="004366BE" w:rsidRPr="00F111D1" w:rsidRDefault="004366BE" w:rsidP="00D54AA6">
            <w:pPr>
              <w:pStyle w:val="TableHeading"/>
            </w:pPr>
            <w:r w:rsidRPr="00F111D1">
              <w:t>Description</w:t>
            </w:r>
          </w:p>
        </w:tc>
        <w:tc>
          <w:tcPr>
            <w:tcW w:w="6854" w:type="dxa"/>
            <w:gridSpan w:val="2"/>
            <w:vAlign w:val="center"/>
          </w:tcPr>
          <w:p w:rsidR="004366BE" w:rsidRPr="00F111D1" w:rsidRDefault="004366BE" w:rsidP="00D54AA6">
            <w:pPr>
              <w:pStyle w:val="TableText"/>
            </w:pPr>
            <w:r w:rsidRPr="00F111D1">
              <w:t>Consists of a small sub-set of test cases which are used to ensure that each component has been deployed and configured correctly and that the service is available for use within the wider HCE solution.</w:t>
            </w:r>
          </w:p>
        </w:tc>
      </w:tr>
      <w:tr w:rsidR="004366BE" w:rsidRPr="00F111D1" w:rsidTr="009D1F35">
        <w:tc>
          <w:tcPr>
            <w:tcW w:w="1788" w:type="dxa"/>
            <w:shd w:val="clear" w:color="auto" w:fill="C4D4C9"/>
          </w:tcPr>
          <w:p w:rsidR="004366BE" w:rsidRPr="00F111D1" w:rsidRDefault="004366BE" w:rsidP="00D54AA6">
            <w:pPr>
              <w:pStyle w:val="TableHeading"/>
            </w:pPr>
            <w:r w:rsidRPr="00F111D1">
              <w:t>Pre-requisites</w:t>
            </w:r>
          </w:p>
        </w:tc>
        <w:tc>
          <w:tcPr>
            <w:tcW w:w="6854"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p w:rsidR="004366BE" w:rsidRPr="00F111D1" w:rsidRDefault="004366BE" w:rsidP="004366BE">
            <w:pPr>
              <w:pStyle w:val="TableBullet"/>
              <w:spacing w:before="120" w:after="60"/>
            </w:pPr>
            <w:r w:rsidRPr="00F111D1">
              <w:t xml:space="preserve">Patient Register Test Harness configured using the Service Provider Sample provided as part of the Adapter Development Kit and configured using the parameters provided in section </w:t>
            </w:r>
            <w:r w:rsidR="00530CE0" w:rsidRPr="00F111D1">
              <w:t>3.4.3.</w:t>
            </w:r>
          </w:p>
        </w:tc>
      </w:tr>
      <w:tr w:rsidR="004366BE" w:rsidRPr="00F111D1" w:rsidTr="009D1F35">
        <w:tc>
          <w:tcPr>
            <w:tcW w:w="1788" w:type="dxa"/>
            <w:shd w:val="clear" w:color="auto" w:fill="C4D4C9"/>
          </w:tcPr>
          <w:p w:rsidR="004366BE" w:rsidRPr="00F111D1" w:rsidRDefault="004366BE" w:rsidP="00D54AA6">
            <w:pPr>
              <w:pStyle w:val="TableHeading"/>
            </w:pPr>
            <w:r w:rsidRPr="00F111D1">
              <w:t>Test case</w:t>
            </w:r>
          </w:p>
        </w:tc>
        <w:tc>
          <w:tcPr>
            <w:tcW w:w="6854" w:type="dxa"/>
            <w:gridSpan w:val="2"/>
            <w:shd w:val="clear" w:color="auto" w:fill="auto"/>
            <w:vAlign w:val="center"/>
          </w:tcPr>
          <w:p w:rsidR="004366BE" w:rsidRPr="00F111D1" w:rsidRDefault="004366BE" w:rsidP="00D54AA6">
            <w:pPr>
              <w:pStyle w:val="TableText"/>
            </w:pPr>
            <w:r w:rsidRPr="00F111D1">
              <w:t xml:space="preserve">No smoke tests have been defined for the Patient Register as the Patient Register component is provided as a sample implementation and is not intended to be used within a HCE solution in </w:t>
            </w:r>
            <w:r w:rsidR="00F111D1" w:rsidRPr="00F111D1">
              <w:t>its</w:t>
            </w:r>
            <w:r w:rsidRPr="00F111D1">
              <w:t xml:space="preserve"> current form</w:t>
            </w:r>
          </w:p>
        </w:tc>
      </w:tr>
      <w:tr w:rsidR="004366BE" w:rsidRPr="00F111D1" w:rsidTr="009D1F35">
        <w:tc>
          <w:tcPr>
            <w:tcW w:w="1788" w:type="dxa"/>
            <w:shd w:val="clear" w:color="auto" w:fill="C4D4C9"/>
          </w:tcPr>
          <w:p w:rsidR="004366BE" w:rsidRPr="00F111D1" w:rsidRDefault="004366BE" w:rsidP="00D54AA6">
            <w:pPr>
              <w:pStyle w:val="TableHeading"/>
            </w:pPr>
            <w:r w:rsidRPr="00F111D1">
              <w:t>Expected results</w:t>
            </w:r>
          </w:p>
        </w:tc>
        <w:tc>
          <w:tcPr>
            <w:tcW w:w="6854" w:type="dxa"/>
            <w:gridSpan w:val="2"/>
            <w:shd w:val="clear" w:color="auto" w:fill="auto"/>
            <w:vAlign w:val="center"/>
          </w:tcPr>
          <w:p w:rsidR="004366BE" w:rsidRPr="00F111D1" w:rsidRDefault="004366BE" w:rsidP="00D54AA6">
            <w:pPr>
              <w:pStyle w:val="TableText"/>
            </w:pPr>
            <w:r w:rsidRPr="00F111D1">
              <w:t>N/A</w:t>
            </w:r>
          </w:p>
        </w:tc>
      </w:tr>
    </w:tbl>
    <w:p w:rsidR="004366BE" w:rsidRPr="00F111D1" w:rsidRDefault="004366BE" w:rsidP="00F508D3">
      <w:pPr>
        <w:pStyle w:val="Heading2"/>
        <w:pageBreakBefore/>
      </w:pPr>
      <w:bookmarkStart w:id="56" w:name="_Toc163467163"/>
      <w:r w:rsidRPr="00F111D1">
        <w:t>Connection Engine Adapter Development Kit</w:t>
      </w:r>
      <w:bookmarkEnd w:id="56"/>
    </w:p>
    <w:p w:rsidR="004366BE" w:rsidRPr="00F111D1" w:rsidRDefault="004366BE" w:rsidP="004366BE">
      <w:pPr>
        <w:pStyle w:val="Heading4"/>
        <w:numPr>
          <w:ilvl w:val="3"/>
          <w:numId w:val="0"/>
        </w:numPr>
        <w:tabs>
          <w:tab w:val="num" w:pos="1680"/>
        </w:tabs>
        <w:ind w:left="1710" w:hanging="846"/>
      </w:pPr>
      <w:r w:rsidRPr="00F111D1">
        <w:t>Deployment and Configuration</w:t>
      </w:r>
    </w:p>
    <w:tbl>
      <w:tblPr>
        <w:tblStyle w:val="TableGrid"/>
        <w:tblW w:w="8642" w:type="dxa"/>
        <w:tblInd w:w="0" w:type="dxa"/>
        <w:tblBorders>
          <w:insideH w:val="single" w:sz="12" w:space="0" w:color="C4D4C9"/>
          <w:insideV w:val="single" w:sz="12" w:space="0" w:color="C4D4C9"/>
        </w:tblBorders>
        <w:tblLook w:val="01E0"/>
      </w:tblPr>
      <w:tblGrid>
        <w:gridCol w:w="1322"/>
        <w:gridCol w:w="4238"/>
        <w:gridCol w:w="3082"/>
      </w:tblGrid>
      <w:tr w:rsidR="004366BE" w:rsidRPr="00F111D1" w:rsidTr="009D1F35">
        <w:trPr>
          <w:cnfStyle w:val="100000000000"/>
        </w:trPr>
        <w:tc>
          <w:tcPr>
            <w:tcW w:w="5560" w:type="dxa"/>
            <w:gridSpan w:val="2"/>
          </w:tcPr>
          <w:p w:rsidR="004366BE" w:rsidRPr="00F111D1" w:rsidRDefault="004366BE" w:rsidP="00D54AA6">
            <w:pPr>
              <w:pStyle w:val="TestCaseHeading"/>
              <w:rPr>
                <w:b w:val="0"/>
              </w:rPr>
            </w:pPr>
            <w:r w:rsidRPr="00F111D1">
              <w:t>Package Installation</w:t>
            </w:r>
          </w:p>
        </w:tc>
        <w:tc>
          <w:tcPr>
            <w:tcW w:w="3082" w:type="dxa"/>
          </w:tcPr>
          <w:p w:rsidR="004366BE" w:rsidRPr="00F111D1" w:rsidRDefault="004366BE" w:rsidP="00D54AA6">
            <w:pPr>
              <w:pStyle w:val="TableHeading"/>
            </w:pPr>
            <w:r w:rsidRPr="00F111D1">
              <w:t>Test #: SDK100</w:t>
            </w:r>
          </w:p>
        </w:tc>
      </w:tr>
      <w:tr w:rsidR="004366BE" w:rsidRPr="00F111D1" w:rsidTr="009D1F35">
        <w:tc>
          <w:tcPr>
            <w:tcW w:w="1322" w:type="dxa"/>
            <w:shd w:val="clear" w:color="auto" w:fill="C4D4C9"/>
          </w:tcPr>
          <w:p w:rsidR="004366BE" w:rsidRPr="00F111D1" w:rsidRDefault="004366BE" w:rsidP="00D54AA6">
            <w:pPr>
              <w:pStyle w:val="TableHeading"/>
            </w:pPr>
            <w:r w:rsidRPr="00F111D1">
              <w:t>Description</w:t>
            </w:r>
          </w:p>
        </w:tc>
        <w:tc>
          <w:tcPr>
            <w:tcW w:w="7320" w:type="dxa"/>
            <w:gridSpan w:val="2"/>
            <w:vAlign w:val="center"/>
          </w:tcPr>
          <w:p w:rsidR="004366BE" w:rsidRPr="00F111D1" w:rsidRDefault="004366BE" w:rsidP="00D54AA6">
            <w:pPr>
              <w:pStyle w:val="TableText"/>
            </w:pPr>
            <w:r w:rsidRPr="00F111D1">
              <w:t>Tests the deployment of each component using the installation package and deployment documentation.</w:t>
            </w:r>
          </w:p>
        </w:tc>
      </w:tr>
      <w:tr w:rsidR="004366BE" w:rsidRPr="00F111D1" w:rsidTr="009D1F35">
        <w:tc>
          <w:tcPr>
            <w:tcW w:w="1322" w:type="dxa"/>
            <w:shd w:val="clear" w:color="auto" w:fill="C4D4C9"/>
          </w:tcPr>
          <w:p w:rsidR="004366BE" w:rsidRPr="00F111D1" w:rsidRDefault="004366BE" w:rsidP="00D54AA6">
            <w:pPr>
              <w:pStyle w:val="TableHeading"/>
            </w:pPr>
            <w:r w:rsidRPr="00F111D1">
              <w:t>Pre-requisites</w:t>
            </w:r>
          </w:p>
        </w:tc>
        <w:tc>
          <w:tcPr>
            <w:tcW w:w="7320" w:type="dxa"/>
            <w:gridSpan w:val="2"/>
            <w:shd w:val="clear" w:color="auto" w:fill="auto"/>
            <w:vAlign w:val="center"/>
          </w:tcPr>
          <w:p w:rsidR="004366BE" w:rsidRPr="00F111D1" w:rsidRDefault="004366BE" w:rsidP="004366BE">
            <w:pPr>
              <w:pStyle w:val="TableBullet"/>
              <w:spacing w:before="120" w:after="60"/>
            </w:pPr>
            <w:r w:rsidRPr="00F111D1">
              <w:t>Deployment Guide section: 3.5.2</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tc>
      </w:tr>
      <w:tr w:rsidR="004366BE" w:rsidRPr="00F111D1" w:rsidTr="009D1F35">
        <w:tc>
          <w:tcPr>
            <w:tcW w:w="1322" w:type="dxa"/>
            <w:shd w:val="clear" w:color="auto" w:fill="C4D4C9"/>
          </w:tcPr>
          <w:p w:rsidR="004366BE" w:rsidRPr="00F111D1" w:rsidRDefault="004366BE" w:rsidP="00D54AA6">
            <w:pPr>
              <w:pStyle w:val="TableHeading"/>
            </w:pPr>
            <w:r w:rsidRPr="00F111D1">
              <w:t>Test case</w:t>
            </w:r>
          </w:p>
        </w:tc>
        <w:tc>
          <w:tcPr>
            <w:tcW w:w="7320"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Add or Remove Programs within the Control Panel</w:t>
            </w:r>
          </w:p>
          <w:p w:rsidR="004366BE" w:rsidRPr="00F111D1" w:rsidRDefault="004366BE" w:rsidP="004366BE">
            <w:pPr>
              <w:pStyle w:val="TableBullet"/>
              <w:spacing w:before="120" w:after="60"/>
            </w:pPr>
            <w:r w:rsidRPr="00F111D1">
              <w:t>Confirm that the application named “Microsoft Connection Engine 2.1 Adapter Development Kit” is present</w:t>
            </w:r>
          </w:p>
          <w:p w:rsidR="004366BE" w:rsidRPr="00F111D1" w:rsidRDefault="004366BE" w:rsidP="004366BE">
            <w:pPr>
              <w:pStyle w:val="TableBullet"/>
              <w:spacing w:before="120" w:after="60"/>
            </w:pPr>
            <w:r w:rsidRPr="00F111D1">
              <w:t>Navigate to the folder “C:\Program Files\Microsoft Connection Engine\Adapter Development Kit”</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Binaries</w:t>
            </w:r>
          </w:p>
          <w:p w:rsidR="004366BE" w:rsidRPr="00F111D1" w:rsidRDefault="004366BE" w:rsidP="004366BE">
            <w:pPr>
              <w:pStyle w:val="TableBullet"/>
              <w:numPr>
                <w:ilvl w:val="1"/>
                <w:numId w:val="3"/>
              </w:numPr>
              <w:spacing w:before="120" w:after="60"/>
            </w:pPr>
            <w:r w:rsidRPr="00F111D1">
              <w:t>Deployment</w:t>
            </w:r>
          </w:p>
          <w:p w:rsidR="004366BE" w:rsidRPr="00F111D1" w:rsidRDefault="004366BE" w:rsidP="004366BE">
            <w:pPr>
              <w:pStyle w:val="TableBullet"/>
              <w:numPr>
                <w:ilvl w:val="1"/>
                <w:numId w:val="3"/>
              </w:numPr>
              <w:spacing w:before="120" w:after="60"/>
            </w:pPr>
            <w:r w:rsidRPr="00F111D1">
              <w:t>Documentation</w:t>
            </w:r>
          </w:p>
          <w:p w:rsidR="004366BE" w:rsidRPr="00F111D1" w:rsidRDefault="004366BE" w:rsidP="004366BE">
            <w:pPr>
              <w:pStyle w:val="TableBullet"/>
              <w:numPr>
                <w:ilvl w:val="1"/>
                <w:numId w:val="3"/>
              </w:numPr>
              <w:spacing w:before="120" w:after="60"/>
            </w:pPr>
            <w:r w:rsidRPr="00F111D1">
              <w:t>Images</w:t>
            </w:r>
          </w:p>
          <w:p w:rsidR="004366BE" w:rsidRPr="00F111D1" w:rsidRDefault="004366BE" w:rsidP="004366BE">
            <w:pPr>
              <w:pStyle w:val="TableBullet"/>
              <w:numPr>
                <w:ilvl w:val="1"/>
                <w:numId w:val="3"/>
              </w:numPr>
              <w:spacing w:before="120" w:after="60"/>
            </w:pPr>
            <w:r w:rsidRPr="00F111D1">
              <w:t>Source Code</w:t>
            </w:r>
          </w:p>
          <w:p w:rsidR="004366BE" w:rsidRPr="00F111D1" w:rsidRDefault="004366BE" w:rsidP="004366BE">
            <w:pPr>
              <w:pStyle w:val="TableBullet"/>
              <w:numPr>
                <w:ilvl w:val="1"/>
                <w:numId w:val="3"/>
              </w:numPr>
              <w:spacing w:before="120" w:after="60"/>
            </w:pPr>
            <w:r w:rsidRPr="00F111D1">
              <w:t>Tools</w:t>
            </w:r>
          </w:p>
          <w:p w:rsidR="004366BE" w:rsidRPr="00F111D1" w:rsidRDefault="004366BE" w:rsidP="004366BE">
            <w:pPr>
              <w:pStyle w:val="TableBullet"/>
              <w:spacing w:before="120" w:after="60"/>
            </w:pPr>
            <w:r w:rsidRPr="00F111D1">
              <w:t>Confirm that the following files exist:</w:t>
            </w:r>
          </w:p>
          <w:p w:rsidR="004366BE" w:rsidRPr="00F111D1" w:rsidRDefault="004366BE" w:rsidP="004366BE">
            <w:pPr>
              <w:pStyle w:val="TableBullet"/>
              <w:numPr>
                <w:ilvl w:val="1"/>
                <w:numId w:val="3"/>
              </w:numPr>
              <w:spacing w:before="120" w:after="60"/>
            </w:pPr>
            <w:r w:rsidRPr="00F111D1">
              <w:t>Intro.htm</w:t>
            </w:r>
          </w:p>
          <w:p w:rsidR="004366BE" w:rsidRPr="00F111D1" w:rsidRDefault="004366BE" w:rsidP="004366BE">
            <w:pPr>
              <w:pStyle w:val="TableBullet"/>
              <w:numPr>
                <w:ilvl w:val="1"/>
                <w:numId w:val="3"/>
              </w:numPr>
              <w:spacing w:before="120" w:after="60"/>
            </w:pPr>
            <w:r w:rsidRPr="00F111D1">
              <w:t>Main.ico</w:t>
            </w:r>
          </w:p>
          <w:p w:rsidR="004366BE" w:rsidRPr="00F111D1" w:rsidRDefault="004366BE" w:rsidP="004366BE">
            <w:pPr>
              <w:pStyle w:val="TableBullet"/>
              <w:spacing w:before="120" w:after="60"/>
            </w:pPr>
            <w:r w:rsidRPr="00F111D1">
              <w:t>Navigate to Start/Program Files//Microsoft HCE – Adapter Development Kit and confirm that the following shortcuts exist:</w:t>
            </w:r>
          </w:p>
          <w:p w:rsidR="004366BE" w:rsidRPr="00F111D1" w:rsidRDefault="004366BE" w:rsidP="004366BE">
            <w:pPr>
              <w:pStyle w:val="TableBullet"/>
              <w:numPr>
                <w:ilvl w:val="1"/>
                <w:numId w:val="3"/>
              </w:numPr>
              <w:spacing w:before="120" w:after="60"/>
            </w:pPr>
            <w:r w:rsidRPr="00F111D1">
              <w:t>Deploy – Service Provider Sample</w:t>
            </w:r>
          </w:p>
          <w:p w:rsidR="004366BE" w:rsidRPr="00F111D1" w:rsidRDefault="004366BE" w:rsidP="004366BE">
            <w:pPr>
              <w:pStyle w:val="TableBullet"/>
              <w:numPr>
                <w:ilvl w:val="1"/>
                <w:numId w:val="3"/>
              </w:numPr>
              <w:spacing w:before="120" w:after="60"/>
            </w:pPr>
            <w:r w:rsidRPr="00F111D1">
              <w:t>HCE 2.1 – Adapter Development Guide</w:t>
            </w:r>
          </w:p>
          <w:p w:rsidR="004366BE" w:rsidRPr="00F111D1" w:rsidRDefault="004366BE" w:rsidP="004366BE">
            <w:pPr>
              <w:pStyle w:val="TableBullet"/>
              <w:numPr>
                <w:ilvl w:val="1"/>
                <w:numId w:val="3"/>
              </w:numPr>
              <w:spacing w:before="120" w:after="60"/>
            </w:pPr>
            <w:r w:rsidRPr="00F111D1">
              <w:t>HCE 2.1 – Adapter Development Kit Help</w:t>
            </w:r>
          </w:p>
          <w:p w:rsidR="004366BE" w:rsidRPr="00F111D1" w:rsidRDefault="004366BE" w:rsidP="004366BE">
            <w:pPr>
              <w:pStyle w:val="TableBullet"/>
              <w:numPr>
                <w:ilvl w:val="1"/>
                <w:numId w:val="3"/>
              </w:numPr>
              <w:spacing w:before="120" w:after="60"/>
            </w:pPr>
            <w:r w:rsidRPr="00F111D1">
              <w:t>Read me First</w:t>
            </w:r>
          </w:p>
          <w:p w:rsidR="004366BE" w:rsidRPr="00F111D1" w:rsidRDefault="004366BE" w:rsidP="004366BE">
            <w:pPr>
              <w:pStyle w:val="TableBullet"/>
              <w:spacing w:before="120" w:after="60"/>
            </w:pPr>
            <w:r w:rsidRPr="00F111D1">
              <w:t>Click on the shortcut “Deploy – Service Provider Sample” and confirm that the following page is displayed:</w:t>
            </w:r>
          </w:p>
          <w:p w:rsidR="004366BE" w:rsidRPr="00F111D1" w:rsidRDefault="004366BE" w:rsidP="00D54AA6">
            <w:pPr>
              <w:pStyle w:val="TableBullet"/>
              <w:numPr>
                <w:ilvl w:val="0"/>
                <w:numId w:val="0"/>
              </w:numPr>
            </w:pPr>
            <w:r w:rsidRPr="00F111D1">
              <w:rPr>
                <w:rFonts w:asciiTheme="minorHAnsi" w:hAnsiTheme="minorHAnsi"/>
              </w:rPr>
              <w:object w:dxaOrig="7530" w:dyaOrig="1590">
                <v:shape id="_x0000_i1032" type="#_x0000_t75" style="width:311.3pt;height:65.9pt" o:ole="">
                  <v:imagedata r:id="rId32" o:title=""/>
                </v:shape>
                <o:OLEObject Type="Embed" ProgID="PBrush" ShapeID="_x0000_i1032" DrawAspect="Content" ObjectID="_1237730414" r:id="rId33"/>
              </w:object>
            </w:r>
            <w:r w:rsidRPr="00F111D1">
              <w:t xml:space="preserve"> </w:t>
            </w:r>
          </w:p>
          <w:p w:rsidR="004366BE" w:rsidRPr="00F111D1" w:rsidRDefault="004366BE" w:rsidP="004366BE">
            <w:pPr>
              <w:pStyle w:val="TableBullet"/>
              <w:spacing w:before="120" w:after="60"/>
            </w:pPr>
            <w:r w:rsidRPr="00F111D1">
              <w:t>Click on the shortcut “HCE 2.1 – Adapter Development Guide” and confirm that the document named “HCE 2.1 – Adapter Development Guide.doc” is opened</w:t>
            </w:r>
          </w:p>
          <w:p w:rsidR="004366BE" w:rsidRPr="00F111D1" w:rsidRDefault="004366BE" w:rsidP="004366BE">
            <w:pPr>
              <w:pStyle w:val="TableBullet"/>
              <w:spacing w:before="120" w:after="60"/>
            </w:pPr>
            <w:r w:rsidRPr="00F111D1">
              <w:t>Click on the shortcut “HCE 2.1 – Adapter Development Kit Help” and confirm that the following dialog is displayed:</w:t>
            </w:r>
          </w:p>
          <w:p w:rsidR="004366BE" w:rsidRPr="00F111D1" w:rsidRDefault="004366BE" w:rsidP="00D54AA6">
            <w:pPr>
              <w:pStyle w:val="TableBullet"/>
              <w:numPr>
                <w:ilvl w:val="0"/>
                <w:numId w:val="0"/>
              </w:numPr>
            </w:pPr>
            <w:r w:rsidRPr="00F111D1">
              <w:rPr>
                <w:rFonts w:asciiTheme="minorHAnsi" w:hAnsiTheme="minorHAnsi"/>
              </w:rPr>
              <w:object w:dxaOrig="5925" w:dyaOrig="1620">
                <v:shape id="_x0000_i1033" type="#_x0000_t75" style="width:296.1pt;height:81.15pt" o:ole="">
                  <v:imagedata r:id="rId34" o:title=""/>
                </v:shape>
                <o:OLEObject Type="Embed" ProgID="PBrush" ShapeID="_x0000_i1033" DrawAspect="Content" ObjectID="_1237730415" r:id="rId35"/>
              </w:object>
            </w:r>
            <w:r w:rsidRPr="00F111D1">
              <w:t xml:space="preserve"> </w:t>
            </w:r>
          </w:p>
          <w:p w:rsidR="004366BE" w:rsidRPr="00F111D1" w:rsidRDefault="004366BE" w:rsidP="004366BE">
            <w:pPr>
              <w:pStyle w:val="TableBullet"/>
              <w:spacing w:before="120" w:after="60"/>
            </w:pPr>
            <w:r w:rsidRPr="00F111D1">
              <w:t>Click on the shortcut “Read me First” and confirm that the following page is displayed:</w:t>
            </w:r>
          </w:p>
          <w:p w:rsidR="004366BE" w:rsidRPr="00F111D1" w:rsidRDefault="004366BE" w:rsidP="00D54AA6">
            <w:pPr>
              <w:pStyle w:val="TableBullet"/>
              <w:numPr>
                <w:ilvl w:val="0"/>
                <w:numId w:val="0"/>
              </w:numPr>
            </w:pPr>
            <w:r w:rsidRPr="00F111D1">
              <w:rPr>
                <w:rFonts w:asciiTheme="minorHAnsi" w:hAnsiTheme="minorHAnsi"/>
              </w:rPr>
              <w:object w:dxaOrig="8145" w:dyaOrig="2805">
                <v:shape id="_x0000_i1034" type="#_x0000_t75" style="width:334.65pt;height:115.6pt" o:ole="">
                  <v:imagedata r:id="rId36" o:title=""/>
                </v:shape>
                <o:OLEObject Type="Embed" ProgID="PBrush" ShapeID="_x0000_i1034" DrawAspect="Content" ObjectID="_1237730416" r:id="rId37"/>
              </w:object>
            </w:r>
            <w:r w:rsidRPr="00F111D1">
              <w:t xml:space="preserve"> </w:t>
            </w:r>
          </w:p>
        </w:tc>
      </w:tr>
      <w:tr w:rsidR="004366BE" w:rsidRPr="00F111D1" w:rsidTr="009D1F35">
        <w:tc>
          <w:tcPr>
            <w:tcW w:w="1322" w:type="dxa"/>
            <w:shd w:val="clear" w:color="auto" w:fill="C4D4C9"/>
          </w:tcPr>
          <w:p w:rsidR="004366BE" w:rsidRPr="00F111D1" w:rsidRDefault="004366BE" w:rsidP="00D54AA6">
            <w:pPr>
              <w:pStyle w:val="TableHeading"/>
            </w:pPr>
            <w:r w:rsidRPr="00F111D1">
              <w:t>Expected results</w:t>
            </w:r>
          </w:p>
        </w:tc>
        <w:tc>
          <w:tcPr>
            <w:tcW w:w="7320" w:type="dxa"/>
            <w:gridSpan w:val="2"/>
            <w:shd w:val="clear" w:color="auto" w:fill="auto"/>
            <w:vAlign w:val="center"/>
          </w:tcPr>
          <w:p w:rsidR="004366BE" w:rsidRPr="00F111D1" w:rsidRDefault="004366BE" w:rsidP="00D54AA6">
            <w:pPr>
              <w:pStyle w:val="TableText"/>
            </w:pPr>
            <w:r w:rsidRPr="00F111D1">
              <w:t>The application exists within the Add ort Remove Programs control panel component</w:t>
            </w:r>
          </w:p>
          <w:p w:rsidR="004366BE" w:rsidRPr="00F111D1" w:rsidRDefault="004366BE" w:rsidP="00D54AA6">
            <w:pPr>
              <w:pStyle w:val="TableText"/>
            </w:pPr>
            <w:r w:rsidRPr="00F111D1">
              <w:t>The folders and files exist in the installation folder and on the Start menu</w:t>
            </w:r>
          </w:p>
          <w:p w:rsidR="004366BE" w:rsidRPr="00F111D1" w:rsidRDefault="004366BE" w:rsidP="00D54AA6">
            <w:pPr>
              <w:pStyle w:val="TableText"/>
            </w:pPr>
            <w:r w:rsidRPr="00F111D1">
              <w:t>The expected applications/documents/pages are displayed when the Start menu shortcuts are selected</w:t>
            </w:r>
          </w:p>
        </w:tc>
      </w:tr>
    </w:tbl>
    <w:p w:rsidR="004366BE" w:rsidRPr="00F111D1" w:rsidRDefault="004366BE" w:rsidP="004366BE"/>
    <w:tbl>
      <w:tblPr>
        <w:tblStyle w:val="TableGrid"/>
        <w:tblW w:w="8642" w:type="dxa"/>
        <w:tblInd w:w="0" w:type="dxa"/>
        <w:tblBorders>
          <w:insideH w:val="single" w:sz="12" w:space="0" w:color="C4D4C9"/>
          <w:insideV w:val="single" w:sz="12" w:space="0" w:color="C4D4C9"/>
        </w:tblBorders>
        <w:tblLook w:val="01E0"/>
      </w:tblPr>
      <w:tblGrid>
        <w:gridCol w:w="1239"/>
        <w:gridCol w:w="4387"/>
        <w:gridCol w:w="3016"/>
      </w:tblGrid>
      <w:tr w:rsidR="004366BE" w:rsidRPr="00F111D1" w:rsidTr="009D1F35">
        <w:trPr>
          <w:cnfStyle w:val="100000000000"/>
        </w:trPr>
        <w:tc>
          <w:tcPr>
            <w:tcW w:w="5626" w:type="dxa"/>
            <w:gridSpan w:val="2"/>
          </w:tcPr>
          <w:p w:rsidR="004366BE" w:rsidRPr="00F111D1" w:rsidRDefault="004366BE" w:rsidP="00D54AA6">
            <w:pPr>
              <w:pStyle w:val="TestCaseHeading"/>
              <w:rPr>
                <w:b w:val="0"/>
              </w:rPr>
            </w:pPr>
            <w:r w:rsidRPr="00F111D1">
              <w:t>Post installation configuration – Service Provider Sample package installation</w:t>
            </w:r>
          </w:p>
        </w:tc>
        <w:tc>
          <w:tcPr>
            <w:tcW w:w="3016" w:type="dxa"/>
          </w:tcPr>
          <w:p w:rsidR="004366BE" w:rsidRPr="00F111D1" w:rsidRDefault="004366BE" w:rsidP="00D54AA6">
            <w:pPr>
              <w:pStyle w:val="TableHeading"/>
            </w:pPr>
            <w:r w:rsidRPr="00F111D1">
              <w:t>Test #: SDK101</w:t>
            </w:r>
          </w:p>
        </w:tc>
      </w:tr>
      <w:tr w:rsidR="004366BE" w:rsidRPr="00F111D1" w:rsidTr="009D1F35">
        <w:tc>
          <w:tcPr>
            <w:tcW w:w="1239" w:type="dxa"/>
            <w:shd w:val="clear" w:color="auto" w:fill="C4D4C9"/>
          </w:tcPr>
          <w:p w:rsidR="004366BE" w:rsidRPr="00F111D1" w:rsidRDefault="004366BE" w:rsidP="00D54AA6">
            <w:pPr>
              <w:pStyle w:val="TableHeading"/>
            </w:pPr>
            <w:r w:rsidRPr="00F111D1">
              <w:t>Description</w:t>
            </w:r>
          </w:p>
        </w:tc>
        <w:tc>
          <w:tcPr>
            <w:tcW w:w="7403" w:type="dxa"/>
            <w:gridSpan w:val="2"/>
            <w:vAlign w:val="center"/>
          </w:tcPr>
          <w:p w:rsidR="004366BE" w:rsidRPr="00F111D1" w:rsidRDefault="004366BE" w:rsidP="00D54AA6">
            <w:pPr>
              <w:pStyle w:val="TableText"/>
            </w:pPr>
            <w:r w:rsidRPr="00F111D1">
              <w:t>Tests installation of the Service Provider Sample which is provided as part of the Adapter Development Kit</w:t>
            </w:r>
          </w:p>
        </w:tc>
      </w:tr>
      <w:tr w:rsidR="004366BE" w:rsidRPr="00F111D1" w:rsidTr="009D1F35">
        <w:tc>
          <w:tcPr>
            <w:tcW w:w="1239" w:type="dxa"/>
            <w:shd w:val="clear" w:color="auto" w:fill="C4D4C9"/>
          </w:tcPr>
          <w:p w:rsidR="004366BE" w:rsidRPr="00F111D1" w:rsidRDefault="004366BE" w:rsidP="00D54AA6">
            <w:pPr>
              <w:pStyle w:val="TableHeading"/>
            </w:pPr>
            <w:r w:rsidRPr="00F111D1">
              <w:t>Pre-requisites</w:t>
            </w:r>
          </w:p>
        </w:tc>
        <w:tc>
          <w:tcPr>
            <w:tcW w:w="7403" w:type="dxa"/>
            <w:gridSpan w:val="2"/>
            <w:shd w:val="clear" w:color="auto" w:fill="auto"/>
            <w:vAlign w:val="center"/>
          </w:tcPr>
          <w:p w:rsidR="004366BE" w:rsidRPr="00F111D1" w:rsidRDefault="004366BE" w:rsidP="004366BE">
            <w:pPr>
              <w:pStyle w:val="TableBullet"/>
              <w:spacing w:before="120" w:after="60"/>
            </w:pPr>
            <w:r w:rsidRPr="00F111D1">
              <w:t>Deployment Guide section: 3.5.3</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Service Provider Sample package installation has been completed successfully</w:t>
            </w:r>
          </w:p>
        </w:tc>
      </w:tr>
      <w:tr w:rsidR="004366BE" w:rsidRPr="00F111D1" w:rsidTr="009D1F35">
        <w:tc>
          <w:tcPr>
            <w:tcW w:w="1239" w:type="dxa"/>
            <w:shd w:val="clear" w:color="auto" w:fill="C4D4C9"/>
          </w:tcPr>
          <w:p w:rsidR="004366BE" w:rsidRPr="00F111D1" w:rsidRDefault="004366BE" w:rsidP="00D54AA6">
            <w:pPr>
              <w:pStyle w:val="TableHeading"/>
            </w:pPr>
            <w:r w:rsidRPr="00F111D1">
              <w:t>Test case</w:t>
            </w:r>
          </w:p>
        </w:tc>
        <w:tc>
          <w:tcPr>
            <w:tcW w:w="7403"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Navigate to the folder “C:\Program Files\Microsoft Connection Engine\Adapter Development Kit\Deployment\ServiceProviderSample”</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IncomingFolder</w:t>
            </w:r>
          </w:p>
          <w:p w:rsidR="004366BE" w:rsidRPr="00F111D1" w:rsidRDefault="004366BE" w:rsidP="004366BE">
            <w:pPr>
              <w:pStyle w:val="TableBullet"/>
              <w:numPr>
                <w:ilvl w:val="1"/>
                <w:numId w:val="3"/>
              </w:numPr>
              <w:spacing w:before="120" w:after="60"/>
            </w:pPr>
            <w:r w:rsidRPr="00F111D1">
              <w:t>ServiceProvider</w:t>
            </w:r>
          </w:p>
          <w:p w:rsidR="004366BE" w:rsidRPr="00F111D1" w:rsidRDefault="004366BE" w:rsidP="004366BE">
            <w:pPr>
              <w:pStyle w:val="TableBullet"/>
              <w:numPr>
                <w:ilvl w:val="1"/>
                <w:numId w:val="3"/>
              </w:numPr>
              <w:spacing w:before="120" w:after="60"/>
            </w:pPr>
            <w:r w:rsidRPr="00F111D1">
              <w:t>SystemAdapter</w:t>
            </w:r>
          </w:p>
          <w:p w:rsidR="004366BE" w:rsidRPr="00F111D1" w:rsidRDefault="004366BE" w:rsidP="004366BE">
            <w:pPr>
              <w:pStyle w:val="TableBullet"/>
              <w:spacing w:before="120" w:after="60"/>
            </w:pPr>
            <w:r w:rsidRPr="00F111D1">
              <w:t>Open the file “C:\Program Files\Microsoft Connection Engine\Adapter Development Kit\Deployment\ServiceProviderSample\SystemAdapter\web.config”</w:t>
            </w:r>
          </w:p>
          <w:p w:rsidR="004366BE" w:rsidRPr="00F111D1" w:rsidRDefault="004366BE" w:rsidP="004366BE">
            <w:pPr>
              <w:pStyle w:val="TableBullet"/>
              <w:spacing w:before="120" w:after="60"/>
            </w:pPr>
            <w:r w:rsidRPr="00F111D1">
              <w:t>Confirm that the &lt;appSettings&gt; section matches the following, where “XXX” should be the Service Provider ID specified during the installation of the Service Provider Sample:</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key="ConnectionEngine.WebServiceURL" value="http://HCE21TST/RoutingServices/</w:t>
            </w:r>
            <w:r w:rsidR="00325EF0">
              <w:rPr>
                <w:rFonts w:ascii="Courier New" w:hAnsi="Courier New" w:cs="Courier New"/>
                <w:sz w:val="16"/>
                <w:szCs w:val="16"/>
              </w:rPr>
              <w:t>ConnectionEngineAdapter</w:t>
            </w:r>
            <w:r w:rsidRPr="00F111D1">
              <w:rPr>
                <w:rFonts w:ascii="Courier New" w:hAnsi="Courier New" w:cs="Courier New"/>
                <w:sz w:val="16"/>
                <w:szCs w:val="16"/>
              </w:rPr>
              <w:t>.asmx"/&gt;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key="ConnectionEngine.UserName"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key="ConnectionEngine.Password"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key="ServiceProviderRegister.ServiceProviderID" value="101"/&gt;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key="ServiceProviderRegister.PublicKey" value="Bin\SPRPublicKey.xml"/&gt;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key="ServiceProviderRegister.EncryptionType" value="TripleDES"/&gt;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key="SystemAdapter.ServiceProviderID" value="XXX"/&gt;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key="SystemAdapter.EncryptionType" value="TripleDES"/&gt;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key="SystemAdapter.PublicKey" value="Bin\SAPublicKey.xml"/&gt;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key="SystemAdapter.PrivateKey" value="Bin\SAPrivateKey.xml"/&gt;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key="SystemAdapter.ClientCertificateName"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key="SystemAdapterExample.ProcessMessage.IncomingFolder" value="C:\Program Files\Microsoft Connection Engine\Adapter Development Kit\Deployment\ServiceProviderSample\IncomingFolder"/&gt;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key="SystemAdapterExample.ProcessMessage.MessagePrefix" value="SP_XXX"/&gt;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4366BE">
            <w:pPr>
              <w:pStyle w:val="TableBullet"/>
              <w:spacing w:before="120" w:after="60"/>
            </w:pPr>
            <w:r w:rsidRPr="00F111D1">
              <w:t>Open IIS Management Console and confirm that the web site named “SystemAdapterSampleWS” exists under the default web site</w:t>
            </w:r>
          </w:p>
          <w:p w:rsidR="004366BE" w:rsidRPr="00F111D1" w:rsidRDefault="004366BE" w:rsidP="004366BE">
            <w:pPr>
              <w:pStyle w:val="TableBullet"/>
              <w:spacing w:before="120" w:after="60"/>
            </w:pPr>
            <w:r w:rsidRPr="00F111D1">
              <w:t>Right click on the web site and select properties from the context menu</w:t>
            </w:r>
          </w:p>
          <w:p w:rsidR="004366BE" w:rsidRPr="00F111D1" w:rsidRDefault="004366BE" w:rsidP="004366BE">
            <w:pPr>
              <w:pStyle w:val="TableBullet"/>
              <w:spacing w:before="120" w:after="60"/>
            </w:pPr>
            <w:r w:rsidRPr="00F111D1">
              <w:t>Confirm that the value “ConnectionEngineAppPool” is selected in the Application Pool drop down list</w:t>
            </w:r>
          </w:p>
        </w:tc>
      </w:tr>
      <w:tr w:rsidR="004366BE" w:rsidRPr="00F111D1" w:rsidTr="009D1F35">
        <w:tc>
          <w:tcPr>
            <w:tcW w:w="1239" w:type="dxa"/>
            <w:shd w:val="clear" w:color="auto" w:fill="C4D4C9"/>
          </w:tcPr>
          <w:p w:rsidR="004366BE" w:rsidRPr="00F111D1" w:rsidRDefault="004366BE" w:rsidP="00D54AA6">
            <w:pPr>
              <w:pStyle w:val="TableHeading"/>
            </w:pPr>
            <w:r w:rsidRPr="00F111D1">
              <w:t>Expected results</w:t>
            </w:r>
          </w:p>
        </w:tc>
        <w:tc>
          <w:tcPr>
            <w:tcW w:w="7403" w:type="dxa"/>
            <w:gridSpan w:val="2"/>
            <w:shd w:val="clear" w:color="auto" w:fill="auto"/>
            <w:vAlign w:val="center"/>
          </w:tcPr>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 xml:space="preserve">All configuration entries and </w:t>
            </w:r>
            <w:r w:rsidR="00F111D1" w:rsidRPr="00F111D1">
              <w:t>artifacts</w:t>
            </w:r>
            <w:r w:rsidRPr="00F111D1">
              <w:t xml:space="preserve"> are present as expected</w:t>
            </w:r>
          </w:p>
          <w:p w:rsidR="004366BE" w:rsidRPr="00F111D1" w:rsidRDefault="004366BE" w:rsidP="00D54AA6">
            <w:pPr>
              <w:pStyle w:val="TableText"/>
            </w:pPr>
            <w:r w:rsidRPr="00F111D1">
              <w:t>The web site exists within the IIS Management Console and is running within the expected application pool</w:t>
            </w:r>
          </w:p>
        </w:tc>
      </w:tr>
    </w:tbl>
    <w:p w:rsidR="004366BE" w:rsidRPr="00F111D1" w:rsidRDefault="004366BE" w:rsidP="004366BE"/>
    <w:tbl>
      <w:tblPr>
        <w:tblStyle w:val="TableGrid"/>
        <w:tblW w:w="8642" w:type="dxa"/>
        <w:tblInd w:w="0" w:type="dxa"/>
        <w:tblBorders>
          <w:insideH w:val="single" w:sz="12" w:space="0" w:color="C4D4C9"/>
          <w:insideV w:val="single" w:sz="12" w:space="0" w:color="C4D4C9"/>
        </w:tblBorders>
        <w:tblLook w:val="01E0"/>
      </w:tblPr>
      <w:tblGrid>
        <w:gridCol w:w="1764"/>
        <w:gridCol w:w="4500"/>
        <w:gridCol w:w="2378"/>
      </w:tblGrid>
      <w:tr w:rsidR="004366BE" w:rsidRPr="00F111D1" w:rsidTr="009D1F35">
        <w:trPr>
          <w:cnfStyle w:val="100000000000"/>
        </w:trPr>
        <w:tc>
          <w:tcPr>
            <w:tcW w:w="6264" w:type="dxa"/>
            <w:gridSpan w:val="2"/>
          </w:tcPr>
          <w:p w:rsidR="004366BE" w:rsidRPr="00F111D1" w:rsidRDefault="004366BE" w:rsidP="00D54AA6">
            <w:pPr>
              <w:pStyle w:val="TestCaseHeading"/>
              <w:rPr>
                <w:b w:val="0"/>
              </w:rPr>
            </w:pPr>
            <w:r w:rsidRPr="00F111D1">
              <w:t>Post installation configuration – Service Provider Sample configuration</w:t>
            </w:r>
          </w:p>
        </w:tc>
        <w:tc>
          <w:tcPr>
            <w:tcW w:w="2378" w:type="dxa"/>
          </w:tcPr>
          <w:p w:rsidR="004366BE" w:rsidRPr="00F111D1" w:rsidRDefault="004366BE" w:rsidP="00D54AA6">
            <w:pPr>
              <w:pStyle w:val="TableHeading"/>
            </w:pPr>
            <w:r w:rsidRPr="00F111D1">
              <w:t>Test #: SDK102</w:t>
            </w:r>
          </w:p>
        </w:tc>
      </w:tr>
      <w:tr w:rsidR="004366BE" w:rsidRPr="00F111D1" w:rsidTr="009D1F35">
        <w:tc>
          <w:tcPr>
            <w:tcW w:w="1764" w:type="dxa"/>
            <w:shd w:val="clear" w:color="auto" w:fill="C4D4C9"/>
          </w:tcPr>
          <w:p w:rsidR="004366BE" w:rsidRPr="00F111D1" w:rsidRDefault="004366BE" w:rsidP="00D54AA6">
            <w:pPr>
              <w:pStyle w:val="TableHeading"/>
            </w:pPr>
            <w:r w:rsidRPr="00F111D1">
              <w:t>Description</w:t>
            </w:r>
          </w:p>
        </w:tc>
        <w:tc>
          <w:tcPr>
            <w:tcW w:w="6878" w:type="dxa"/>
            <w:gridSpan w:val="2"/>
            <w:vAlign w:val="center"/>
          </w:tcPr>
          <w:p w:rsidR="004366BE" w:rsidRPr="00F111D1" w:rsidRDefault="004366BE" w:rsidP="00D54AA6">
            <w:pPr>
              <w:pStyle w:val="TableText"/>
            </w:pPr>
            <w:r w:rsidRPr="00F111D1">
              <w:t>Tests configuration of the Service Provider Sample which is provided as part of the Adapter Development Kit</w:t>
            </w:r>
          </w:p>
        </w:tc>
      </w:tr>
      <w:tr w:rsidR="004366BE" w:rsidRPr="00F111D1" w:rsidTr="009D1F35">
        <w:tc>
          <w:tcPr>
            <w:tcW w:w="1764" w:type="dxa"/>
            <w:shd w:val="clear" w:color="auto" w:fill="C4D4C9"/>
          </w:tcPr>
          <w:p w:rsidR="004366BE" w:rsidRPr="00F111D1" w:rsidRDefault="004366BE" w:rsidP="00D54AA6">
            <w:pPr>
              <w:pStyle w:val="TableHeading"/>
            </w:pPr>
            <w:r w:rsidRPr="00F111D1">
              <w:t>Pre-requisites</w:t>
            </w:r>
          </w:p>
        </w:tc>
        <w:tc>
          <w:tcPr>
            <w:tcW w:w="6878" w:type="dxa"/>
            <w:gridSpan w:val="2"/>
            <w:shd w:val="clear" w:color="auto" w:fill="auto"/>
            <w:vAlign w:val="center"/>
          </w:tcPr>
          <w:p w:rsidR="004366BE" w:rsidRPr="00F111D1" w:rsidRDefault="004366BE" w:rsidP="004366BE">
            <w:pPr>
              <w:pStyle w:val="TableBullet"/>
              <w:spacing w:before="120" w:after="60"/>
            </w:pPr>
            <w:r w:rsidRPr="00F111D1">
              <w:t>Deployment Guide section: 3.5.3</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Service Provider Sample configuration has been completed successfully</w:t>
            </w:r>
          </w:p>
        </w:tc>
      </w:tr>
      <w:tr w:rsidR="004366BE" w:rsidRPr="00F111D1" w:rsidTr="009D1F35">
        <w:tc>
          <w:tcPr>
            <w:tcW w:w="1764" w:type="dxa"/>
            <w:shd w:val="clear" w:color="auto" w:fill="C4D4C9"/>
          </w:tcPr>
          <w:p w:rsidR="004366BE" w:rsidRPr="00F111D1" w:rsidRDefault="004366BE" w:rsidP="00D54AA6">
            <w:pPr>
              <w:pStyle w:val="TableHeading"/>
            </w:pPr>
            <w:r w:rsidRPr="00F111D1">
              <w:t>Test case</w:t>
            </w:r>
          </w:p>
        </w:tc>
        <w:tc>
          <w:tcPr>
            <w:tcW w:w="6878"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SQL Server Management Studio on the server where the ServiceProviderRegister database has been installed</w:t>
            </w:r>
          </w:p>
          <w:p w:rsidR="004366BE" w:rsidRPr="00F111D1" w:rsidRDefault="004366BE" w:rsidP="004366BE">
            <w:pPr>
              <w:pStyle w:val="TableBullet"/>
              <w:spacing w:before="120" w:after="60"/>
            </w:pPr>
            <w:r w:rsidRPr="00F111D1">
              <w:t xml:space="preserve">Locate the ServiceProviderRegister </w:t>
            </w:r>
            <w:r w:rsidR="00F111D1" w:rsidRPr="00F111D1">
              <w:t>database</w:t>
            </w:r>
          </w:p>
          <w:p w:rsidR="004366BE" w:rsidRPr="00F111D1" w:rsidRDefault="004366BE" w:rsidP="004366BE">
            <w:pPr>
              <w:pStyle w:val="TableBullet"/>
              <w:spacing w:before="120" w:after="60"/>
            </w:pPr>
            <w:r w:rsidRPr="00F111D1">
              <w:t>Confirm that the expected records are present in the following tables:</w:t>
            </w:r>
          </w:p>
          <w:p w:rsidR="004366BE" w:rsidRPr="00F111D1" w:rsidRDefault="004366BE" w:rsidP="004366BE">
            <w:pPr>
              <w:pStyle w:val="TableBullet"/>
              <w:numPr>
                <w:ilvl w:val="1"/>
                <w:numId w:val="3"/>
              </w:numPr>
              <w:spacing w:before="120" w:after="60"/>
            </w:pPr>
            <w:r w:rsidRPr="00F111D1">
              <w:t>ServiceProviderType</w:t>
            </w:r>
          </w:p>
          <w:p w:rsidR="004366BE" w:rsidRPr="00F111D1" w:rsidRDefault="004366BE" w:rsidP="004366BE">
            <w:pPr>
              <w:pStyle w:val="TableBullet"/>
              <w:numPr>
                <w:ilvl w:val="1"/>
                <w:numId w:val="3"/>
              </w:numPr>
              <w:spacing w:before="120" w:after="60"/>
            </w:pPr>
            <w:r w:rsidRPr="00F111D1">
              <w:t>ServiceProvider</w:t>
            </w:r>
          </w:p>
          <w:p w:rsidR="004366BE" w:rsidRPr="00F111D1" w:rsidRDefault="004366BE" w:rsidP="004366BE">
            <w:pPr>
              <w:pStyle w:val="TableBullet"/>
              <w:numPr>
                <w:ilvl w:val="1"/>
                <w:numId w:val="3"/>
              </w:numPr>
              <w:spacing w:before="120" w:after="60"/>
            </w:pPr>
            <w:r w:rsidRPr="00F111D1">
              <w:t>ServiceProviderPool</w:t>
            </w:r>
          </w:p>
          <w:p w:rsidR="004366BE" w:rsidRPr="00F111D1" w:rsidRDefault="004366BE" w:rsidP="004366BE">
            <w:pPr>
              <w:pStyle w:val="TableBullet"/>
              <w:numPr>
                <w:ilvl w:val="1"/>
                <w:numId w:val="3"/>
              </w:numPr>
              <w:spacing w:before="120" w:after="60"/>
            </w:pPr>
            <w:r w:rsidRPr="00F111D1">
              <w:t>ServiceProviderTypeMessageType</w:t>
            </w:r>
          </w:p>
        </w:tc>
      </w:tr>
      <w:tr w:rsidR="004366BE" w:rsidRPr="00F111D1" w:rsidTr="009D1F35">
        <w:tc>
          <w:tcPr>
            <w:tcW w:w="1764" w:type="dxa"/>
            <w:shd w:val="clear" w:color="auto" w:fill="C4D4C9"/>
          </w:tcPr>
          <w:p w:rsidR="004366BE" w:rsidRPr="00F111D1" w:rsidRDefault="004366BE" w:rsidP="00D54AA6">
            <w:pPr>
              <w:pStyle w:val="TableHeading"/>
            </w:pPr>
            <w:r w:rsidRPr="00F111D1">
              <w:t>Expected results</w:t>
            </w:r>
          </w:p>
        </w:tc>
        <w:tc>
          <w:tcPr>
            <w:tcW w:w="6878" w:type="dxa"/>
            <w:gridSpan w:val="2"/>
            <w:shd w:val="clear" w:color="auto" w:fill="auto"/>
            <w:vAlign w:val="center"/>
          </w:tcPr>
          <w:p w:rsidR="004366BE" w:rsidRPr="00F111D1" w:rsidRDefault="004366BE" w:rsidP="00D54AA6">
            <w:pPr>
              <w:pStyle w:val="TableText"/>
            </w:pPr>
            <w:r w:rsidRPr="00F111D1">
              <w:t>All records are present as expected</w:t>
            </w:r>
          </w:p>
        </w:tc>
      </w:tr>
    </w:tbl>
    <w:p w:rsidR="004366BE" w:rsidRPr="00F111D1" w:rsidRDefault="004366BE" w:rsidP="004366BE">
      <w:pPr>
        <w:pStyle w:val="Heading4"/>
        <w:numPr>
          <w:ilvl w:val="3"/>
          <w:numId w:val="0"/>
        </w:numPr>
        <w:tabs>
          <w:tab w:val="num" w:pos="1680"/>
        </w:tabs>
        <w:ind w:left="1710" w:hanging="846"/>
      </w:pPr>
      <w:r w:rsidRPr="00F111D1">
        <w:t>Smoke tests</w:t>
      </w:r>
    </w:p>
    <w:tbl>
      <w:tblPr>
        <w:tblStyle w:val="TableGrid"/>
        <w:tblW w:w="8642" w:type="dxa"/>
        <w:tblInd w:w="0" w:type="dxa"/>
        <w:tblBorders>
          <w:insideH w:val="single" w:sz="12" w:space="0" w:color="C4D4C9"/>
          <w:insideV w:val="single" w:sz="12" w:space="0" w:color="C4D4C9"/>
        </w:tblBorders>
        <w:tblLook w:val="01E0"/>
      </w:tblPr>
      <w:tblGrid>
        <w:gridCol w:w="1223"/>
        <w:gridCol w:w="4342"/>
        <w:gridCol w:w="3077"/>
      </w:tblGrid>
      <w:tr w:rsidR="004366BE" w:rsidRPr="00F111D1" w:rsidTr="009D1F35">
        <w:trPr>
          <w:cnfStyle w:val="100000000000"/>
        </w:trPr>
        <w:tc>
          <w:tcPr>
            <w:tcW w:w="5565" w:type="dxa"/>
            <w:gridSpan w:val="2"/>
          </w:tcPr>
          <w:p w:rsidR="004366BE" w:rsidRPr="00F111D1" w:rsidRDefault="004366BE" w:rsidP="00D54AA6">
            <w:pPr>
              <w:pStyle w:val="TestCaseHeading"/>
              <w:rPr>
                <w:b w:val="0"/>
              </w:rPr>
            </w:pPr>
            <w:r w:rsidRPr="00F111D1">
              <w:t>Smoke tests</w:t>
            </w:r>
          </w:p>
        </w:tc>
        <w:tc>
          <w:tcPr>
            <w:tcW w:w="3077" w:type="dxa"/>
          </w:tcPr>
          <w:p w:rsidR="004366BE" w:rsidRPr="00F111D1" w:rsidRDefault="004366BE" w:rsidP="00D54AA6">
            <w:pPr>
              <w:pStyle w:val="TableHeading"/>
            </w:pPr>
            <w:r w:rsidRPr="00F111D1">
              <w:t>Test #: SDK200</w:t>
            </w:r>
          </w:p>
        </w:tc>
      </w:tr>
      <w:tr w:rsidR="004366BE" w:rsidRPr="00F111D1" w:rsidTr="009D1F35">
        <w:tc>
          <w:tcPr>
            <w:tcW w:w="1223" w:type="dxa"/>
            <w:shd w:val="clear" w:color="auto" w:fill="C4D4C9"/>
          </w:tcPr>
          <w:p w:rsidR="004366BE" w:rsidRPr="00F111D1" w:rsidRDefault="004366BE" w:rsidP="00D54AA6">
            <w:pPr>
              <w:pStyle w:val="TableHeading"/>
            </w:pPr>
            <w:r w:rsidRPr="00F111D1">
              <w:t>Description</w:t>
            </w:r>
          </w:p>
        </w:tc>
        <w:tc>
          <w:tcPr>
            <w:tcW w:w="7419" w:type="dxa"/>
            <w:gridSpan w:val="2"/>
            <w:vAlign w:val="center"/>
          </w:tcPr>
          <w:p w:rsidR="004366BE" w:rsidRPr="00F111D1" w:rsidRDefault="004366BE" w:rsidP="00D54AA6">
            <w:pPr>
              <w:pStyle w:val="TableText"/>
            </w:pPr>
            <w:r w:rsidRPr="00F111D1">
              <w:t>Consists of a small sub-set of test cases which are used to ensure that each component has been deployed and configured correctly and that the service is available for use within the wider HCE solution.</w:t>
            </w:r>
          </w:p>
        </w:tc>
      </w:tr>
      <w:tr w:rsidR="004366BE" w:rsidRPr="00F111D1" w:rsidTr="009D1F35">
        <w:tc>
          <w:tcPr>
            <w:tcW w:w="1223" w:type="dxa"/>
            <w:shd w:val="clear" w:color="auto" w:fill="C4D4C9"/>
          </w:tcPr>
          <w:p w:rsidR="004366BE" w:rsidRPr="00F111D1" w:rsidRDefault="004366BE" w:rsidP="00D54AA6">
            <w:pPr>
              <w:pStyle w:val="TableHeading"/>
            </w:pPr>
            <w:r w:rsidRPr="00F111D1">
              <w:t>Pre-requisites</w:t>
            </w:r>
          </w:p>
        </w:tc>
        <w:tc>
          <w:tcPr>
            <w:tcW w:w="7419"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223" w:type="dxa"/>
            <w:shd w:val="clear" w:color="auto" w:fill="C4D4C9"/>
          </w:tcPr>
          <w:p w:rsidR="004366BE" w:rsidRPr="00F111D1" w:rsidRDefault="004366BE" w:rsidP="00D54AA6">
            <w:pPr>
              <w:pStyle w:val="TableHeading"/>
            </w:pPr>
            <w:r w:rsidRPr="00F111D1">
              <w:t>Test case</w:t>
            </w:r>
          </w:p>
        </w:tc>
        <w:tc>
          <w:tcPr>
            <w:tcW w:w="7419" w:type="dxa"/>
            <w:gridSpan w:val="2"/>
            <w:shd w:val="clear" w:color="auto" w:fill="auto"/>
            <w:vAlign w:val="center"/>
          </w:tcPr>
          <w:p w:rsidR="004366BE" w:rsidRPr="00F111D1" w:rsidRDefault="004366BE" w:rsidP="00D54AA6">
            <w:pPr>
              <w:pStyle w:val="TableText"/>
            </w:pPr>
            <w:r w:rsidRPr="00F111D1">
              <w:t>On the server where the Service Provider Sample was installed:</w:t>
            </w:r>
          </w:p>
          <w:p w:rsidR="004366BE" w:rsidRPr="00F111D1" w:rsidRDefault="004366BE" w:rsidP="004366BE">
            <w:pPr>
              <w:pStyle w:val="TableBullet"/>
              <w:spacing w:before="120" w:after="60"/>
            </w:pPr>
            <w:r w:rsidRPr="00F111D1">
              <w:t>Open the test harness located at: C:\Program Files\Microsoft Connection Engine\Adapter Development Kit\Deployment\ServieProviderSample\ServiceProvider\</w:t>
            </w:r>
            <w:r w:rsidRPr="00F111D1">
              <w:br/>
              <w:t>Microsoft.ConnectionEngine.Samples.ServiceProviderSample.exe</w:t>
            </w:r>
          </w:p>
          <w:p w:rsidR="004366BE" w:rsidRPr="00F111D1" w:rsidRDefault="004366BE" w:rsidP="004366BE">
            <w:pPr>
              <w:pStyle w:val="TableBullet"/>
              <w:spacing w:before="120" w:after="60"/>
            </w:pPr>
            <w:r w:rsidRPr="00F111D1">
              <w:t>Enter the following values for the Outgoing Message within the test harness:</w:t>
            </w:r>
          </w:p>
          <w:p w:rsidR="004366BE" w:rsidRPr="00F111D1" w:rsidRDefault="004366BE" w:rsidP="004366BE">
            <w:pPr>
              <w:pStyle w:val="TableBullet"/>
              <w:numPr>
                <w:ilvl w:val="1"/>
                <w:numId w:val="3"/>
              </w:numPr>
              <w:spacing w:before="120" w:after="60"/>
            </w:pPr>
            <w:r w:rsidRPr="00F111D1">
              <w:t>Message Type ID: 1002</w:t>
            </w:r>
          </w:p>
          <w:p w:rsidR="004366BE" w:rsidRPr="00F111D1" w:rsidRDefault="004366BE" w:rsidP="004366BE">
            <w:pPr>
              <w:pStyle w:val="TableBullet"/>
              <w:numPr>
                <w:ilvl w:val="1"/>
                <w:numId w:val="3"/>
              </w:numPr>
              <w:spacing w:before="120" w:after="60"/>
            </w:pPr>
            <w:r w:rsidRPr="00F111D1">
              <w:t>Master Message ID: &lt;blank&gt;</w:t>
            </w:r>
          </w:p>
          <w:p w:rsidR="004366BE" w:rsidRPr="00F111D1" w:rsidRDefault="004366BE" w:rsidP="004366BE">
            <w:pPr>
              <w:pStyle w:val="TableBullet"/>
              <w:numPr>
                <w:ilvl w:val="1"/>
                <w:numId w:val="3"/>
              </w:numPr>
              <w:spacing w:before="120" w:after="60"/>
            </w:pPr>
            <w:r w:rsidRPr="00F111D1">
              <w:t>Destination Provider ID: 101</w:t>
            </w:r>
          </w:p>
          <w:p w:rsidR="004366BE" w:rsidRPr="00F111D1" w:rsidRDefault="004366BE" w:rsidP="004366BE">
            <w:pPr>
              <w:pStyle w:val="TableBullet"/>
              <w:numPr>
                <w:ilvl w:val="1"/>
                <w:numId w:val="3"/>
              </w:numPr>
              <w:spacing w:before="120" w:after="60"/>
            </w:pPr>
            <w:r w:rsidRPr="00F111D1">
              <w:t xml:space="preserve">Payload: </w:t>
            </w:r>
          </w:p>
          <w:p w:rsidR="004366BE" w:rsidRPr="00F111D1" w:rsidRDefault="004366BE" w:rsidP="00D54AA6">
            <w:pPr>
              <w:pStyle w:val="TableText"/>
              <w:rPr>
                <w:rFonts w:ascii="Courier New" w:hAnsi="Courier New"/>
                <w:sz w:val="16"/>
              </w:rPr>
            </w:pPr>
            <w:r w:rsidRPr="00F111D1">
              <w:rPr>
                <w:rFonts w:ascii="Courier New" w:hAnsi="Courier New"/>
                <w:sz w:val="16"/>
                <w:lang w:eastAsia="en-GB"/>
              </w:rPr>
              <w:t>&lt;HSDReferenceDataRequest xmlns="http://Microsoft.ConnectionEngine/Schemas/ServiceProviderRegister" /&gt;</w:t>
            </w:r>
          </w:p>
          <w:p w:rsidR="004366BE" w:rsidRPr="00F111D1" w:rsidRDefault="004366BE" w:rsidP="004366BE">
            <w:pPr>
              <w:pStyle w:val="TableBullet"/>
              <w:spacing w:before="120" w:after="60"/>
            </w:pPr>
            <w:r w:rsidRPr="00F111D1">
              <w:t>Press the Send button within the test harness</w:t>
            </w:r>
          </w:p>
          <w:p w:rsidR="004366BE" w:rsidRPr="00F111D1" w:rsidRDefault="004366BE" w:rsidP="004366BE">
            <w:pPr>
              <w:pStyle w:val="TableBullet"/>
              <w:spacing w:before="120" w:after="60"/>
            </w:pPr>
            <w:r w:rsidRPr="00F111D1">
              <w:t>Confirm that the reply received back (details displayed in the Incoming Message block within the test harness) contains the following values:</w:t>
            </w:r>
          </w:p>
          <w:p w:rsidR="004366BE" w:rsidRPr="00F111D1" w:rsidRDefault="004366BE" w:rsidP="004366BE">
            <w:pPr>
              <w:pStyle w:val="TableBullet"/>
              <w:numPr>
                <w:ilvl w:val="1"/>
                <w:numId w:val="3"/>
              </w:numPr>
              <w:spacing w:before="120" w:after="60"/>
            </w:pPr>
            <w:r w:rsidRPr="00F111D1">
              <w:t>Message Type ID: 1003</w:t>
            </w:r>
          </w:p>
          <w:p w:rsidR="004366BE" w:rsidRPr="00F111D1" w:rsidRDefault="004366BE" w:rsidP="004366BE">
            <w:pPr>
              <w:pStyle w:val="TableBullet"/>
              <w:numPr>
                <w:ilvl w:val="1"/>
                <w:numId w:val="3"/>
              </w:numPr>
              <w:spacing w:before="120" w:after="60"/>
            </w:pPr>
            <w:r w:rsidRPr="00F111D1">
              <w:t>Conversation ID: &lt;any valid GUID&gt;</w:t>
            </w:r>
          </w:p>
          <w:p w:rsidR="004366BE" w:rsidRPr="00F111D1" w:rsidRDefault="004366BE" w:rsidP="004366BE">
            <w:pPr>
              <w:pStyle w:val="TableBullet"/>
              <w:numPr>
                <w:ilvl w:val="1"/>
                <w:numId w:val="3"/>
              </w:numPr>
              <w:spacing w:before="120" w:after="60"/>
            </w:pPr>
            <w:r w:rsidRPr="00F111D1">
              <w:t>Source Provider ID: 101</w:t>
            </w:r>
          </w:p>
          <w:p w:rsidR="004366BE" w:rsidRPr="00F111D1" w:rsidRDefault="004366BE" w:rsidP="004366BE">
            <w:pPr>
              <w:pStyle w:val="TableBullet"/>
              <w:numPr>
                <w:ilvl w:val="1"/>
                <w:numId w:val="3"/>
              </w:numPr>
              <w:spacing w:before="120" w:after="60"/>
            </w:pPr>
            <w:r w:rsidRPr="00F111D1">
              <w:t>Destination Provider ID: &lt;ID provided during installation&gt;</w:t>
            </w:r>
          </w:p>
          <w:p w:rsidR="004366BE" w:rsidRPr="00F111D1" w:rsidRDefault="004366BE" w:rsidP="004366BE">
            <w:pPr>
              <w:pStyle w:val="TableBullet"/>
              <w:numPr>
                <w:ilvl w:val="1"/>
                <w:numId w:val="3"/>
              </w:numPr>
              <w:spacing w:before="120" w:after="60"/>
            </w:pPr>
            <w:r w:rsidRPr="00F111D1">
              <w:t>Status Code: 0</w:t>
            </w:r>
          </w:p>
          <w:p w:rsidR="004366BE" w:rsidRPr="00F111D1" w:rsidRDefault="004366BE" w:rsidP="004366BE">
            <w:pPr>
              <w:pStyle w:val="TableBullet"/>
              <w:numPr>
                <w:ilvl w:val="1"/>
                <w:numId w:val="3"/>
              </w:numPr>
              <w:spacing w:before="120" w:after="60"/>
            </w:pPr>
            <w:r w:rsidRPr="00F111D1">
              <w:t>Status Description: Ok</w:t>
            </w:r>
          </w:p>
          <w:p w:rsidR="004366BE" w:rsidRPr="00F111D1" w:rsidRDefault="004366BE" w:rsidP="00D54AA6">
            <w:pPr>
              <w:pStyle w:val="TableText"/>
            </w:pPr>
          </w:p>
        </w:tc>
      </w:tr>
      <w:tr w:rsidR="004366BE" w:rsidRPr="00F111D1" w:rsidTr="009D1F35">
        <w:tc>
          <w:tcPr>
            <w:tcW w:w="1223" w:type="dxa"/>
            <w:shd w:val="clear" w:color="auto" w:fill="C4D4C9"/>
          </w:tcPr>
          <w:p w:rsidR="004366BE" w:rsidRPr="00F111D1" w:rsidRDefault="004366BE" w:rsidP="00D54AA6">
            <w:pPr>
              <w:pStyle w:val="TableHeading"/>
            </w:pPr>
            <w:r w:rsidRPr="00F111D1">
              <w:t>Expected results</w:t>
            </w:r>
          </w:p>
        </w:tc>
        <w:tc>
          <w:tcPr>
            <w:tcW w:w="7419" w:type="dxa"/>
            <w:gridSpan w:val="2"/>
            <w:shd w:val="clear" w:color="auto" w:fill="auto"/>
            <w:vAlign w:val="center"/>
          </w:tcPr>
          <w:p w:rsidR="004366BE" w:rsidRPr="00F111D1" w:rsidRDefault="004366BE" w:rsidP="00D54AA6">
            <w:pPr>
              <w:pStyle w:val="TableText"/>
            </w:pPr>
            <w:r w:rsidRPr="00F111D1">
              <w:t xml:space="preserve">Message of type 1002 can be sent from the Service Provider Sample to the </w:t>
            </w:r>
            <w:r w:rsidR="00F111D1" w:rsidRPr="00F111D1">
              <w:t>Service</w:t>
            </w:r>
            <w:r w:rsidRPr="00F111D1">
              <w:t xml:space="preserve"> Provider Register and the replied received from the Service Provider Register contains the Status Code 0 and Status Description Ok</w:t>
            </w:r>
          </w:p>
        </w:tc>
      </w:tr>
    </w:tbl>
    <w:p w:rsidR="004366BE" w:rsidRPr="00F111D1" w:rsidRDefault="004366BE" w:rsidP="0038006B">
      <w:pPr>
        <w:pStyle w:val="Heading2"/>
      </w:pPr>
      <w:bookmarkStart w:id="57" w:name="_Toc163467164"/>
      <w:r w:rsidRPr="00F111D1">
        <w:t>Invocation Register Test Harness</w:t>
      </w:r>
      <w:bookmarkEnd w:id="57"/>
    </w:p>
    <w:p w:rsidR="004366BE" w:rsidRPr="00F111D1" w:rsidRDefault="004366BE" w:rsidP="004366BE">
      <w:pPr>
        <w:pStyle w:val="Heading4"/>
        <w:numPr>
          <w:ilvl w:val="3"/>
          <w:numId w:val="0"/>
        </w:numPr>
        <w:tabs>
          <w:tab w:val="num" w:pos="1680"/>
        </w:tabs>
        <w:ind w:left="1710" w:hanging="846"/>
      </w:pPr>
      <w:r w:rsidRPr="00F111D1">
        <w:t>Deployment and Configuration</w:t>
      </w:r>
    </w:p>
    <w:tbl>
      <w:tblPr>
        <w:tblStyle w:val="TableGrid"/>
        <w:tblW w:w="8642" w:type="dxa"/>
        <w:tblInd w:w="0" w:type="dxa"/>
        <w:tblBorders>
          <w:insideH w:val="single" w:sz="12" w:space="0" w:color="C4D4C9"/>
          <w:insideV w:val="single" w:sz="12" w:space="0" w:color="C4D4C9"/>
        </w:tblBorders>
        <w:tblLook w:val="01E0"/>
      </w:tblPr>
      <w:tblGrid>
        <w:gridCol w:w="1370"/>
        <w:gridCol w:w="4490"/>
        <w:gridCol w:w="2782"/>
      </w:tblGrid>
      <w:tr w:rsidR="004366BE" w:rsidRPr="00F111D1" w:rsidTr="009D1F35">
        <w:trPr>
          <w:cnfStyle w:val="100000000000"/>
        </w:trPr>
        <w:tc>
          <w:tcPr>
            <w:tcW w:w="5860" w:type="dxa"/>
            <w:gridSpan w:val="2"/>
          </w:tcPr>
          <w:p w:rsidR="004366BE" w:rsidRPr="00F111D1" w:rsidRDefault="004366BE" w:rsidP="00D54AA6">
            <w:pPr>
              <w:pStyle w:val="TestCaseHeading"/>
              <w:rPr>
                <w:b w:val="0"/>
              </w:rPr>
            </w:pPr>
            <w:r w:rsidRPr="00F111D1">
              <w:t>Package Installation</w:t>
            </w:r>
          </w:p>
        </w:tc>
        <w:tc>
          <w:tcPr>
            <w:tcW w:w="2782" w:type="dxa"/>
          </w:tcPr>
          <w:p w:rsidR="004366BE" w:rsidRPr="00F111D1" w:rsidRDefault="004366BE" w:rsidP="00D54AA6">
            <w:pPr>
              <w:pStyle w:val="TableHeading"/>
            </w:pPr>
            <w:r w:rsidRPr="00F111D1">
              <w:t>Test #: IR100</w:t>
            </w:r>
          </w:p>
        </w:tc>
      </w:tr>
      <w:tr w:rsidR="004366BE" w:rsidRPr="00F111D1" w:rsidTr="009D1F35">
        <w:tc>
          <w:tcPr>
            <w:tcW w:w="1370" w:type="dxa"/>
            <w:shd w:val="clear" w:color="auto" w:fill="C4D4C9"/>
          </w:tcPr>
          <w:p w:rsidR="004366BE" w:rsidRPr="00F111D1" w:rsidRDefault="004366BE" w:rsidP="00D54AA6">
            <w:pPr>
              <w:pStyle w:val="TableHeading"/>
            </w:pPr>
            <w:r w:rsidRPr="00F111D1">
              <w:t>Description</w:t>
            </w:r>
          </w:p>
        </w:tc>
        <w:tc>
          <w:tcPr>
            <w:tcW w:w="7272" w:type="dxa"/>
            <w:gridSpan w:val="2"/>
            <w:vAlign w:val="center"/>
          </w:tcPr>
          <w:p w:rsidR="004366BE" w:rsidRPr="00F111D1" w:rsidRDefault="004366BE" w:rsidP="00D54AA6">
            <w:pPr>
              <w:pStyle w:val="TableText"/>
            </w:pPr>
            <w:r w:rsidRPr="00F111D1">
              <w:t>Tests the deployment of each component using the installation package and deployment documentation.</w:t>
            </w:r>
          </w:p>
        </w:tc>
      </w:tr>
      <w:tr w:rsidR="004366BE" w:rsidRPr="00F111D1" w:rsidTr="009D1F35">
        <w:tc>
          <w:tcPr>
            <w:tcW w:w="1370" w:type="dxa"/>
            <w:shd w:val="clear" w:color="auto" w:fill="C4D4C9"/>
          </w:tcPr>
          <w:p w:rsidR="004366BE" w:rsidRPr="00F111D1" w:rsidRDefault="004366BE" w:rsidP="00D54AA6">
            <w:pPr>
              <w:pStyle w:val="TableHeading"/>
            </w:pPr>
            <w:r w:rsidRPr="00F111D1">
              <w:t>Pre-requisites</w:t>
            </w:r>
          </w:p>
        </w:tc>
        <w:tc>
          <w:tcPr>
            <w:tcW w:w="7272" w:type="dxa"/>
            <w:gridSpan w:val="2"/>
            <w:shd w:val="clear" w:color="auto" w:fill="auto"/>
            <w:vAlign w:val="center"/>
          </w:tcPr>
          <w:p w:rsidR="004366BE" w:rsidRPr="00F111D1" w:rsidRDefault="004366BE" w:rsidP="004366BE">
            <w:pPr>
              <w:pStyle w:val="TableBullet"/>
              <w:spacing w:before="120" w:after="60"/>
            </w:pPr>
            <w:r w:rsidRPr="00F111D1">
              <w:t>Deployment Guide section: 3.6.2</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tc>
      </w:tr>
      <w:tr w:rsidR="004366BE" w:rsidRPr="00F111D1" w:rsidTr="009D1F35">
        <w:tc>
          <w:tcPr>
            <w:tcW w:w="1370" w:type="dxa"/>
            <w:shd w:val="clear" w:color="auto" w:fill="C4D4C9"/>
          </w:tcPr>
          <w:p w:rsidR="004366BE" w:rsidRPr="00F111D1" w:rsidRDefault="004366BE" w:rsidP="00D54AA6">
            <w:pPr>
              <w:pStyle w:val="TableHeading"/>
            </w:pPr>
            <w:r w:rsidRPr="00F111D1">
              <w:t>Test case</w:t>
            </w:r>
          </w:p>
        </w:tc>
        <w:tc>
          <w:tcPr>
            <w:tcW w:w="7272"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Add or Remove Programs within the Control Panel</w:t>
            </w:r>
          </w:p>
          <w:p w:rsidR="004366BE" w:rsidRPr="00F111D1" w:rsidRDefault="004366BE" w:rsidP="004366BE">
            <w:pPr>
              <w:pStyle w:val="TableBullet"/>
              <w:spacing w:before="120" w:after="60"/>
            </w:pPr>
            <w:r w:rsidRPr="00F111D1">
              <w:t>Confirm that the application named “Microsoft Connection Engine 2.Invocation Register Test Harness” is present</w:t>
            </w:r>
          </w:p>
          <w:p w:rsidR="004366BE" w:rsidRPr="00F111D1" w:rsidRDefault="004366BE" w:rsidP="004366BE">
            <w:pPr>
              <w:pStyle w:val="TableBullet"/>
              <w:spacing w:before="120" w:after="60"/>
            </w:pPr>
            <w:r w:rsidRPr="00F111D1">
              <w:t>Navigate to the folder “C:\Program Files\Microsoft Connection Engine\Invocation Register Test Harness”</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WebSite</w:t>
            </w:r>
          </w:p>
          <w:p w:rsidR="004366BE" w:rsidRPr="00F111D1" w:rsidRDefault="004366BE" w:rsidP="004366BE">
            <w:pPr>
              <w:pStyle w:val="TableBullet"/>
              <w:spacing w:before="120" w:after="60"/>
            </w:pPr>
            <w:r w:rsidRPr="00F111D1">
              <w:t>Confirm that the following files exist:</w:t>
            </w:r>
          </w:p>
          <w:p w:rsidR="004366BE" w:rsidRPr="00F111D1" w:rsidRDefault="004366BE" w:rsidP="004366BE">
            <w:pPr>
              <w:pStyle w:val="TableBullet"/>
              <w:numPr>
                <w:ilvl w:val="1"/>
                <w:numId w:val="3"/>
              </w:numPr>
              <w:spacing w:before="120" w:after="60"/>
            </w:pPr>
            <w:r w:rsidRPr="00F111D1">
              <w:t>InvocationRegisterTestInstaller.dll</w:t>
            </w:r>
          </w:p>
          <w:p w:rsidR="004366BE" w:rsidRPr="00F111D1" w:rsidRDefault="004366BE" w:rsidP="004366BE">
            <w:pPr>
              <w:pStyle w:val="TableBullet"/>
              <w:numPr>
                <w:ilvl w:val="1"/>
                <w:numId w:val="3"/>
              </w:numPr>
              <w:spacing w:before="120" w:after="60"/>
            </w:pPr>
            <w:r w:rsidRPr="00F111D1">
              <w:t>Microsoft.ConnectionEngine.Common.dll</w:t>
            </w:r>
          </w:p>
          <w:p w:rsidR="004366BE" w:rsidRPr="00F111D1" w:rsidRDefault="004366BE" w:rsidP="004366BE">
            <w:pPr>
              <w:pStyle w:val="TableBullet"/>
              <w:numPr>
                <w:ilvl w:val="1"/>
                <w:numId w:val="3"/>
              </w:numPr>
              <w:spacing w:before="120" w:after="60"/>
            </w:pPr>
            <w:r w:rsidRPr="00F111D1">
              <w:t>Microsoft.Practices.EnterpriseLibrary.Common.dll</w:t>
            </w:r>
          </w:p>
          <w:p w:rsidR="004366BE" w:rsidRPr="00F111D1" w:rsidRDefault="004366BE" w:rsidP="004366BE">
            <w:pPr>
              <w:pStyle w:val="TableBullet"/>
              <w:numPr>
                <w:ilvl w:val="1"/>
                <w:numId w:val="3"/>
              </w:numPr>
              <w:spacing w:before="120" w:after="60"/>
            </w:pPr>
            <w:r w:rsidRPr="00F111D1">
              <w:t>Microsoft.Practices.EnterpriseLibrary.ExceptionHandling.dll</w:t>
            </w:r>
          </w:p>
          <w:p w:rsidR="004366BE" w:rsidRPr="00F111D1" w:rsidRDefault="004366BE" w:rsidP="004366BE">
            <w:pPr>
              <w:pStyle w:val="TableBullet"/>
              <w:numPr>
                <w:ilvl w:val="1"/>
                <w:numId w:val="3"/>
              </w:numPr>
              <w:spacing w:before="120" w:after="60"/>
            </w:pPr>
            <w:r w:rsidRPr="00F111D1">
              <w:t>Microsoft.Practices.EnterpriseLibrary.Logging.dll</w:t>
            </w:r>
          </w:p>
          <w:p w:rsidR="004366BE" w:rsidRPr="00F111D1" w:rsidRDefault="004366BE" w:rsidP="004366BE">
            <w:pPr>
              <w:pStyle w:val="TableBullet"/>
              <w:numPr>
                <w:ilvl w:val="1"/>
                <w:numId w:val="3"/>
              </w:numPr>
              <w:spacing w:before="120" w:after="60"/>
            </w:pPr>
            <w:r w:rsidRPr="00F111D1">
              <w:t>Microsoft.Practices.ObjectBuilder.dll</w:t>
            </w:r>
          </w:p>
          <w:p w:rsidR="004366BE" w:rsidRPr="00F111D1" w:rsidRDefault="004366BE" w:rsidP="004366BE">
            <w:pPr>
              <w:pStyle w:val="TableBullet"/>
              <w:spacing w:before="120" w:after="60"/>
            </w:pPr>
            <w:r w:rsidRPr="00F111D1">
              <w:t>Open IIS Management Console and confirm that the web site named “InvocationRegisterTestHarness” exists under the default web site</w:t>
            </w:r>
          </w:p>
          <w:p w:rsidR="004366BE" w:rsidRPr="00F111D1" w:rsidRDefault="004366BE" w:rsidP="004366BE">
            <w:pPr>
              <w:pStyle w:val="TableBullet"/>
              <w:spacing w:before="120" w:after="60"/>
            </w:pPr>
            <w:r w:rsidRPr="00F111D1">
              <w:t>Right click on the web site and select properties from the context menu</w:t>
            </w:r>
          </w:p>
          <w:p w:rsidR="004366BE" w:rsidRPr="00F111D1" w:rsidRDefault="004366BE" w:rsidP="004366BE">
            <w:pPr>
              <w:pStyle w:val="TableBullet"/>
              <w:spacing w:before="120" w:after="60"/>
            </w:pPr>
            <w:r w:rsidRPr="00F111D1">
              <w:t>Confirm that the value “ConnectionEngineAppPool” is selected in the Application Pool drop down list</w:t>
            </w:r>
          </w:p>
        </w:tc>
      </w:tr>
      <w:tr w:rsidR="004366BE" w:rsidRPr="00F111D1" w:rsidTr="009D1F35">
        <w:tc>
          <w:tcPr>
            <w:tcW w:w="1370" w:type="dxa"/>
            <w:shd w:val="clear" w:color="auto" w:fill="C4D4C9"/>
          </w:tcPr>
          <w:p w:rsidR="004366BE" w:rsidRPr="00F111D1" w:rsidRDefault="004366BE" w:rsidP="00D54AA6">
            <w:pPr>
              <w:pStyle w:val="TableHeading"/>
            </w:pPr>
            <w:r w:rsidRPr="00F111D1">
              <w:t>Expected results</w:t>
            </w:r>
          </w:p>
        </w:tc>
        <w:tc>
          <w:tcPr>
            <w:tcW w:w="7272" w:type="dxa"/>
            <w:gridSpan w:val="2"/>
            <w:shd w:val="clear" w:color="auto" w:fill="auto"/>
            <w:vAlign w:val="center"/>
          </w:tcPr>
          <w:p w:rsidR="004366BE" w:rsidRPr="00F111D1" w:rsidRDefault="004366BE" w:rsidP="00D54AA6">
            <w:pPr>
              <w:pStyle w:val="TableText"/>
            </w:pPr>
            <w:r w:rsidRPr="00F111D1">
              <w:t>The application exists within the Add ort Remove Programs control panel component</w:t>
            </w:r>
          </w:p>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The web site exists within the IIS Management Console and is running within the expected application pool</w:t>
            </w:r>
          </w:p>
        </w:tc>
      </w:tr>
    </w:tbl>
    <w:p w:rsidR="004366BE" w:rsidRPr="00F111D1" w:rsidRDefault="004366BE" w:rsidP="004366BE">
      <w:pPr>
        <w:rPr>
          <w:highlight w:val="magenta"/>
        </w:rPr>
      </w:pPr>
    </w:p>
    <w:tbl>
      <w:tblPr>
        <w:tblStyle w:val="TableGrid"/>
        <w:tblW w:w="8642" w:type="dxa"/>
        <w:tblInd w:w="0" w:type="dxa"/>
        <w:tblBorders>
          <w:insideH w:val="single" w:sz="12" w:space="0" w:color="C4D4C9"/>
          <w:insideV w:val="single" w:sz="12" w:space="0" w:color="C4D4C9"/>
        </w:tblBorders>
        <w:tblLook w:val="01E0"/>
      </w:tblPr>
      <w:tblGrid>
        <w:gridCol w:w="1239"/>
        <w:gridCol w:w="4538"/>
        <w:gridCol w:w="2865"/>
      </w:tblGrid>
      <w:tr w:rsidR="004366BE" w:rsidRPr="00F111D1" w:rsidTr="009D1F35">
        <w:trPr>
          <w:cnfStyle w:val="100000000000"/>
        </w:trPr>
        <w:tc>
          <w:tcPr>
            <w:tcW w:w="5777" w:type="dxa"/>
            <w:gridSpan w:val="2"/>
          </w:tcPr>
          <w:p w:rsidR="004366BE" w:rsidRPr="00F111D1" w:rsidRDefault="004366BE" w:rsidP="00D54AA6">
            <w:pPr>
              <w:pStyle w:val="TestCaseHeading"/>
              <w:rPr>
                <w:b w:val="0"/>
              </w:rPr>
            </w:pPr>
            <w:r w:rsidRPr="00F111D1">
              <w:t>Post installation configuration – Adapter package installation</w:t>
            </w:r>
          </w:p>
        </w:tc>
        <w:tc>
          <w:tcPr>
            <w:tcW w:w="2865" w:type="dxa"/>
          </w:tcPr>
          <w:p w:rsidR="004366BE" w:rsidRPr="00F111D1" w:rsidRDefault="004366BE" w:rsidP="00D54AA6">
            <w:pPr>
              <w:pStyle w:val="TableHeading"/>
            </w:pPr>
            <w:r w:rsidRPr="00F111D1">
              <w:t>Test #: IR101</w:t>
            </w:r>
          </w:p>
        </w:tc>
      </w:tr>
      <w:tr w:rsidR="004366BE" w:rsidRPr="00F111D1" w:rsidTr="009D1F35">
        <w:tc>
          <w:tcPr>
            <w:tcW w:w="1239" w:type="dxa"/>
            <w:shd w:val="clear" w:color="auto" w:fill="C4D4C9"/>
          </w:tcPr>
          <w:p w:rsidR="004366BE" w:rsidRPr="00F111D1" w:rsidRDefault="004366BE" w:rsidP="00D54AA6">
            <w:pPr>
              <w:pStyle w:val="TableHeading"/>
            </w:pPr>
            <w:r w:rsidRPr="00F111D1">
              <w:t>Description</w:t>
            </w:r>
          </w:p>
        </w:tc>
        <w:tc>
          <w:tcPr>
            <w:tcW w:w="7403" w:type="dxa"/>
            <w:gridSpan w:val="2"/>
            <w:vAlign w:val="center"/>
          </w:tcPr>
          <w:p w:rsidR="004366BE" w:rsidRPr="00F111D1" w:rsidRDefault="004366BE" w:rsidP="00D54AA6">
            <w:pPr>
              <w:pStyle w:val="TableText"/>
            </w:pPr>
            <w:r w:rsidRPr="00F111D1">
              <w:t>Tests installation of an Adapter for the Invocation Register Test Harness to use</w:t>
            </w:r>
          </w:p>
        </w:tc>
      </w:tr>
      <w:tr w:rsidR="004366BE" w:rsidRPr="00F111D1" w:rsidTr="009D1F35">
        <w:tc>
          <w:tcPr>
            <w:tcW w:w="1239" w:type="dxa"/>
            <w:shd w:val="clear" w:color="auto" w:fill="C4D4C9"/>
          </w:tcPr>
          <w:p w:rsidR="004366BE" w:rsidRPr="00F111D1" w:rsidRDefault="004366BE" w:rsidP="00D54AA6">
            <w:pPr>
              <w:pStyle w:val="TableHeading"/>
            </w:pPr>
            <w:r w:rsidRPr="00F111D1">
              <w:t>Pre-requisites</w:t>
            </w:r>
          </w:p>
        </w:tc>
        <w:tc>
          <w:tcPr>
            <w:tcW w:w="7403" w:type="dxa"/>
            <w:gridSpan w:val="2"/>
            <w:shd w:val="clear" w:color="auto" w:fill="auto"/>
            <w:vAlign w:val="center"/>
          </w:tcPr>
          <w:p w:rsidR="004366BE" w:rsidRPr="00F111D1" w:rsidRDefault="004366BE" w:rsidP="004366BE">
            <w:pPr>
              <w:pStyle w:val="TableBullet"/>
              <w:spacing w:before="120" w:after="60"/>
            </w:pPr>
            <w:r w:rsidRPr="00F111D1">
              <w:t>Deployment Guide section: 3.5.3</w:t>
            </w:r>
          </w:p>
          <w:p w:rsidR="004366BE" w:rsidRPr="00F111D1" w:rsidRDefault="004366BE" w:rsidP="004366BE">
            <w:pPr>
              <w:pStyle w:val="TableBullet"/>
              <w:spacing w:before="120" w:after="60"/>
            </w:pPr>
            <w:r w:rsidRPr="00F111D1">
              <w:t>Invocation Register Test Harness Package Installation has been completed successfully using parameter values outlined in the deployment guide</w:t>
            </w:r>
          </w:p>
          <w:p w:rsidR="004366BE" w:rsidRPr="00F111D1" w:rsidRDefault="004366BE" w:rsidP="004366BE">
            <w:pPr>
              <w:pStyle w:val="TableBullet"/>
              <w:spacing w:before="120" w:after="60"/>
            </w:pPr>
            <w:r w:rsidRPr="00F111D1">
              <w:t>Invocation Register Test Harness Package installation test case has been executed and passed</w:t>
            </w:r>
          </w:p>
          <w:p w:rsidR="004366BE" w:rsidRPr="00F111D1" w:rsidRDefault="004366BE" w:rsidP="004366BE">
            <w:pPr>
              <w:pStyle w:val="TableBullet"/>
              <w:spacing w:before="120" w:after="60"/>
            </w:pPr>
            <w:r w:rsidRPr="00F111D1">
              <w:t>Invocation Register Test Harness Adapter package installation has been completed successfully</w:t>
            </w:r>
          </w:p>
        </w:tc>
      </w:tr>
      <w:tr w:rsidR="004366BE" w:rsidRPr="00F111D1" w:rsidTr="009D1F35">
        <w:trPr>
          <w:trHeight w:val="881"/>
        </w:trPr>
        <w:tc>
          <w:tcPr>
            <w:tcW w:w="1239" w:type="dxa"/>
            <w:shd w:val="clear" w:color="auto" w:fill="C4D4C9"/>
          </w:tcPr>
          <w:p w:rsidR="004366BE" w:rsidRPr="00F111D1" w:rsidRDefault="004366BE" w:rsidP="00D54AA6">
            <w:pPr>
              <w:pStyle w:val="TableHeading"/>
            </w:pPr>
            <w:r w:rsidRPr="00F111D1">
              <w:t>Test case</w:t>
            </w:r>
          </w:p>
        </w:tc>
        <w:tc>
          <w:tcPr>
            <w:tcW w:w="7403"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Navigate to the folder “C:\Program Files\Microsoft Connection Engine\Adapter Development Kit\Deployment\InvocationRegisterTestHarness”</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IncomingFolder</w:t>
            </w:r>
          </w:p>
          <w:p w:rsidR="004366BE" w:rsidRPr="00F111D1" w:rsidRDefault="004366BE" w:rsidP="004366BE">
            <w:pPr>
              <w:pStyle w:val="TableBullet"/>
              <w:numPr>
                <w:ilvl w:val="1"/>
                <w:numId w:val="3"/>
              </w:numPr>
              <w:spacing w:before="120" w:after="60"/>
            </w:pPr>
            <w:r w:rsidRPr="00F111D1">
              <w:t>ServiceProvider</w:t>
            </w:r>
          </w:p>
          <w:p w:rsidR="004366BE" w:rsidRPr="00F111D1" w:rsidRDefault="004366BE" w:rsidP="004366BE">
            <w:pPr>
              <w:pStyle w:val="TableBullet"/>
              <w:numPr>
                <w:ilvl w:val="1"/>
                <w:numId w:val="3"/>
              </w:numPr>
              <w:spacing w:before="120" w:after="60"/>
            </w:pPr>
            <w:r w:rsidRPr="00F111D1">
              <w:t>SystemAdapter</w:t>
            </w:r>
          </w:p>
          <w:p w:rsidR="004366BE" w:rsidRPr="00F111D1" w:rsidRDefault="004366BE" w:rsidP="004366BE">
            <w:pPr>
              <w:pStyle w:val="TableBullet"/>
              <w:spacing w:before="120" w:after="60"/>
            </w:pPr>
            <w:r w:rsidRPr="00F111D1">
              <w:t>Open the file “C:\Program Files\Microsoft Connection Engine\Adapter Development Kit\Deployment\ InvocationRegisterTestHarness\SystemAdapter\web.config”</w:t>
            </w:r>
          </w:p>
          <w:p w:rsidR="004366BE" w:rsidRPr="00F111D1" w:rsidRDefault="004366BE" w:rsidP="004366BE">
            <w:pPr>
              <w:pStyle w:val="TableBullet"/>
              <w:spacing w:before="120" w:after="60"/>
            </w:pPr>
            <w:r w:rsidRPr="00F111D1">
              <w:t>Confirm that the &lt;appSettings&gt; section matches the following, where “XXX” should be the Service Provider ID specified during the installation of the Service Provider Sample:</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key="ConnectionEngine.WebServiceURL" value="http://HCE21TST/RoutingServices/</w:t>
            </w:r>
            <w:r w:rsidR="00325EF0">
              <w:rPr>
                <w:rFonts w:ascii="Courier New" w:hAnsi="Courier New" w:cs="Courier New"/>
                <w:sz w:val="16"/>
                <w:szCs w:val="16"/>
              </w:rPr>
              <w:t>ConnectionEngineAdapter</w:t>
            </w:r>
            <w:r w:rsidRPr="00F111D1">
              <w:rPr>
                <w:rFonts w:ascii="Courier New" w:hAnsi="Courier New" w:cs="Courier New"/>
                <w:sz w:val="16"/>
                <w:szCs w:val="16"/>
              </w:rPr>
              <w:t>.asmx"/&gt;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key="ConnectionEngine.UserName"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key="ConnectionEngine.Password"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key="ServiceProviderRegister.ServiceProviderID" value="101"/&gt;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key="ServiceProviderRegister.PublicKey" value="Bin\SPRPublicKey.xml"/&gt;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key="ServiceProviderRegister.EncryptionType" value="TripleDES"/&gt;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key="SystemAdapter.ServiceProviderID" value="XXX"/&gt;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key="SystemAdapter.EncryptionType" value="TripleDES"/&gt;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key="SystemAdapter.PublicKey" value="Bin\SAPublicKey.xml"/&gt;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key="SystemAdapter.PrivateKey" value="Bin\SAPrivateKey.xml"/&gt;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key="SystemAdapter.ClientCertificateName"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key="SystemAdapterExample.ProcessMessage.IncomingFolder" value="C:\Program Files\Microsoft Connection Engine\Adapter Development Kit\Deployment\ServiceProviderSample\IncomingFolder"/&gt;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key="SystemAdapterExample.ProcessMessage.MessagePrefix" value="SP_XXX"/&gt;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4366BE">
            <w:pPr>
              <w:pStyle w:val="TableBullet"/>
              <w:spacing w:before="120" w:after="60"/>
            </w:pPr>
            <w:r w:rsidRPr="00F111D1">
              <w:t>Open IIS Management Console and confirm that the web site named “InvocationRegisterTestHarnessWS” exists under the default web site</w:t>
            </w:r>
          </w:p>
          <w:p w:rsidR="004366BE" w:rsidRPr="00F111D1" w:rsidRDefault="004366BE" w:rsidP="004366BE">
            <w:pPr>
              <w:pStyle w:val="TableBullet"/>
              <w:spacing w:before="120" w:after="60"/>
            </w:pPr>
            <w:r w:rsidRPr="00F111D1">
              <w:t>Right click on the web site and select properties from the context menu</w:t>
            </w:r>
          </w:p>
          <w:p w:rsidR="004366BE" w:rsidRPr="00F111D1" w:rsidRDefault="004366BE" w:rsidP="004366BE">
            <w:pPr>
              <w:pStyle w:val="TableBullet"/>
              <w:spacing w:before="120" w:after="60"/>
            </w:pPr>
            <w:r w:rsidRPr="00F111D1">
              <w:t>Confirm that the value “ConnectionEngineAppPool” is selected in the Application Pool drop down list</w:t>
            </w:r>
          </w:p>
        </w:tc>
      </w:tr>
      <w:tr w:rsidR="004366BE" w:rsidRPr="00F111D1" w:rsidTr="009D1F35">
        <w:tc>
          <w:tcPr>
            <w:tcW w:w="1239" w:type="dxa"/>
            <w:shd w:val="clear" w:color="auto" w:fill="C4D4C9"/>
          </w:tcPr>
          <w:p w:rsidR="004366BE" w:rsidRPr="00F111D1" w:rsidRDefault="004366BE" w:rsidP="00D54AA6">
            <w:pPr>
              <w:pStyle w:val="TableHeading"/>
            </w:pPr>
            <w:r w:rsidRPr="00F111D1">
              <w:t>Expected results</w:t>
            </w:r>
          </w:p>
        </w:tc>
        <w:tc>
          <w:tcPr>
            <w:tcW w:w="7403" w:type="dxa"/>
            <w:gridSpan w:val="2"/>
            <w:shd w:val="clear" w:color="auto" w:fill="auto"/>
            <w:vAlign w:val="center"/>
          </w:tcPr>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 xml:space="preserve">All configuration entries and </w:t>
            </w:r>
            <w:r w:rsidR="00F111D1" w:rsidRPr="00F111D1">
              <w:t>artifacts</w:t>
            </w:r>
            <w:r w:rsidRPr="00F111D1">
              <w:t xml:space="preserve"> are present as expected</w:t>
            </w:r>
          </w:p>
          <w:p w:rsidR="004366BE" w:rsidRPr="00F111D1" w:rsidRDefault="004366BE" w:rsidP="00D54AA6">
            <w:pPr>
              <w:pStyle w:val="TableText"/>
            </w:pPr>
            <w:r w:rsidRPr="00F111D1">
              <w:t>The web site exists within the IIS Management Console and is running within the expected application pool</w:t>
            </w:r>
          </w:p>
        </w:tc>
      </w:tr>
    </w:tbl>
    <w:p w:rsidR="004366BE" w:rsidRPr="00F111D1" w:rsidRDefault="004366BE" w:rsidP="004366BE">
      <w:pPr>
        <w:rPr>
          <w:highlight w:val="magenta"/>
        </w:rPr>
      </w:pPr>
    </w:p>
    <w:tbl>
      <w:tblPr>
        <w:tblStyle w:val="TableGrid"/>
        <w:tblW w:w="8642" w:type="dxa"/>
        <w:tblInd w:w="0" w:type="dxa"/>
        <w:tblBorders>
          <w:insideH w:val="single" w:sz="12" w:space="0" w:color="C4D4C9"/>
          <w:insideV w:val="single" w:sz="12" w:space="0" w:color="C4D4C9"/>
        </w:tblBorders>
        <w:tblLook w:val="01E0"/>
      </w:tblPr>
      <w:tblGrid>
        <w:gridCol w:w="1764"/>
        <w:gridCol w:w="4506"/>
        <w:gridCol w:w="2372"/>
      </w:tblGrid>
      <w:tr w:rsidR="004366BE" w:rsidRPr="00F111D1" w:rsidTr="009D1F35">
        <w:trPr>
          <w:cnfStyle w:val="100000000000"/>
        </w:trPr>
        <w:tc>
          <w:tcPr>
            <w:tcW w:w="6270" w:type="dxa"/>
            <w:gridSpan w:val="2"/>
          </w:tcPr>
          <w:p w:rsidR="004366BE" w:rsidRPr="00F111D1" w:rsidRDefault="004366BE" w:rsidP="00D54AA6">
            <w:pPr>
              <w:pStyle w:val="TestCaseHeading"/>
              <w:rPr>
                <w:b w:val="0"/>
              </w:rPr>
            </w:pPr>
            <w:r w:rsidRPr="00F111D1">
              <w:t>Post installation configuration – Adapter configuration</w:t>
            </w:r>
          </w:p>
        </w:tc>
        <w:tc>
          <w:tcPr>
            <w:tcW w:w="2372" w:type="dxa"/>
          </w:tcPr>
          <w:p w:rsidR="004366BE" w:rsidRPr="00F111D1" w:rsidRDefault="004366BE" w:rsidP="00D54AA6">
            <w:pPr>
              <w:pStyle w:val="TableHeading"/>
            </w:pPr>
            <w:r w:rsidRPr="00F111D1">
              <w:t>Test #: IR102</w:t>
            </w:r>
          </w:p>
        </w:tc>
      </w:tr>
      <w:tr w:rsidR="004366BE" w:rsidRPr="00F111D1" w:rsidTr="009D1F35">
        <w:tc>
          <w:tcPr>
            <w:tcW w:w="1764" w:type="dxa"/>
            <w:shd w:val="clear" w:color="auto" w:fill="C4D4C9"/>
          </w:tcPr>
          <w:p w:rsidR="004366BE" w:rsidRPr="00F111D1" w:rsidRDefault="004366BE" w:rsidP="00D54AA6">
            <w:pPr>
              <w:pStyle w:val="TableHeading"/>
            </w:pPr>
            <w:r w:rsidRPr="00F111D1">
              <w:t>Description</w:t>
            </w:r>
          </w:p>
        </w:tc>
        <w:tc>
          <w:tcPr>
            <w:tcW w:w="6878" w:type="dxa"/>
            <w:gridSpan w:val="2"/>
            <w:vAlign w:val="center"/>
          </w:tcPr>
          <w:p w:rsidR="004366BE" w:rsidRPr="00F111D1" w:rsidRDefault="004366BE" w:rsidP="00D54AA6">
            <w:pPr>
              <w:pStyle w:val="TableText"/>
            </w:pPr>
            <w:r w:rsidRPr="00F111D1">
              <w:t>Tests the configuration of the Adapter for the Invocation Register Test Harness to use</w:t>
            </w:r>
          </w:p>
        </w:tc>
      </w:tr>
      <w:tr w:rsidR="004366BE" w:rsidRPr="00F111D1" w:rsidTr="009D1F35">
        <w:tc>
          <w:tcPr>
            <w:tcW w:w="1764" w:type="dxa"/>
            <w:shd w:val="clear" w:color="auto" w:fill="C4D4C9"/>
          </w:tcPr>
          <w:p w:rsidR="004366BE" w:rsidRPr="00F111D1" w:rsidRDefault="004366BE" w:rsidP="00D54AA6">
            <w:pPr>
              <w:pStyle w:val="TableHeading"/>
            </w:pPr>
            <w:r w:rsidRPr="00F111D1">
              <w:t>Pre-requisites</w:t>
            </w:r>
          </w:p>
        </w:tc>
        <w:tc>
          <w:tcPr>
            <w:tcW w:w="6878" w:type="dxa"/>
            <w:gridSpan w:val="2"/>
            <w:shd w:val="clear" w:color="auto" w:fill="auto"/>
            <w:vAlign w:val="center"/>
          </w:tcPr>
          <w:p w:rsidR="004366BE" w:rsidRPr="00F111D1" w:rsidRDefault="004366BE" w:rsidP="004366BE">
            <w:pPr>
              <w:pStyle w:val="TableBullet"/>
              <w:spacing w:before="120" w:after="60"/>
            </w:pPr>
            <w:r w:rsidRPr="00F111D1">
              <w:t>Deployment Guide section: 3.5.3</w:t>
            </w:r>
          </w:p>
          <w:p w:rsidR="004366BE" w:rsidRPr="00F111D1" w:rsidRDefault="004366BE" w:rsidP="004366BE">
            <w:pPr>
              <w:pStyle w:val="TableBullet"/>
              <w:spacing w:before="120" w:after="60"/>
            </w:pPr>
            <w:r w:rsidRPr="00F111D1">
              <w:t>Invocation Register Test Harness Package Installation has been completed successfully using parameter values outlined in the deployment guide</w:t>
            </w:r>
          </w:p>
          <w:p w:rsidR="004366BE" w:rsidRPr="00F111D1" w:rsidRDefault="004366BE" w:rsidP="004366BE">
            <w:pPr>
              <w:pStyle w:val="TableBullet"/>
              <w:spacing w:before="120" w:after="60"/>
            </w:pPr>
            <w:r w:rsidRPr="00F111D1">
              <w:t>Invocation Register Test Harness Package installation test case has been executed and passed</w:t>
            </w:r>
          </w:p>
          <w:p w:rsidR="004366BE" w:rsidRPr="00F111D1" w:rsidRDefault="004366BE" w:rsidP="004366BE">
            <w:pPr>
              <w:pStyle w:val="TableBullet"/>
              <w:spacing w:before="120" w:after="60"/>
            </w:pPr>
            <w:r w:rsidRPr="00F111D1">
              <w:t>Invocation Register Test Harness Adapter package installation has been completed successfully</w:t>
            </w:r>
          </w:p>
        </w:tc>
      </w:tr>
      <w:tr w:rsidR="004366BE" w:rsidRPr="00F111D1" w:rsidTr="009D1F35">
        <w:tc>
          <w:tcPr>
            <w:tcW w:w="1764" w:type="dxa"/>
            <w:shd w:val="clear" w:color="auto" w:fill="C4D4C9"/>
          </w:tcPr>
          <w:p w:rsidR="004366BE" w:rsidRPr="00F111D1" w:rsidRDefault="004366BE" w:rsidP="00D54AA6">
            <w:pPr>
              <w:pStyle w:val="TableHeading"/>
            </w:pPr>
            <w:r w:rsidRPr="00F111D1">
              <w:t>Test case</w:t>
            </w:r>
          </w:p>
        </w:tc>
        <w:tc>
          <w:tcPr>
            <w:tcW w:w="6878"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SQL Server Management Studio on the server where the ServiceProviderRegister database has been installed</w:t>
            </w:r>
          </w:p>
          <w:p w:rsidR="004366BE" w:rsidRPr="00F111D1" w:rsidRDefault="004366BE" w:rsidP="004366BE">
            <w:pPr>
              <w:pStyle w:val="TableBullet"/>
              <w:spacing w:before="120" w:after="60"/>
            </w:pPr>
            <w:r w:rsidRPr="00F111D1">
              <w:t xml:space="preserve">Locate the ServiceProviderRegister </w:t>
            </w:r>
            <w:r w:rsidR="00F111D1" w:rsidRPr="00F111D1">
              <w:t>database</w:t>
            </w:r>
          </w:p>
          <w:p w:rsidR="004366BE" w:rsidRPr="00F111D1" w:rsidRDefault="004366BE" w:rsidP="004366BE">
            <w:pPr>
              <w:pStyle w:val="TableBullet"/>
              <w:spacing w:before="120" w:after="60"/>
            </w:pPr>
            <w:r w:rsidRPr="00F111D1">
              <w:t>Confirm that the expected records are present in the following tables:</w:t>
            </w:r>
          </w:p>
          <w:p w:rsidR="004366BE" w:rsidRPr="00F111D1" w:rsidRDefault="004366BE" w:rsidP="004366BE">
            <w:pPr>
              <w:pStyle w:val="TableBullet"/>
              <w:numPr>
                <w:ilvl w:val="1"/>
                <w:numId w:val="3"/>
              </w:numPr>
              <w:spacing w:before="120" w:after="60"/>
            </w:pPr>
            <w:r w:rsidRPr="00F111D1">
              <w:t>ServiceProviderType</w:t>
            </w:r>
          </w:p>
          <w:p w:rsidR="004366BE" w:rsidRPr="00F111D1" w:rsidRDefault="004366BE" w:rsidP="004366BE">
            <w:pPr>
              <w:pStyle w:val="TableBullet"/>
              <w:numPr>
                <w:ilvl w:val="1"/>
                <w:numId w:val="3"/>
              </w:numPr>
              <w:spacing w:before="120" w:after="60"/>
            </w:pPr>
            <w:r w:rsidRPr="00F111D1">
              <w:t>ServiceProvider</w:t>
            </w:r>
          </w:p>
          <w:p w:rsidR="004366BE" w:rsidRPr="00F111D1" w:rsidRDefault="004366BE" w:rsidP="004366BE">
            <w:pPr>
              <w:pStyle w:val="TableBullet"/>
              <w:numPr>
                <w:ilvl w:val="1"/>
                <w:numId w:val="3"/>
              </w:numPr>
              <w:spacing w:before="120" w:after="60"/>
            </w:pPr>
            <w:r w:rsidRPr="00F111D1">
              <w:t>ServiceProviderPool</w:t>
            </w:r>
          </w:p>
          <w:p w:rsidR="004366BE" w:rsidRPr="00F111D1" w:rsidRDefault="004366BE" w:rsidP="004366BE">
            <w:pPr>
              <w:pStyle w:val="TableBullet"/>
              <w:numPr>
                <w:ilvl w:val="1"/>
                <w:numId w:val="3"/>
              </w:numPr>
              <w:spacing w:before="120" w:after="60"/>
            </w:pPr>
            <w:r w:rsidRPr="00F111D1">
              <w:t>MessageType</w:t>
            </w:r>
          </w:p>
          <w:p w:rsidR="004366BE" w:rsidRPr="00F111D1" w:rsidRDefault="004366BE" w:rsidP="004366BE">
            <w:pPr>
              <w:pStyle w:val="TableBullet"/>
              <w:numPr>
                <w:ilvl w:val="1"/>
                <w:numId w:val="3"/>
              </w:numPr>
              <w:spacing w:before="120" w:after="60"/>
            </w:pPr>
            <w:r w:rsidRPr="00F111D1">
              <w:t>ServiceProviderTypeMessageType</w:t>
            </w:r>
          </w:p>
        </w:tc>
      </w:tr>
      <w:tr w:rsidR="004366BE" w:rsidRPr="00F111D1" w:rsidTr="009D1F35">
        <w:tc>
          <w:tcPr>
            <w:tcW w:w="1764" w:type="dxa"/>
            <w:shd w:val="clear" w:color="auto" w:fill="C4D4C9"/>
          </w:tcPr>
          <w:p w:rsidR="004366BE" w:rsidRPr="00F111D1" w:rsidRDefault="004366BE" w:rsidP="00D54AA6">
            <w:pPr>
              <w:pStyle w:val="TableHeading"/>
            </w:pPr>
            <w:r w:rsidRPr="00F111D1">
              <w:t>Expected results</w:t>
            </w:r>
          </w:p>
        </w:tc>
        <w:tc>
          <w:tcPr>
            <w:tcW w:w="6878" w:type="dxa"/>
            <w:gridSpan w:val="2"/>
            <w:shd w:val="clear" w:color="auto" w:fill="auto"/>
            <w:vAlign w:val="center"/>
          </w:tcPr>
          <w:p w:rsidR="004366BE" w:rsidRPr="00F111D1" w:rsidRDefault="004366BE" w:rsidP="00D54AA6">
            <w:pPr>
              <w:pStyle w:val="TableText"/>
            </w:pPr>
            <w:r w:rsidRPr="00F111D1">
              <w:t>All records are present as expected</w:t>
            </w:r>
          </w:p>
        </w:tc>
      </w:tr>
    </w:tbl>
    <w:p w:rsidR="004366BE" w:rsidRPr="00F111D1" w:rsidRDefault="004366BE" w:rsidP="004366BE">
      <w:pPr>
        <w:rPr>
          <w:highlight w:val="magenta"/>
        </w:rPr>
      </w:pPr>
    </w:p>
    <w:p w:rsidR="004366BE" w:rsidRPr="00F111D1" w:rsidRDefault="004366BE" w:rsidP="004366BE">
      <w:pPr>
        <w:pStyle w:val="Heading4"/>
        <w:numPr>
          <w:ilvl w:val="3"/>
          <w:numId w:val="0"/>
        </w:numPr>
        <w:tabs>
          <w:tab w:val="num" w:pos="1680"/>
        </w:tabs>
        <w:ind w:left="1710" w:hanging="846"/>
      </w:pPr>
      <w:r w:rsidRPr="00F111D1">
        <w:t>Smoke tests</w:t>
      </w:r>
    </w:p>
    <w:tbl>
      <w:tblPr>
        <w:tblStyle w:val="TableGrid"/>
        <w:tblW w:w="8642" w:type="dxa"/>
        <w:tblInd w:w="0" w:type="dxa"/>
        <w:tblBorders>
          <w:insideH w:val="single" w:sz="12" w:space="0" w:color="C4D4C9"/>
          <w:insideV w:val="single" w:sz="12" w:space="0" w:color="C4D4C9"/>
        </w:tblBorders>
        <w:tblLook w:val="01E0"/>
      </w:tblPr>
      <w:tblGrid>
        <w:gridCol w:w="1739"/>
        <w:gridCol w:w="4525"/>
        <w:gridCol w:w="2378"/>
      </w:tblGrid>
      <w:tr w:rsidR="004366BE" w:rsidRPr="00F111D1" w:rsidTr="009D1F35">
        <w:trPr>
          <w:cnfStyle w:val="100000000000"/>
        </w:trPr>
        <w:tc>
          <w:tcPr>
            <w:tcW w:w="6264" w:type="dxa"/>
            <w:gridSpan w:val="2"/>
          </w:tcPr>
          <w:p w:rsidR="004366BE" w:rsidRPr="00F111D1" w:rsidRDefault="004366BE" w:rsidP="00D54AA6">
            <w:pPr>
              <w:pStyle w:val="TestCaseHeading"/>
              <w:rPr>
                <w:b w:val="0"/>
              </w:rPr>
            </w:pPr>
            <w:r w:rsidRPr="00F111D1">
              <w:t>Smoke tests</w:t>
            </w:r>
          </w:p>
        </w:tc>
        <w:tc>
          <w:tcPr>
            <w:tcW w:w="2378" w:type="dxa"/>
          </w:tcPr>
          <w:p w:rsidR="004366BE" w:rsidRPr="00F111D1" w:rsidRDefault="004366BE" w:rsidP="00D54AA6">
            <w:pPr>
              <w:pStyle w:val="TableHeading"/>
            </w:pPr>
            <w:r w:rsidRPr="00F111D1">
              <w:t>Test #: IR200</w:t>
            </w:r>
          </w:p>
        </w:tc>
      </w:tr>
      <w:tr w:rsidR="004366BE" w:rsidRPr="00F111D1" w:rsidTr="009D1F35">
        <w:tc>
          <w:tcPr>
            <w:tcW w:w="1739" w:type="dxa"/>
            <w:shd w:val="clear" w:color="auto" w:fill="C4D4C9"/>
          </w:tcPr>
          <w:p w:rsidR="004366BE" w:rsidRPr="00F111D1" w:rsidRDefault="004366BE" w:rsidP="00D54AA6">
            <w:pPr>
              <w:pStyle w:val="TableHeading"/>
            </w:pPr>
            <w:r w:rsidRPr="00F111D1">
              <w:t>Description</w:t>
            </w:r>
          </w:p>
        </w:tc>
        <w:tc>
          <w:tcPr>
            <w:tcW w:w="6903" w:type="dxa"/>
            <w:gridSpan w:val="2"/>
            <w:vAlign w:val="center"/>
          </w:tcPr>
          <w:p w:rsidR="004366BE" w:rsidRPr="00F111D1" w:rsidRDefault="004366BE" w:rsidP="00D54AA6">
            <w:pPr>
              <w:pStyle w:val="TableText"/>
            </w:pPr>
            <w:r w:rsidRPr="00F111D1">
              <w:t>Consists of a small sub-set of test cases which are used to ensure that each component has been deployed and configured correctly and that the service is available for use within the wider HCE solution.</w:t>
            </w:r>
          </w:p>
        </w:tc>
      </w:tr>
      <w:tr w:rsidR="004366BE" w:rsidRPr="00F111D1" w:rsidTr="009D1F35">
        <w:tc>
          <w:tcPr>
            <w:tcW w:w="1739" w:type="dxa"/>
            <w:shd w:val="clear" w:color="auto" w:fill="C4D4C9"/>
          </w:tcPr>
          <w:p w:rsidR="004366BE" w:rsidRPr="00F111D1" w:rsidRDefault="004366BE" w:rsidP="00D54AA6">
            <w:pPr>
              <w:pStyle w:val="TableHeading"/>
            </w:pPr>
            <w:r w:rsidRPr="00F111D1">
              <w:t>Pre-requisites</w:t>
            </w:r>
          </w:p>
        </w:tc>
        <w:tc>
          <w:tcPr>
            <w:tcW w:w="6903"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739" w:type="dxa"/>
            <w:shd w:val="clear" w:color="auto" w:fill="C4D4C9"/>
          </w:tcPr>
          <w:p w:rsidR="004366BE" w:rsidRPr="00F111D1" w:rsidRDefault="004366BE" w:rsidP="00D54AA6">
            <w:pPr>
              <w:pStyle w:val="TableHeading"/>
            </w:pPr>
            <w:r w:rsidRPr="00F111D1">
              <w:t>Test case</w:t>
            </w:r>
          </w:p>
        </w:tc>
        <w:tc>
          <w:tcPr>
            <w:tcW w:w="6903" w:type="dxa"/>
            <w:gridSpan w:val="2"/>
            <w:shd w:val="clear" w:color="auto" w:fill="auto"/>
            <w:vAlign w:val="center"/>
          </w:tcPr>
          <w:p w:rsidR="004366BE" w:rsidRPr="00F111D1" w:rsidRDefault="004366BE" w:rsidP="00D54AA6">
            <w:pPr>
              <w:pStyle w:val="TableText"/>
            </w:pPr>
            <w:r w:rsidRPr="00F111D1">
              <w:t>On the server where the Invocation Register Test Harness was installed</w:t>
            </w:r>
          </w:p>
          <w:p w:rsidR="004366BE" w:rsidRPr="00F111D1" w:rsidRDefault="004366BE" w:rsidP="004366BE">
            <w:pPr>
              <w:pStyle w:val="TableBullet"/>
              <w:spacing w:before="120" w:after="60"/>
            </w:pPr>
            <w:r w:rsidRPr="00F111D1">
              <w:t xml:space="preserve">Browse to </w:t>
            </w:r>
            <w:hyperlink r:id="rId38" w:history="1">
              <w:r w:rsidRPr="00F111D1">
                <w:rPr>
                  <w:rStyle w:val="Hyperlink"/>
                </w:rPr>
                <w:t>http://localhost/InvocationRegisterTestHarness/Default.aspx</w:t>
              </w:r>
            </w:hyperlink>
            <w:r w:rsidRPr="00F111D1">
              <w:t xml:space="preserve"> </w:t>
            </w:r>
          </w:p>
          <w:p w:rsidR="004366BE" w:rsidRPr="00F111D1" w:rsidRDefault="004366BE" w:rsidP="004366BE">
            <w:pPr>
              <w:pStyle w:val="TableBullet"/>
              <w:spacing w:before="120" w:after="60"/>
            </w:pPr>
            <w:r w:rsidRPr="00F111D1">
              <w:t>Click on the radio button next to Sample Message 1</w:t>
            </w:r>
          </w:p>
          <w:p w:rsidR="004366BE" w:rsidRPr="00F111D1" w:rsidRDefault="004366BE" w:rsidP="004366BE">
            <w:pPr>
              <w:pStyle w:val="TableBullet"/>
              <w:spacing w:before="120" w:after="60"/>
            </w:pPr>
            <w:r w:rsidRPr="00F111D1">
              <w:t>Enter the following details in the text boxes displayed:</w:t>
            </w:r>
          </w:p>
          <w:p w:rsidR="004366BE" w:rsidRPr="00F111D1" w:rsidRDefault="004366BE" w:rsidP="004366BE">
            <w:pPr>
              <w:pStyle w:val="TableBullet"/>
              <w:numPr>
                <w:ilvl w:val="1"/>
                <w:numId w:val="3"/>
              </w:numPr>
              <w:spacing w:before="120" w:after="60"/>
            </w:pPr>
            <w:r w:rsidRPr="00F111D1">
              <w:t>First Name: Mark</w:t>
            </w:r>
          </w:p>
          <w:p w:rsidR="004366BE" w:rsidRPr="00F111D1" w:rsidRDefault="004366BE" w:rsidP="004366BE">
            <w:pPr>
              <w:pStyle w:val="TableBullet"/>
              <w:numPr>
                <w:ilvl w:val="1"/>
                <w:numId w:val="3"/>
              </w:numPr>
              <w:spacing w:before="120" w:after="60"/>
            </w:pPr>
            <w:r w:rsidRPr="00F111D1">
              <w:t>Last Name: Simmons</w:t>
            </w:r>
          </w:p>
          <w:p w:rsidR="004366BE" w:rsidRPr="00F111D1" w:rsidRDefault="004366BE" w:rsidP="004366BE">
            <w:pPr>
              <w:pStyle w:val="TableBullet"/>
              <w:numPr>
                <w:ilvl w:val="1"/>
                <w:numId w:val="3"/>
              </w:numPr>
              <w:spacing w:before="120" w:after="60"/>
            </w:pPr>
            <w:r w:rsidRPr="00F111D1">
              <w:t xml:space="preserve">NHI: ABC125 </w:t>
            </w:r>
          </w:p>
          <w:p w:rsidR="004366BE" w:rsidRPr="00F111D1" w:rsidRDefault="004366BE" w:rsidP="004366BE">
            <w:pPr>
              <w:pStyle w:val="TableBullet"/>
              <w:spacing w:before="120" w:after="60"/>
            </w:pPr>
            <w:r w:rsidRPr="00F111D1">
              <w:t>Click the Submit button</w:t>
            </w:r>
          </w:p>
        </w:tc>
      </w:tr>
      <w:tr w:rsidR="004366BE" w:rsidRPr="00F111D1" w:rsidTr="009D1F35">
        <w:tc>
          <w:tcPr>
            <w:tcW w:w="1739" w:type="dxa"/>
            <w:shd w:val="clear" w:color="auto" w:fill="C4D4C9"/>
          </w:tcPr>
          <w:p w:rsidR="004366BE" w:rsidRPr="00F111D1" w:rsidRDefault="004366BE" w:rsidP="00D54AA6">
            <w:pPr>
              <w:pStyle w:val="TableHeading"/>
            </w:pPr>
            <w:r w:rsidRPr="00F111D1">
              <w:t>Expected results</w:t>
            </w:r>
          </w:p>
        </w:tc>
        <w:tc>
          <w:tcPr>
            <w:tcW w:w="6903" w:type="dxa"/>
            <w:gridSpan w:val="2"/>
            <w:shd w:val="clear" w:color="auto" w:fill="auto"/>
            <w:vAlign w:val="center"/>
          </w:tcPr>
          <w:p w:rsidR="004366BE" w:rsidRPr="00F111D1" w:rsidRDefault="004366BE" w:rsidP="00D54AA6">
            <w:pPr>
              <w:pStyle w:val="TableText"/>
            </w:pPr>
            <w:r w:rsidRPr="00F111D1">
              <w:t>The following URL is displayed confirming that the interaction session details were correctly retrieved from the Service Provider Register:</w:t>
            </w:r>
          </w:p>
          <w:p w:rsidR="004366BE" w:rsidRPr="00F111D1" w:rsidRDefault="004366BE" w:rsidP="00D54AA6">
            <w:pPr>
              <w:pStyle w:val="TableText"/>
            </w:pPr>
            <w:r w:rsidRPr="00F111D1">
              <w:t>http://hce21tst/?messagetypeid=9023&amp;serviceproviderid=300&amp;</w:t>
            </w:r>
          </w:p>
          <w:p w:rsidR="004366BE" w:rsidRPr="00F111D1" w:rsidRDefault="004366BE" w:rsidP="00D54AA6">
            <w:pPr>
              <w:pStyle w:val="TableText"/>
            </w:pPr>
            <w:r w:rsidRPr="00F111D1">
              <w:t>FirstName=Mark&amp;LastName=Simmons&amp;NHI=ABC125</w:t>
            </w:r>
          </w:p>
        </w:tc>
      </w:tr>
    </w:tbl>
    <w:p w:rsidR="004366BE" w:rsidRPr="00F111D1" w:rsidRDefault="004366BE" w:rsidP="0038006B">
      <w:pPr>
        <w:pStyle w:val="Heading2"/>
      </w:pPr>
      <w:bookmarkStart w:id="58" w:name="_Toc163467165"/>
      <w:r w:rsidRPr="00F111D1">
        <w:t>Change Notification Service</w:t>
      </w:r>
      <w:bookmarkEnd w:id="58"/>
    </w:p>
    <w:p w:rsidR="004366BE" w:rsidRPr="00F111D1" w:rsidRDefault="004366BE" w:rsidP="004366BE">
      <w:pPr>
        <w:pStyle w:val="Heading4"/>
        <w:numPr>
          <w:ilvl w:val="3"/>
          <w:numId w:val="0"/>
        </w:numPr>
        <w:tabs>
          <w:tab w:val="num" w:pos="1680"/>
        </w:tabs>
        <w:ind w:left="1710" w:hanging="846"/>
      </w:pPr>
      <w:r w:rsidRPr="00F111D1">
        <w:t>Deployment and Configuration</w:t>
      </w:r>
    </w:p>
    <w:tbl>
      <w:tblPr>
        <w:tblStyle w:val="TableGrid"/>
        <w:tblW w:w="8642" w:type="dxa"/>
        <w:tblInd w:w="0" w:type="dxa"/>
        <w:tblBorders>
          <w:insideH w:val="single" w:sz="12" w:space="0" w:color="C4D4C9"/>
          <w:insideV w:val="single" w:sz="12" w:space="0" w:color="C4D4C9"/>
        </w:tblBorders>
        <w:tblLook w:val="01E0"/>
      </w:tblPr>
      <w:tblGrid>
        <w:gridCol w:w="1767"/>
        <w:gridCol w:w="4497"/>
        <w:gridCol w:w="2378"/>
      </w:tblGrid>
      <w:tr w:rsidR="004366BE" w:rsidRPr="00F111D1" w:rsidTr="009D1F35">
        <w:trPr>
          <w:cnfStyle w:val="100000000000"/>
        </w:trPr>
        <w:tc>
          <w:tcPr>
            <w:tcW w:w="6264" w:type="dxa"/>
            <w:gridSpan w:val="2"/>
          </w:tcPr>
          <w:p w:rsidR="004366BE" w:rsidRPr="00F111D1" w:rsidRDefault="004366BE" w:rsidP="00D54AA6">
            <w:pPr>
              <w:pStyle w:val="TestCaseHeading"/>
              <w:rPr>
                <w:b w:val="0"/>
              </w:rPr>
            </w:pPr>
            <w:r w:rsidRPr="00F111D1">
              <w:t>Package Installation</w:t>
            </w:r>
          </w:p>
        </w:tc>
        <w:tc>
          <w:tcPr>
            <w:tcW w:w="2378" w:type="dxa"/>
          </w:tcPr>
          <w:p w:rsidR="004366BE" w:rsidRPr="00F111D1" w:rsidRDefault="004366BE" w:rsidP="00D54AA6">
            <w:pPr>
              <w:pStyle w:val="TableHeading"/>
            </w:pPr>
            <w:r w:rsidRPr="00F111D1">
              <w:t>Test #: CNS100</w:t>
            </w:r>
          </w:p>
        </w:tc>
      </w:tr>
      <w:tr w:rsidR="004366BE" w:rsidRPr="00F111D1" w:rsidTr="009D1F35">
        <w:tc>
          <w:tcPr>
            <w:tcW w:w="1767" w:type="dxa"/>
            <w:shd w:val="clear" w:color="auto" w:fill="C4D4C9"/>
          </w:tcPr>
          <w:p w:rsidR="004366BE" w:rsidRPr="00F111D1" w:rsidRDefault="004366BE" w:rsidP="00D54AA6">
            <w:pPr>
              <w:pStyle w:val="TableHeading"/>
            </w:pPr>
            <w:r w:rsidRPr="00F111D1">
              <w:t>Description</w:t>
            </w:r>
          </w:p>
        </w:tc>
        <w:tc>
          <w:tcPr>
            <w:tcW w:w="6875" w:type="dxa"/>
            <w:gridSpan w:val="2"/>
            <w:vAlign w:val="center"/>
          </w:tcPr>
          <w:p w:rsidR="004366BE" w:rsidRPr="00F111D1" w:rsidRDefault="004366BE" w:rsidP="00D54AA6">
            <w:pPr>
              <w:pStyle w:val="TableText"/>
            </w:pPr>
            <w:r w:rsidRPr="00F111D1">
              <w:t>Tests the deployment of each component using the installation package and deployment documentation.</w:t>
            </w:r>
          </w:p>
        </w:tc>
      </w:tr>
      <w:tr w:rsidR="004366BE" w:rsidRPr="00F111D1" w:rsidTr="009D1F35">
        <w:tc>
          <w:tcPr>
            <w:tcW w:w="1767" w:type="dxa"/>
            <w:shd w:val="clear" w:color="auto" w:fill="C4D4C9"/>
          </w:tcPr>
          <w:p w:rsidR="004366BE" w:rsidRPr="00F111D1" w:rsidRDefault="004366BE" w:rsidP="00D54AA6">
            <w:pPr>
              <w:pStyle w:val="TableHeading"/>
            </w:pPr>
            <w:r w:rsidRPr="00F111D1">
              <w:t>Pre-requisites</w:t>
            </w:r>
          </w:p>
        </w:tc>
        <w:tc>
          <w:tcPr>
            <w:tcW w:w="6875" w:type="dxa"/>
            <w:gridSpan w:val="2"/>
            <w:shd w:val="clear" w:color="auto" w:fill="auto"/>
            <w:vAlign w:val="center"/>
          </w:tcPr>
          <w:p w:rsidR="004366BE" w:rsidRPr="00F111D1" w:rsidRDefault="004366BE" w:rsidP="004366BE">
            <w:pPr>
              <w:pStyle w:val="TableBullet"/>
              <w:spacing w:before="120" w:after="60"/>
            </w:pPr>
            <w:r w:rsidRPr="00F111D1">
              <w:t>Deployment Guide section: 3.7.2</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tc>
      </w:tr>
      <w:tr w:rsidR="004366BE" w:rsidRPr="00F111D1" w:rsidTr="009D1F35">
        <w:tc>
          <w:tcPr>
            <w:tcW w:w="1767" w:type="dxa"/>
            <w:shd w:val="clear" w:color="auto" w:fill="C4D4C9"/>
          </w:tcPr>
          <w:p w:rsidR="004366BE" w:rsidRPr="00F111D1" w:rsidRDefault="004366BE" w:rsidP="00D54AA6">
            <w:pPr>
              <w:pStyle w:val="TableHeading"/>
            </w:pPr>
            <w:r w:rsidRPr="00F111D1">
              <w:t>Test case</w:t>
            </w:r>
          </w:p>
        </w:tc>
        <w:tc>
          <w:tcPr>
            <w:tcW w:w="6875"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Add or Remove Programs within the Control Panel</w:t>
            </w:r>
          </w:p>
          <w:p w:rsidR="004366BE" w:rsidRPr="00F111D1" w:rsidRDefault="004366BE" w:rsidP="004366BE">
            <w:pPr>
              <w:pStyle w:val="TableBullet"/>
              <w:spacing w:before="120" w:after="60"/>
            </w:pPr>
            <w:r w:rsidRPr="00F111D1">
              <w:t>Confirm that the application named “Microsoft Connection Engine 2.1 Service Provider Register – Change Notification Service” is present</w:t>
            </w:r>
          </w:p>
          <w:p w:rsidR="004366BE" w:rsidRPr="00F111D1" w:rsidRDefault="004366BE" w:rsidP="004366BE">
            <w:pPr>
              <w:pStyle w:val="TableBullet"/>
              <w:spacing w:before="120" w:after="60"/>
            </w:pPr>
            <w:r w:rsidRPr="00F111D1">
              <w:t>Navigate to the folder “C:\Program Files\Microsoft Connection Engine\Change Notification Service”</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Database Scripts</w:t>
            </w:r>
          </w:p>
          <w:p w:rsidR="004366BE" w:rsidRPr="00F111D1" w:rsidRDefault="004366BE" w:rsidP="004366BE">
            <w:pPr>
              <w:pStyle w:val="TableBullet"/>
              <w:numPr>
                <w:ilvl w:val="1"/>
                <w:numId w:val="3"/>
              </w:numPr>
              <w:spacing w:before="120" w:after="60"/>
            </w:pPr>
            <w:r w:rsidRPr="00F111D1">
              <w:t>Subscription Management Harness</w:t>
            </w:r>
          </w:p>
          <w:p w:rsidR="004366BE" w:rsidRPr="00F111D1" w:rsidRDefault="004366BE" w:rsidP="004366BE">
            <w:pPr>
              <w:pStyle w:val="TableBullet"/>
              <w:spacing w:before="120" w:after="60"/>
            </w:pPr>
            <w:r w:rsidRPr="00F111D1">
              <w:t>Confirm that 27 files exist including the following:</w:t>
            </w:r>
          </w:p>
          <w:p w:rsidR="004366BE" w:rsidRPr="00F111D1" w:rsidRDefault="004366BE" w:rsidP="004366BE">
            <w:pPr>
              <w:pStyle w:val="TableBullet"/>
              <w:numPr>
                <w:ilvl w:val="1"/>
                <w:numId w:val="3"/>
              </w:numPr>
              <w:spacing w:before="120" w:after="60"/>
            </w:pPr>
            <w:r w:rsidRPr="00F111D1">
              <w:t>HCENotificationServiceADF.xml</w:t>
            </w:r>
          </w:p>
          <w:p w:rsidR="004366BE" w:rsidRPr="00F111D1" w:rsidRDefault="004366BE" w:rsidP="004366BE">
            <w:pPr>
              <w:pStyle w:val="TableBullet"/>
              <w:numPr>
                <w:ilvl w:val="1"/>
                <w:numId w:val="3"/>
              </w:numPr>
              <w:spacing w:before="120" w:after="60"/>
            </w:pPr>
            <w:r w:rsidRPr="00F111D1">
              <w:t>HCENotificationServiceICF.xml</w:t>
            </w:r>
          </w:p>
          <w:p w:rsidR="004366BE" w:rsidRPr="00F111D1" w:rsidRDefault="004366BE" w:rsidP="004366BE">
            <w:pPr>
              <w:pStyle w:val="TableBullet"/>
              <w:spacing w:before="120" w:after="60"/>
            </w:pPr>
            <w:r w:rsidRPr="00F111D1">
              <w:t>Open SQL Server Management studio and confirm that</w:t>
            </w:r>
          </w:p>
          <w:p w:rsidR="004366BE" w:rsidRPr="00F111D1" w:rsidRDefault="004366BE" w:rsidP="004366BE">
            <w:pPr>
              <w:pStyle w:val="TableBullet"/>
              <w:numPr>
                <w:ilvl w:val="1"/>
                <w:numId w:val="3"/>
              </w:numPr>
              <w:spacing w:before="120" w:after="60"/>
            </w:pPr>
            <w:r w:rsidRPr="00F111D1">
              <w:t>the database named “HCENotificationServiceNSMain” exists</w:t>
            </w:r>
          </w:p>
          <w:p w:rsidR="004366BE" w:rsidRPr="00F111D1" w:rsidRDefault="004366BE" w:rsidP="004366BE">
            <w:pPr>
              <w:pStyle w:val="TableBullet"/>
              <w:numPr>
                <w:ilvl w:val="1"/>
                <w:numId w:val="3"/>
              </w:numPr>
              <w:spacing w:before="120" w:after="60"/>
            </w:pPr>
            <w:r w:rsidRPr="00F111D1">
              <w:t>the notification service named “HCENotificationService” exists under the Notification Services node</w:t>
            </w:r>
          </w:p>
          <w:p w:rsidR="004366BE" w:rsidRPr="00F111D1" w:rsidRDefault="004366BE" w:rsidP="004366BE">
            <w:pPr>
              <w:pStyle w:val="TableBullet"/>
              <w:numPr>
                <w:ilvl w:val="1"/>
                <w:numId w:val="3"/>
              </w:numPr>
              <w:spacing w:before="120" w:after="60"/>
            </w:pPr>
            <w:r w:rsidRPr="00F111D1">
              <w:t>there are 66 tables with the namespace “CN” exist in the database named “ServiceProviderRegister”</w:t>
            </w:r>
          </w:p>
        </w:tc>
      </w:tr>
      <w:tr w:rsidR="004366BE" w:rsidRPr="00F111D1" w:rsidTr="009D1F35">
        <w:tc>
          <w:tcPr>
            <w:tcW w:w="1767" w:type="dxa"/>
            <w:shd w:val="clear" w:color="auto" w:fill="C4D4C9"/>
          </w:tcPr>
          <w:p w:rsidR="004366BE" w:rsidRPr="00F111D1" w:rsidRDefault="004366BE" w:rsidP="00D54AA6">
            <w:pPr>
              <w:pStyle w:val="TableHeading"/>
            </w:pPr>
            <w:r w:rsidRPr="00F111D1">
              <w:t>Expected results</w:t>
            </w:r>
          </w:p>
        </w:tc>
        <w:tc>
          <w:tcPr>
            <w:tcW w:w="6875" w:type="dxa"/>
            <w:gridSpan w:val="2"/>
            <w:shd w:val="clear" w:color="auto" w:fill="auto"/>
            <w:vAlign w:val="center"/>
          </w:tcPr>
          <w:p w:rsidR="004366BE" w:rsidRPr="00F111D1" w:rsidRDefault="004366BE" w:rsidP="00D54AA6">
            <w:pPr>
              <w:pStyle w:val="TableText"/>
            </w:pPr>
            <w:r w:rsidRPr="00F111D1">
              <w:t>The application exists within the Add ort Remove Programs control panel component</w:t>
            </w:r>
          </w:p>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All databases and notification service components exist as expected within SQL Server</w:t>
            </w:r>
          </w:p>
        </w:tc>
      </w:tr>
    </w:tbl>
    <w:p w:rsidR="004366BE" w:rsidRPr="00F111D1" w:rsidRDefault="004366BE" w:rsidP="004366BE"/>
    <w:tbl>
      <w:tblPr>
        <w:tblStyle w:val="TableGrid"/>
        <w:tblW w:w="8642" w:type="dxa"/>
        <w:tblInd w:w="0" w:type="dxa"/>
        <w:tblBorders>
          <w:insideH w:val="single" w:sz="12" w:space="0" w:color="C4D4C9"/>
          <w:insideV w:val="single" w:sz="12" w:space="0" w:color="C4D4C9"/>
        </w:tblBorders>
        <w:tblLook w:val="01E0"/>
      </w:tblPr>
      <w:tblGrid>
        <w:gridCol w:w="1768"/>
        <w:gridCol w:w="4497"/>
        <w:gridCol w:w="2377"/>
      </w:tblGrid>
      <w:tr w:rsidR="004366BE" w:rsidRPr="00F111D1" w:rsidTr="009D1F35">
        <w:trPr>
          <w:cnfStyle w:val="100000000000"/>
        </w:trPr>
        <w:tc>
          <w:tcPr>
            <w:tcW w:w="6265" w:type="dxa"/>
            <w:gridSpan w:val="2"/>
          </w:tcPr>
          <w:p w:rsidR="004366BE" w:rsidRPr="00F111D1" w:rsidRDefault="004366BE" w:rsidP="00D54AA6">
            <w:pPr>
              <w:pStyle w:val="TestCaseHeading"/>
              <w:rPr>
                <w:b w:val="0"/>
              </w:rPr>
            </w:pPr>
            <w:r w:rsidRPr="00F111D1">
              <w:t>Post installation configuration</w:t>
            </w:r>
          </w:p>
        </w:tc>
        <w:tc>
          <w:tcPr>
            <w:tcW w:w="2377" w:type="dxa"/>
          </w:tcPr>
          <w:p w:rsidR="004366BE" w:rsidRPr="00F111D1" w:rsidRDefault="004366BE" w:rsidP="00D54AA6">
            <w:pPr>
              <w:pStyle w:val="TableHeading"/>
            </w:pPr>
            <w:r w:rsidRPr="00F111D1">
              <w:t>Test #: CNS101</w:t>
            </w:r>
          </w:p>
        </w:tc>
      </w:tr>
      <w:tr w:rsidR="004366BE" w:rsidRPr="00F111D1" w:rsidTr="009D1F35">
        <w:tc>
          <w:tcPr>
            <w:tcW w:w="1768" w:type="dxa"/>
            <w:shd w:val="clear" w:color="auto" w:fill="C4D4C9"/>
          </w:tcPr>
          <w:p w:rsidR="004366BE" w:rsidRPr="00F111D1" w:rsidRDefault="004366BE" w:rsidP="00D54AA6">
            <w:pPr>
              <w:pStyle w:val="TableHeading"/>
            </w:pPr>
            <w:r w:rsidRPr="00F111D1">
              <w:t>Description</w:t>
            </w:r>
          </w:p>
        </w:tc>
        <w:tc>
          <w:tcPr>
            <w:tcW w:w="6874" w:type="dxa"/>
            <w:gridSpan w:val="2"/>
            <w:vAlign w:val="center"/>
          </w:tcPr>
          <w:p w:rsidR="004366BE" w:rsidRPr="00F111D1" w:rsidRDefault="004366BE" w:rsidP="00D54AA6">
            <w:pPr>
              <w:pStyle w:val="TableText"/>
            </w:pPr>
            <w:r w:rsidRPr="00F111D1">
              <w:t>Tests configuration of each component using the steps outlined in the deployment documentation.</w:t>
            </w:r>
          </w:p>
        </w:tc>
      </w:tr>
      <w:tr w:rsidR="004366BE" w:rsidRPr="00F111D1" w:rsidTr="009D1F35">
        <w:tc>
          <w:tcPr>
            <w:tcW w:w="1768" w:type="dxa"/>
            <w:shd w:val="clear" w:color="auto" w:fill="C4D4C9"/>
          </w:tcPr>
          <w:p w:rsidR="004366BE" w:rsidRPr="00F111D1" w:rsidRDefault="004366BE" w:rsidP="00D54AA6">
            <w:pPr>
              <w:pStyle w:val="TableHeading"/>
            </w:pPr>
            <w:r w:rsidRPr="00F111D1">
              <w:t>Pre-requisites</w:t>
            </w:r>
          </w:p>
        </w:tc>
        <w:tc>
          <w:tcPr>
            <w:tcW w:w="6874" w:type="dxa"/>
            <w:gridSpan w:val="2"/>
            <w:shd w:val="clear" w:color="auto" w:fill="auto"/>
            <w:vAlign w:val="center"/>
          </w:tcPr>
          <w:p w:rsidR="004366BE" w:rsidRPr="00F111D1" w:rsidRDefault="004366BE" w:rsidP="004366BE">
            <w:pPr>
              <w:pStyle w:val="TableBullet"/>
              <w:spacing w:before="120" w:after="60"/>
            </w:pPr>
            <w:r w:rsidRPr="00F111D1">
              <w:t>Deployment Guide section: 3.7.3</w:t>
            </w:r>
          </w:p>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tc>
      </w:tr>
      <w:tr w:rsidR="004366BE" w:rsidRPr="00F111D1" w:rsidTr="009D1F35">
        <w:tc>
          <w:tcPr>
            <w:tcW w:w="1768" w:type="dxa"/>
            <w:shd w:val="clear" w:color="auto" w:fill="C4D4C9"/>
          </w:tcPr>
          <w:p w:rsidR="004366BE" w:rsidRPr="00F111D1" w:rsidRDefault="004366BE" w:rsidP="00D54AA6">
            <w:pPr>
              <w:pStyle w:val="TableHeading"/>
            </w:pPr>
            <w:r w:rsidRPr="00F111D1">
              <w:t>Test case</w:t>
            </w:r>
          </w:p>
        </w:tc>
        <w:tc>
          <w:tcPr>
            <w:tcW w:w="6874"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SQL Server Management studio and confirm that the SQL Login HCE21TST\BTSAdmin has db_owner rights on the databases</w:t>
            </w:r>
          </w:p>
          <w:p w:rsidR="004366BE" w:rsidRPr="00F111D1" w:rsidRDefault="004366BE" w:rsidP="004366BE">
            <w:pPr>
              <w:pStyle w:val="TableBullet"/>
              <w:numPr>
                <w:ilvl w:val="1"/>
                <w:numId w:val="3"/>
              </w:numPr>
              <w:spacing w:before="120" w:after="60"/>
            </w:pPr>
            <w:r w:rsidRPr="00F111D1">
              <w:t>HCENotificationServiceNSMain</w:t>
            </w:r>
          </w:p>
          <w:p w:rsidR="004366BE" w:rsidRPr="00F111D1" w:rsidRDefault="004366BE" w:rsidP="004366BE">
            <w:pPr>
              <w:pStyle w:val="TableBullet"/>
              <w:numPr>
                <w:ilvl w:val="1"/>
                <w:numId w:val="3"/>
              </w:numPr>
              <w:spacing w:before="120" w:after="60"/>
            </w:pPr>
            <w:r w:rsidRPr="00F111D1">
              <w:t>ServiceProviderRegister</w:t>
            </w:r>
          </w:p>
          <w:p w:rsidR="004366BE" w:rsidRPr="00F111D1" w:rsidRDefault="004366BE" w:rsidP="004366BE">
            <w:pPr>
              <w:pStyle w:val="TableBullet"/>
              <w:spacing w:before="120" w:after="60"/>
            </w:pPr>
            <w:r w:rsidRPr="00F111D1">
              <w:t>Confirm that the service named “NS$HCENotificationService” exists in the Services management console and that it is started and running using the identity BTSAdmin</w:t>
            </w:r>
          </w:p>
          <w:p w:rsidR="004366BE" w:rsidRPr="00F111D1" w:rsidRDefault="004366BE" w:rsidP="004366BE">
            <w:pPr>
              <w:pStyle w:val="TableBullet"/>
              <w:spacing w:before="120" w:after="60"/>
            </w:pPr>
            <w:r w:rsidRPr="00F111D1">
              <w:t>Open the Subscription Management Harness from “C:\Program Files\Microsoft Connection Engine\Change Notification Service\Subscription Management Harness\Subscription Management.exe” and confirm that the entry “HCESubscribers” exists in the Existing Subscribers drop down list</w:t>
            </w:r>
          </w:p>
        </w:tc>
      </w:tr>
      <w:tr w:rsidR="004366BE" w:rsidRPr="00F111D1" w:rsidTr="009D1F35">
        <w:tc>
          <w:tcPr>
            <w:tcW w:w="1768" w:type="dxa"/>
            <w:shd w:val="clear" w:color="auto" w:fill="C4D4C9"/>
          </w:tcPr>
          <w:p w:rsidR="004366BE" w:rsidRPr="00F111D1" w:rsidRDefault="004366BE" w:rsidP="00D54AA6">
            <w:pPr>
              <w:pStyle w:val="TableHeading"/>
            </w:pPr>
            <w:r w:rsidRPr="00F111D1">
              <w:t>Expected results</w:t>
            </w:r>
          </w:p>
        </w:tc>
        <w:tc>
          <w:tcPr>
            <w:tcW w:w="6874" w:type="dxa"/>
            <w:gridSpan w:val="2"/>
            <w:shd w:val="clear" w:color="auto" w:fill="auto"/>
            <w:vAlign w:val="center"/>
          </w:tcPr>
          <w:p w:rsidR="004366BE" w:rsidRPr="00F111D1" w:rsidRDefault="004366BE" w:rsidP="00D54AA6">
            <w:pPr>
              <w:pStyle w:val="TableText"/>
            </w:pPr>
            <w:r w:rsidRPr="00F111D1">
              <w:t>The database permissions are configured as expected</w:t>
            </w:r>
          </w:p>
          <w:p w:rsidR="004366BE" w:rsidRPr="00F111D1" w:rsidRDefault="004366BE" w:rsidP="00D54AA6">
            <w:pPr>
              <w:pStyle w:val="TableText"/>
            </w:pPr>
            <w:r w:rsidRPr="00F111D1">
              <w:t xml:space="preserve">The Change Notification Service NT </w:t>
            </w:r>
            <w:r w:rsidR="00F111D1" w:rsidRPr="00F111D1">
              <w:t>Service</w:t>
            </w:r>
            <w:r w:rsidRPr="00F111D1">
              <w:t xml:space="preserve"> is configured as expected</w:t>
            </w:r>
          </w:p>
          <w:p w:rsidR="004366BE" w:rsidRPr="00F111D1" w:rsidRDefault="004366BE" w:rsidP="00D54AA6">
            <w:pPr>
              <w:pStyle w:val="TableText"/>
            </w:pPr>
            <w:r w:rsidRPr="00F111D1">
              <w:t>The notification services subscriptions are configured as expected</w:t>
            </w:r>
          </w:p>
        </w:tc>
      </w:tr>
    </w:tbl>
    <w:p w:rsidR="004366BE" w:rsidRPr="00F111D1" w:rsidRDefault="004366BE" w:rsidP="004366BE">
      <w:pPr>
        <w:pStyle w:val="Heading4"/>
        <w:numPr>
          <w:ilvl w:val="3"/>
          <w:numId w:val="0"/>
        </w:numPr>
        <w:tabs>
          <w:tab w:val="num" w:pos="1680"/>
        </w:tabs>
        <w:ind w:left="1710" w:hanging="846"/>
      </w:pPr>
      <w:r w:rsidRPr="00F111D1">
        <w:t>Smoke tests</w:t>
      </w:r>
    </w:p>
    <w:tbl>
      <w:tblPr>
        <w:tblStyle w:val="TableGrid"/>
        <w:tblW w:w="8642" w:type="dxa"/>
        <w:tblInd w:w="0" w:type="dxa"/>
        <w:tblBorders>
          <w:insideH w:val="single" w:sz="12" w:space="0" w:color="C4D4C9"/>
          <w:insideV w:val="single" w:sz="12" w:space="0" w:color="C4D4C9"/>
        </w:tblBorders>
        <w:tblLook w:val="01E0"/>
      </w:tblPr>
      <w:tblGrid>
        <w:gridCol w:w="1789"/>
        <w:gridCol w:w="4479"/>
        <w:gridCol w:w="2374"/>
      </w:tblGrid>
      <w:tr w:rsidR="004366BE" w:rsidRPr="00F111D1" w:rsidTr="009D1F35">
        <w:trPr>
          <w:cnfStyle w:val="100000000000"/>
        </w:trPr>
        <w:tc>
          <w:tcPr>
            <w:tcW w:w="6268" w:type="dxa"/>
            <w:gridSpan w:val="2"/>
          </w:tcPr>
          <w:p w:rsidR="004366BE" w:rsidRPr="00F111D1" w:rsidRDefault="004366BE" w:rsidP="00D54AA6">
            <w:pPr>
              <w:pStyle w:val="TestCaseHeading"/>
              <w:rPr>
                <w:b w:val="0"/>
              </w:rPr>
            </w:pPr>
            <w:r w:rsidRPr="00F111D1">
              <w:t>Smoke tests</w:t>
            </w:r>
          </w:p>
        </w:tc>
        <w:tc>
          <w:tcPr>
            <w:tcW w:w="2374" w:type="dxa"/>
          </w:tcPr>
          <w:p w:rsidR="004366BE" w:rsidRPr="00F111D1" w:rsidRDefault="004366BE" w:rsidP="00D54AA6">
            <w:pPr>
              <w:pStyle w:val="TableHeading"/>
            </w:pPr>
            <w:r w:rsidRPr="00F111D1">
              <w:t>Test #: CNS200</w:t>
            </w:r>
          </w:p>
        </w:tc>
      </w:tr>
      <w:tr w:rsidR="004366BE" w:rsidRPr="00F111D1" w:rsidTr="009D1F35">
        <w:tc>
          <w:tcPr>
            <w:tcW w:w="1789" w:type="dxa"/>
            <w:shd w:val="clear" w:color="auto" w:fill="C4D4C9"/>
          </w:tcPr>
          <w:p w:rsidR="004366BE" w:rsidRPr="00F111D1" w:rsidRDefault="004366BE" w:rsidP="00D54AA6">
            <w:pPr>
              <w:pStyle w:val="TableHeading"/>
            </w:pPr>
            <w:r w:rsidRPr="00F111D1">
              <w:t>Description</w:t>
            </w:r>
          </w:p>
        </w:tc>
        <w:tc>
          <w:tcPr>
            <w:tcW w:w="6853" w:type="dxa"/>
            <w:gridSpan w:val="2"/>
            <w:vAlign w:val="center"/>
          </w:tcPr>
          <w:p w:rsidR="004366BE" w:rsidRPr="00F111D1" w:rsidRDefault="004366BE" w:rsidP="00D54AA6">
            <w:pPr>
              <w:pStyle w:val="TableText"/>
            </w:pPr>
            <w:r w:rsidRPr="00F111D1">
              <w:t>Consists of a small sub-set of test cases which are used to ensure that each component has been deployed and configured correctly and that the service is available for use within the wider HCE solution.</w:t>
            </w:r>
          </w:p>
        </w:tc>
      </w:tr>
      <w:tr w:rsidR="004366BE" w:rsidRPr="00F111D1" w:rsidTr="009D1F35">
        <w:tc>
          <w:tcPr>
            <w:tcW w:w="1789" w:type="dxa"/>
            <w:shd w:val="clear" w:color="auto" w:fill="C4D4C9"/>
          </w:tcPr>
          <w:p w:rsidR="004366BE" w:rsidRPr="00F111D1" w:rsidRDefault="004366BE" w:rsidP="00D54AA6">
            <w:pPr>
              <w:pStyle w:val="TableHeading"/>
            </w:pPr>
            <w:r w:rsidRPr="00F111D1">
              <w:t>Pre-requisites</w:t>
            </w:r>
          </w:p>
        </w:tc>
        <w:tc>
          <w:tcPr>
            <w:tcW w:w="6853"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789" w:type="dxa"/>
            <w:shd w:val="clear" w:color="auto" w:fill="C4D4C9"/>
          </w:tcPr>
          <w:p w:rsidR="004366BE" w:rsidRPr="00F111D1" w:rsidRDefault="004366BE" w:rsidP="00D54AA6">
            <w:pPr>
              <w:pStyle w:val="TableHeading"/>
            </w:pPr>
            <w:r w:rsidRPr="00F111D1">
              <w:t>Test case</w:t>
            </w:r>
          </w:p>
        </w:tc>
        <w:tc>
          <w:tcPr>
            <w:tcW w:w="6853" w:type="dxa"/>
            <w:gridSpan w:val="2"/>
            <w:shd w:val="clear" w:color="auto" w:fill="auto"/>
            <w:vAlign w:val="center"/>
          </w:tcPr>
          <w:p w:rsidR="004366BE" w:rsidRPr="00F111D1" w:rsidRDefault="004366BE" w:rsidP="00D54AA6">
            <w:pPr>
              <w:pStyle w:val="TableText"/>
            </w:pPr>
            <w:r w:rsidRPr="00F111D1">
              <w:t xml:space="preserve">No smoke tests have been defined for the Change Notification Service as the Change Notification Service component is provided as a sample implementation and is not intended to be used within a HCE solution in </w:t>
            </w:r>
            <w:r w:rsidR="00F111D1" w:rsidRPr="00F111D1">
              <w:t>its</w:t>
            </w:r>
            <w:r w:rsidRPr="00F111D1">
              <w:t xml:space="preserve"> current form.</w:t>
            </w:r>
          </w:p>
          <w:p w:rsidR="004366BE" w:rsidRPr="00F111D1" w:rsidRDefault="004366BE" w:rsidP="00D54AA6">
            <w:pPr>
              <w:pStyle w:val="TableText"/>
            </w:pPr>
            <w:r w:rsidRPr="00F111D1">
              <w:t xml:space="preserve">Smoke tests for the Change Notification Service can be formulated based on the test cases present within the document “HCE 2.0 - Iteration 4 - Change Notification Service - Test Plan and Execution” listed in section </w:t>
            </w:r>
            <w:r w:rsidR="00777B92" w:rsidRPr="00F111D1">
              <w:fldChar w:fldCharType="begin"/>
            </w:r>
            <w:r w:rsidRPr="00F111D1">
              <w:instrText xml:space="preserve"> REF _Ref144266864 \w \h </w:instrText>
            </w:r>
            <w:r w:rsidR="00777B92" w:rsidRPr="00F111D1">
              <w:fldChar w:fldCharType="separate"/>
            </w:r>
            <w:r w:rsidR="00E30024" w:rsidRPr="00F111D1">
              <w:t>1.1</w:t>
            </w:r>
            <w:r w:rsidR="00777B92" w:rsidRPr="00F111D1">
              <w:fldChar w:fldCharType="end"/>
            </w:r>
          </w:p>
        </w:tc>
      </w:tr>
      <w:tr w:rsidR="004366BE" w:rsidRPr="00F111D1" w:rsidTr="009D1F35">
        <w:tc>
          <w:tcPr>
            <w:tcW w:w="1789" w:type="dxa"/>
            <w:shd w:val="clear" w:color="auto" w:fill="C4D4C9"/>
          </w:tcPr>
          <w:p w:rsidR="004366BE" w:rsidRPr="00F111D1" w:rsidRDefault="004366BE" w:rsidP="00D54AA6">
            <w:pPr>
              <w:pStyle w:val="TableHeading"/>
            </w:pPr>
            <w:r w:rsidRPr="00F111D1">
              <w:t>Expected results</w:t>
            </w:r>
          </w:p>
        </w:tc>
        <w:tc>
          <w:tcPr>
            <w:tcW w:w="6853" w:type="dxa"/>
            <w:gridSpan w:val="2"/>
            <w:shd w:val="clear" w:color="auto" w:fill="auto"/>
            <w:vAlign w:val="center"/>
          </w:tcPr>
          <w:p w:rsidR="004366BE" w:rsidRPr="00F111D1" w:rsidRDefault="004366BE" w:rsidP="00D54AA6">
            <w:pPr>
              <w:pStyle w:val="TableText"/>
            </w:pPr>
            <w:r w:rsidRPr="00F111D1">
              <w:t>N/A</w:t>
            </w:r>
          </w:p>
        </w:tc>
      </w:tr>
    </w:tbl>
    <w:p w:rsidR="004366BE" w:rsidRPr="00F111D1" w:rsidRDefault="004366BE" w:rsidP="00824F3B"/>
    <w:p w:rsidR="004366BE" w:rsidRPr="00F111D1" w:rsidRDefault="004366BE" w:rsidP="00657C72">
      <w:pPr>
        <w:sectPr w:rsidR="004366BE" w:rsidRPr="00F111D1" w:rsidSect="00774FE3">
          <w:pgSz w:w="11907" w:h="16840" w:code="9"/>
          <w:pgMar w:top="1985" w:right="1134" w:bottom="1418" w:left="1701" w:header="454" w:footer="454" w:gutter="0"/>
          <w:pgNumType w:start="1"/>
          <w:cols w:space="720"/>
        </w:sectPr>
      </w:pPr>
    </w:p>
    <w:p w:rsidR="00C5299A" w:rsidRDefault="00C5299A" w:rsidP="004B131D">
      <w:pPr>
        <w:pStyle w:val="Heading1"/>
        <w:numPr>
          <w:ilvl w:val="0"/>
          <w:numId w:val="0"/>
        </w:numPr>
      </w:pPr>
      <w:bookmarkStart w:id="59" w:name="_Toc163467166"/>
      <w:bookmarkStart w:id="60" w:name="_Toc145466663"/>
      <w:r>
        <w:t>Appendix 1: Windows SharePoint Services Pre-Configuration Steps</w:t>
      </w:r>
      <w:bookmarkEnd w:id="59"/>
    </w:p>
    <w:p w:rsidR="00C5299A" w:rsidRPr="00F111D1" w:rsidRDefault="00C5299A" w:rsidP="00C5299A">
      <w:r w:rsidRPr="00F111D1">
        <w:t>If Windows SharePoint Services is installed on the server then we need to change the trust level defined to support HCE.</w:t>
      </w:r>
    </w:p>
    <w:p w:rsidR="00C5299A" w:rsidRPr="00F111D1" w:rsidRDefault="00C5299A" w:rsidP="00C5299A">
      <w:pPr>
        <w:numPr>
          <w:ilvl w:val="0"/>
          <w:numId w:val="26"/>
        </w:numPr>
        <w:spacing w:before="240" w:after="0"/>
      </w:pPr>
      <w:r w:rsidRPr="00F111D1">
        <w:t>Change the value of trust level to full in the web.config file in the root of the Default Web Site (c:\inetpub\wwwroot\web.config)</w:t>
      </w:r>
    </w:p>
    <w:p w:rsidR="00C5299A" w:rsidRDefault="00C5299A" w:rsidP="00C5299A">
      <w:pPr>
        <w:numPr>
          <w:ilvl w:val="0"/>
          <w:numId w:val="26"/>
        </w:numPr>
        <w:spacing w:before="240" w:after="0"/>
      </w:pPr>
      <w:r w:rsidRPr="00F111D1">
        <w:t>Replace the line that starts with &lt;trust level=”WSS_Minimal”... /&gt; with &lt;trust level="Full" /&gt;</w:t>
      </w:r>
    </w:p>
    <w:p w:rsidR="00C5299A" w:rsidRDefault="00C5299A" w:rsidP="00C5299A">
      <w:r>
        <w:t>Also, any web application installed by HCE must be removed from Share Points Managed Paths. In order to remove an application form the managed paths, the steps below must be followed:</w:t>
      </w:r>
    </w:p>
    <w:p w:rsidR="00C5299A" w:rsidRDefault="00C5299A" w:rsidP="00C5299A">
      <w:pPr>
        <w:numPr>
          <w:ilvl w:val="0"/>
          <w:numId w:val="62"/>
        </w:numPr>
        <w:spacing w:before="240" w:after="0"/>
      </w:pPr>
      <w:r w:rsidRPr="00F111D1">
        <w:t>Open IIS Management Console (%SystemRoot%\system32\inetsrv\iis.msc)</w:t>
      </w:r>
    </w:p>
    <w:p w:rsidR="00C5299A" w:rsidRDefault="00C5299A" w:rsidP="00C5299A">
      <w:pPr>
        <w:numPr>
          <w:ilvl w:val="0"/>
          <w:numId w:val="62"/>
        </w:numPr>
        <w:spacing w:before="240" w:after="0"/>
      </w:pPr>
      <w:r>
        <w:t xml:space="preserve">Navigate to </w:t>
      </w:r>
      <w:r w:rsidRPr="008B33C5">
        <w:rPr>
          <w:b/>
        </w:rPr>
        <w:t>Web Sites/SharePoint Central Administration</w:t>
      </w:r>
    </w:p>
    <w:p w:rsidR="00C5299A" w:rsidRDefault="00C5299A" w:rsidP="00C5299A">
      <w:pPr>
        <w:numPr>
          <w:ilvl w:val="0"/>
          <w:numId w:val="62"/>
        </w:numPr>
        <w:spacing w:before="240" w:after="0"/>
      </w:pPr>
      <w:r>
        <w:t xml:space="preserve">Right click on </w:t>
      </w:r>
      <w:r w:rsidRPr="008B33C5">
        <w:rPr>
          <w:b/>
        </w:rPr>
        <w:t>default.aspx</w:t>
      </w:r>
      <w:r>
        <w:t xml:space="preserve"> and select browse.</w:t>
      </w:r>
    </w:p>
    <w:p w:rsidR="00C5299A" w:rsidRDefault="00C5299A" w:rsidP="00C5299A">
      <w:pPr>
        <w:numPr>
          <w:ilvl w:val="0"/>
          <w:numId w:val="62"/>
        </w:numPr>
        <w:spacing w:before="240" w:after="0"/>
      </w:pPr>
      <w:r>
        <w:t xml:space="preserve">Under </w:t>
      </w:r>
      <w:r w:rsidRPr="008B33C5">
        <w:t>Virtual Server Configuration</w:t>
      </w:r>
      <w:r>
        <w:t xml:space="preserve"> click on  </w:t>
      </w:r>
      <w:r w:rsidRPr="008B33C5">
        <w:rPr>
          <w:b/>
        </w:rPr>
        <w:t>Configure virtual server settings</w:t>
      </w:r>
    </w:p>
    <w:p w:rsidR="00C5299A" w:rsidRDefault="00C5299A" w:rsidP="00C5299A">
      <w:pPr>
        <w:numPr>
          <w:ilvl w:val="0"/>
          <w:numId w:val="62"/>
        </w:numPr>
        <w:spacing w:before="240" w:after="0"/>
      </w:pPr>
      <w:r>
        <w:t xml:space="preserve">Select </w:t>
      </w:r>
      <w:r w:rsidRPr="008B33C5">
        <w:rPr>
          <w:b/>
        </w:rPr>
        <w:t>Default Web Site</w:t>
      </w:r>
    </w:p>
    <w:p w:rsidR="00C5299A" w:rsidRPr="008B33C5" w:rsidRDefault="00C5299A" w:rsidP="00C5299A">
      <w:pPr>
        <w:numPr>
          <w:ilvl w:val="0"/>
          <w:numId w:val="62"/>
        </w:numPr>
        <w:spacing w:before="240" w:after="0"/>
      </w:pPr>
      <w:r>
        <w:t xml:space="preserve">Under Virtual Server Management click on </w:t>
      </w:r>
      <w:r w:rsidRPr="008B33C5">
        <w:rPr>
          <w:b/>
        </w:rPr>
        <w:t>Define managed paths</w:t>
      </w:r>
    </w:p>
    <w:p w:rsidR="00C5299A" w:rsidRDefault="00C5299A" w:rsidP="00C5299A">
      <w:pPr>
        <w:numPr>
          <w:ilvl w:val="0"/>
          <w:numId w:val="62"/>
        </w:numPr>
        <w:spacing w:before="240" w:after="0"/>
      </w:pPr>
      <w:r w:rsidRPr="008B33C5">
        <w:t>Under Add a New Path</w:t>
      </w:r>
      <w:r>
        <w:t xml:space="preserve"> write the name of the web application to be removed preceded by a slash (/) (e.g. /RoutingServices).</w:t>
      </w:r>
    </w:p>
    <w:p w:rsidR="00C5299A" w:rsidRPr="008B33C5" w:rsidRDefault="00C5299A" w:rsidP="00C5299A">
      <w:pPr>
        <w:numPr>
          <w:ilvl w:val="0"/>
          <w:numId w:val="62"/>
        </w:numPr>
        <w:spacing w:before="240" w:after="0"/>
      </w:pPr>
      <w:r>
        <w:t xml:space="preserve">Select </w:t>
      </w:r>
      <w:r w:rsidRPr="008B33C5">
        <w:rPr>
          <w:b/>
        </w:rPr>
        <w:t>Excluded path</w:t>
      </w:r>
    </w:p>
    <w:p w:rsidR="00C5299A" w:rsidRPr="008B33C5" w:rsidRDefault="00C5299A" w:rsidP="00C5299A">
      <w:pPr>
        <w:numPr>
          <w:ilvl w:val="0"/>
          <w:numId w:val="62"/>
        </w:numPr>
        <w:spacing w:before="240" w:after="0"/>
      </w:pPr>
      <w:r w:rsidRPr="008B33C5">
        <w:t>Click on</w:t>
      </w:r>
      <w:r>
        <w:rPr>
          <w:b/>
        </w:rPr>
        <w:t xml:space="preserve"> OK.</w:t>
      </w:r>
    </w:p>
    <w:p w:rsidR="00C5299A" w:rsidRPr="008B33C5" w:rsidRDefault="00C5299A" w:rsidP="00C5299A">
      <w:pPr>
        <w:spacing w:before="240" w:after="0"/>
      </w:pPr>
      <w:r w:rsidRPr="008B33C5">
        <w:t>You must</w:t>
      </w:r>
      <w:r>
        <w:t xml:space="preserve"> repeat steps 07 to 09 for each one of the web applications installed. Those steps should count as a post-installation step.</w:t>
      </w:r>
    </w:p>
    <w:p w:rsidR="00C5299A" w:rsidRDefault="00C5299A"/>
    <w:p w:rsidR="00C5299A" w:rsidRDefault="00C5299A" w:rsidP="006801B9">
      <w:pPr>
        <w:pStyle w:val="Heading1"/>
        <w:sectPr w:rsidR="00C5299A" w:rsidSect="00C5299A">
          <w:headerReference w:type="even" r:id="rId39"/>
          <w:headerReference w:type="first" r:id="rId40"/>
          <w:pgSz w:w="11906" w:h="16838" w:code="9"/>
          <w:pgMar w:top="1701" w:right="1418" w:bottom="1418" w:left="1418" w:header="454" w:footer="454" w:gutter="0"/>
          <w:cols w:space="720"/>
          <w:docGrid w:linePitch="299"/>
        </w:sectPr>
      </w:pPr>
    </w:p>
    <w:p w:rsidR="00543F40" w:rsidRPr="00F111D1" w:rsidRDefault="00657C72" w:rsidP="004B131D">
      <w:pPr>
        <w:pStyle w:val="Heading1"/>
        <w:numPr>
          <w:ilvl w:val="0"/>
          <w:numId w:val="0"/>
        </w:numPr>
      </w:pPr>
      <w:bookmarkStart w:id="61" w:name="_Toc163467167"/>
      <w:r w:rsidRPr="00F111D1">
        <w:t>Appendix</w:t>
      </w:r>
      <w:r w:rsidR="0090129B" w:rsidRPr="00F111D1">
        <w:t xml:space="preserve"> </w:t>
      </w:r>
      <w:r w:rsidR="00C5299A">
        <w:t>2</w:t>
      </w:r>
      <w:r w:rsidRPr="00F111D1">
        <w:t xml:space="preserve">: </w:t>
      </w:r>
      <w:r w:rsidR="00543F40" w:rsidRPr="00F111D1">
        <w:t>Service Provider Register database values</w:t>
      </w:r>
      <w:bookmarkEnd w:id="60"/>
      <w:bookmarkEnd w:id="61"/>
    </w:p>
    <w:p w:rsidR="00543F40" w:rsidRPr="00F111D1" w:rsidRDefault="00543F40" w:rsidP="00543F40">
      <w:r w:rsidRPr="00F111D1">
        <w:t>This section outlines the data inserted into the major tables within the Service Provider Register during the installation of HCE components.</w:t>
      </w:r>
    </w:p>
    <w:p w:rsidR="00543F40" w:rsidRPr="00F111D1" w:rsidRDefault="00543F40" w:rsidP="00543F40">
      <w:r w:rsidRPr="00F111D1">
        <w:t xml:space="preserve">The text within the table has been </w:t>
      </w:r>
      <w:r w:rsidR="00F111D1" w:rsidRPr="00F111D1">
        <w:t>colored</w:t>
      </w:r>
      <w:r w:rsidRPr="00F111D1">
        <w:t xml:space="preserve"> using the following key to represent which rows are inserted during the installation of each component</w:t>
      </w:r>
    </w:p>
    <w:p w:rsidR="00543F40" w:rsidRPr="00F111D1" w:rsidRDefault="00543F40" w:rsidP="00543F40">
      <w:pPr>
        <w:numPr>
          <w:ilvl w:val="0"/>
          <w:numId w:val="53"/>
        </w:numPr>
        <w:spacing w:before="240" w:after="0"/>
      </w:pPr>
      <w:r w:rsidRPr="00F111D1">
        <w:t>Black text - Rows inserted during Service Provider Register deployment</w:t>
      </w:r>
    </w:p>
    <w:p w:rsidR="00543F40" w:rsidRPr="00F111D1" w:rsidRDefault="00543F40" w:rsidP="00543F40">
      <w:pPr>
        <w:numPr>
          <w:ilvl w:val="0"/>
          <w:numId w:val="53"/>
        </w:numPr>
        <w:spacing w:before="240" w:after="0"/>
      </w:pPr>
      <w:r w:rsidRPr="00F111D1">
        <w:rPr>
          <w:color w:val="0000FF"/>
        </w:rPr>
        <w:t>Blue text - Rows inserted during Service Provider Register Administration deployment</w:t>
      </w:r>
    </w:p>
    <w:p w:rsidR="00543F40" w:rsidRPr="00F111D1" w:rsidRDefault="00543F40" w:rsidP="00543F40">
      <w:pPr>
        <w:numPr>
          <w:ilvl w:val="0"/>
          <w:numId w:val="53"/>
        </w:numPr>
        <w:spacing w:before="240" w:after="0"/>
      </w:pPr>
      <w:r w:rsidRPr="00F111D1">
        <w:rPr>
          <w:color w:val="FF00FF"/>
        </w:rPr>
        <w:t>Pink text - Rows inserted during Patient Register deployment</w:t>
      </w:r>
    </w:p>
    <w:p w:rsidR="00543F40" w:rsidRPr="00F111D1" w:rsidRDefault="00543F40" w:rsidP="00543F40">
      <w:pPr>
        <w:pStyle w:val="Heading3"/>
        <w:numPr>
          <w:ilvl w:val="2"/>
          <w:numId w:val="0"/>
        </w:numPr>
        <w:tabs>
          <w:tab w:val="num" w:pos="1703"/>
        </w:tabs>
        <w:ind w:left="1703" w:hanging="851"/>
      </w:pPr>
      <w:r w:rsidRPr="00F111D1">
        <w:t>Table: dbo.MessageType</w:t>
      </w:r>
    </w:p>
    <w:tbl>
      <w:tblPr>
        <w:tblStyle w:val="TableSimpl"/>
        <w:tblW w:w="13653" w:type="dxa"/>
        <w:tblInd w:w="0" w:type="dxa"/>
        <w:tblLayout w:type="fixed"/>
        <w:tblLook w:val="01E0"/>
      </w:tblPr>
      <w:tblGrid>
        <w:gridCol w:w="1682"/>
        <w:gridCol w:w="2103"/>
        <w:gridCol w:w="5389"/>
        <w:gridCol w:w="962"/>
        <w:gridCol w:w="1470"/>
        <w:gridCol w:w="1307"/>
        <w:gridCol w:w="740"/>
      </w:tblGrid>
      <w:tr w:rsidR="00543F40" w:rsidRPr="00F111D1" w:rsidTr="009D1F35">
        <w:trPr>
          <w:cnfStyle w:val="100000000000"/>
        </w:trPr>
        <w:tc>
          <w:tcPr>
            <w:tcW w:w="1682" w:type="dxa"/>
          </w:tcPr>
          <w:p w:rsidR="00543F40" w:rsidRPr="00F111D1" w:rsidRDefault="00543F40" w:rsidP="00543F40">
            <w:pPr>
              <w:pStyle w:val="TableHeading"/>
              <w:rPr>
                <w:lang w:eastAsia="en-GB"/>
              </w:rPr>
            </w:pPr>
            <w:r w:rsidRPr="00F111D1">
              <w:t>MessageTypeID</w:t>
            </w:r>
          </w:p>
        </w:tc>
        <w:tc>
          <w:tcPr>
            <w:tcW w:w="2103" w:type="dxa"/>
          </w:tcPr>
          <w:p w:rsidR="00543F40" w:rsidRPr="00F111D1" w:rsidRDefault="00543F40" w:rsidP="00543F40">
            <w:pPr>
              <w:pStyle w:val="TableHeading"/>
              <w:rPr>
                <w:lang w:eastAsia="en-GB"/>
              </w:rPr>
            </w:pPr>
            <w:r w:rsidRPr="00F111D1">
              <w:rPr>
                <w:lang w:eastAsia="en-GB"/>
              </w:rPr>
              <w:t>description</w:t>
            </w:r>
          </w:p>
        </w:tc>
        <w:tc>
          <w:tcPr>
            <w:tcW w:w="5389" w:type="dxa"/>
          </w:tcPr>
          <w:p w:rsidR="00543F40" w:rsidRPr="00F111D1" w:rsidRDefault="00543F40" w:rsidP="00543F40">
            <w:pPr>
              <w:pStyle w:val="TableHeading"/>
              <w:rPr>
                <w:lang w:eastAsia="en-GB"/>
              </w:rPr>
            </w:pPr>
            <w:r w:rsidRPr="00F111D1">
              <w:rPr>
                <w:lang w:eastAsia="en-GB"/>
              </w:rPr>
              <w:t>xmlSchema</w:t>
            </w:r>
          </w:p>
        </w:tc>
        <w:tc>
          <w:tcPr>
            <w:tcW w:w="962" w:type="dxa"/>
          </w:tcPr>
          <w:p w:rsidR="00543F40" w:rsidRPr="00F111D1" w:rsidRDefault="00543F40" w:rsidP="00543F40">
            <w:pPr>
              <w:pStyle w:val="TableHeading"/>
              <w:rPr>
                <w:lang w:eastAsia="en-GB"/>
              </w:rPr>
            </w:pPr>
            <w:r w:rsidRPr="00F111D1">
              <w:rPr>
                <w:lang w:eastAsia="en-GB"/>
              </w:rPr>
              <w:t>version</w:t>
            </w:r>
          </w:p>
        </w:tc>
        <w:tc>
          <w:tcPr>
            <w:tcW w:w="1470" w:type="dxa"/>
          </w:tcPr>
          <w:p w:rsidR="00543F40" w:rsidRPr="00F111D1" w:rsidRDefault="00543F40" w:rsidP="00543F40">
            <w:pPr>
              <w:pStyle w:val="TableHeading"/>
              <w:rPr>
                <w:lang w:eastAsia="en-GB"/>
              </w:rPr>
            </w:pPr>
            <w:r w:rsidRPr="00F111D1">
              <w:rPr>
                <w:lang w:eastAsia="en-GB"/>
              </w:rPr>
              <w:t>lockedUserID</w:t>
            </w:r>
          </w:p>
        </w:tc>
        <w:tc>
          <w:tcPr>
            <w:tcW w:w="1307" w:type="dxa"/>
          </w:tcPr>
          <w:p w:rsidR="00543F40" w:rsidRPr="00F111D1" w:rsidRDefault="00543F40" w:rsidP="00543F40">
            <w:pPr>
              <w:pStyle w:val="TableHeading"/>
              <w:rPr>
                <w:lang w:eastAsia="en-GB"/>
              </w:rPr>
            </w:pPr>
            <w:r w:rsidRPr="00F111D1">
              <w:rPr>
                <w:lang w:eastAsia="en-GB"/>
              </w:rPr>
              <w:t>lockedDate</w:t>
            </w:r>
          </w:p>
        </w:tc>
        <w:tc>
          <w:tcPr>
            <w:cnfStyle w:val="000100000000"/>
            <w:tcW w:w="740" w:type="dxa"/>
          </w:tcPr>
          <w:p w:rsidR="00543F40" w:rsidRPr="00F111D1" w:rsidRDefault="00543F40" w:rsidP="00543F40">
            <w:pPr>
              <w:pStyle w:val="TableHeading"/>
              <w:rPr>
                <w:lang w:eastAsia="en-GB"/>
              </w:rPr>
            </w:pPr>
            <w:r w:rsidRPr="00F111D1">
              <w:rPr>
                <w:lang w:eastAsia="en-GB"/>
              </w:rPr>
              <w:t>status</w:t>
            </w:r>
          </w:p>
        </w:tc>
      </w:tr>
      <w:tr w:rsidR="00543F40" w:rsidRPr="00F111D1" w:rsidTr="009D1F35">
        <w:tc>
          <w:tcPr>
            <w:tcW w:w="1682" w:type="dxa"/>
          </w:tcPr>
          <w:p w:rsidR="00543F40" w:rsidRPr="00F111D1" w:rsidRDefault="00543F40" w:rsidP="00543F40">
            <w:pPr>
              <w:pStyle w:val="TableText"/>
              <w:rPr>
                <w:szCs w:val="24"/>
                <w:lang w:eastAsia="en-GB"/>
              </w:rPr>
            </w:pPr>
            <w:r w:rsidRPr="00F111D1">
              <w:rPr>
                <w:lang w:eastAsia="en-GB"/>
              </w:rPr>
              <w:t>1000</w:t>
            </w:r>
          </w:p>
        </w:tc>
        <w:tc>
          <w:tcPr>
            <w:tcW w:w="2103" w:type="dxa"/>
          </w:tcPr>
          <w:p w:rsidR="00543F40" w:rsidRPr="00F111D1" w:rsidRDefault="00543F40" w:rsidP="00543F40">
            <w:pPr>
              <w:pStyle w:val="TableText"/>
              <w:rPr>
                <w:szCs w:val="24"/>
                <w:lang w:eastAsia="en-GB"/>
              </w:rPr>
            </w:pPr>
            <w:r w:rsidRPr="00F111D1">
              <w:rPr>
                <w:lang w:eastAsia="en-GB"/>
              </w:rPr>
              <w:t>Service Provider Search Request</w:t>
            </w:r>
          </w:p>
        </w:tc>
        <w:tc>
          <w:tcPr>
            <w:tcW w:w="5389" w:type="dxa"/>
          </w:tcPr>
          <w:p w:rsidR="00543F40" w:rsidRPr="00F111D1" w:rsidRDefault="00543F40" w:rsidP="00543F40">
            <w:pPr>
              <w:pStyle w:val="TableText"/>
              <w:rPr>
                <w:szCs w:val="24"/>
                <w:lang w:eastAsia="en-GB"/>
              </w:rPr>
            </w:pPr>
            <w:r w:rsidRPr="00F111D1">
              <w:rPr>
                <w:lang w:eastAsia="en-GB"/>
              </w:rPr>
              <w:t>http://HCE21TST/ServiceProviderRegisterWS/Schemas/ServiceProviderRegister/ServiceProviderID.xsd</w:t>
            </w:r>
          </w:p>
        </w:tc>
        <w:tc>
          <w:tcPr>
            <w:tcW w:w="962" w:type="dxa"/>
          </w:tcPr>
          <w:p w:rsidR="00543F40" w:rsidRPr="00F111D1" w:rsidRDefault="00543F40" w:rsidP="00543F40">
            <w:pPr>
              <w:pStyle w:val="TableText"/>
              <w:rPr>
                <w:szCs w:val="24"/>
                <w:lang w:eastAsia="en-GB"/>
              </w:rPr>
            </w:pPr>
            <w:r w:rsidRPr="00F111D1">
              <w:rPr>
                <w:lang w:eastAsia="en-GB"/>
              </w:rPr>
              <w:t>1.0</w:t>
            </w:r>
          </w:p>
        </w:tc>
        <w:tc>
          <w:tcPr>
            <w:tcW w:w="1470" w:type="dxa"/>
          </w:tcPr>
          <w:p w:rsidR="00543F40" w:rsidRPr="00F111D1" w:rsidRDefault="00543F40" w:rsidP="00543F40">
            <w:pPr>
              <w:pStyle w:val="TableText"/>
              <w:rPr>
                <w:szCs w:val="24"/>
                <w:lang w:eastAsia="en-GB"/>
              </w:rPr>
            </w:pPr>
            <w:r w:rsidRPr="00F111D1">
              <w:rPr>
                <w:lang w:eastAsia="en-GB"/>
              </w:rPr>
              <w:t>NULL</w:t>
            </w:r>
          </w:p>
        </w:tc>
        <w:tc>
          <w:tcPr>
            <w:tcW w:w="1307" w:type="dxa"/>
          </w:tcPr>
          <w:p w:rsidR="00543F40" w:rsidRPr="00F111D1" w:rsidRDefault="00543F40" w:rsidP="00543F40">
            <w:pPr>
              <w:pStyle w:val="TableText"/>
              <w:rPr>
                <w:szCs w:val="24"/>
                <w:lang w:eastAsia="en-GB"/>
              </w:rPr>
            </w:pPr>
            <w:r w:rsidRPr="00F111D1">
              <w:rPr>
                <w:lang w:eastAsia="en-GB"/>
              </w:rPr>
              <w:t>NULL</w:t>
            </w:r>
          </w:p>
        </w:tc>
        <w:tc>
          <w:tcPr>
            <w:cnfStyle w:val="000100000000"/>
            <w:tcW w:w="740" w:type="dxa"/>
          </w:tcPr>
          <w:p w:rsidR="00543F40" w:rsidRPr="00F111D1" w:rsidRDefault="00543F40" w:rsidP="00543F40">
            <w:pPr>
              <w:pStyle w:val="TableText"/>
              <w:rPr>
                <w:szCs w:val="24"/>
                <w:lang w:eastAsia="en-GB"/>
              </w:rPr>
            </w:pPr>
            <w:r w:rsidRPr="00F111D1">
              <w:rPr>
                <w:lang w:eastAsia="en-GB"/>
              </w:rPr>
              <w:t>0</w:t>
            </w:r>
          </w:p>
        </w:tc>
      </w:tr>
      <w:tr w:rsidR="00543F40" w:rsidRPr="00F111D1" w:rsidTr="009D1F35">
        <w:tc>
          <w:tcPr>
            <w:tcW w:w="1682" w:type="dxa"/>
          </w:tcPr>
          <w:p w:rsidR="00543F40" w:rsidRPr="00F111D1" w:rsidRDefault="00543F40" w:rsidP="00543F40">
            <w:pPr>
              <w:pStyle w:val="TableText"/>
              <w:rPr>
                <w:szCs w:val="24"/>
                <w:lang w:eastAsia="en-GB"/>
              </w:rPr>
            </w:pPr>
            <w:r w:rsidRPr="00F111D1">
              <w:rPr>
                <w:lang w:eastAsia="en-GB"/>
              </w:rPr>
              <w:t>1001</w:t>
            </w:r>
          </w:p>
        </w:tc>
        <w:tc>
          <w:tcPr>
            <w:tcW w:w="2103" w:type="dxa"/>
          </w:tcPr>
          <w:p w:rsidR="00543F40" w:rsidRPr="00F111D1" w:rsidRDefault="00543F40" w:rsidP="00543F40">
            <w:pPr>
              <w:pStyle w:val="TableText"/>
              <w:rPr>
                <w:szCs w:val="24"/>
                <w:lang w:eastAsia="en-GB"/>
              </w:rPr>
            </w:pPr>
            <w:r w:rsidRPr="00F111D1">
              <w:rPr>
                <w:lang w:eastAsia="en-GB"/>
              </w:rPr>
              <w:t>Service Provider Search Result</w:t>
            </w:r>
          </w:p>
        </w:tc>
        <w:tc>
          <w:tcPr>
            <w:tcW w:w="5389" w:type="dxa"/>
          </w:tcPr>
          <w:p w:rsidR="00543F40" w:rsidRPr="00F111D1" w:rsidRDefault="00543F40" w:rsidP="00543F40">
            <w:pPr>
              <w:pStyle w:val="TableText"/>
              <w:rPr>
                <w:szCs w:val="24"/>
                <w:lang w:eastAsia="en-GB"/>
              </w:rPr>
            </w:pPr>
            <w:r w:rsidRPr="00F111D1">
              <w:rPr>
                <w:lang w:eastAsia="en-GB"/>
              </w:rPr>
              <w:t>http://HCE21TST/ServiceProviderRegisterWS/Schemas/ServiceProviderRegister/serviceproviderlist.xsd</w:t>
            </w:r>
          </w:p>
        </w:tc>
        <w:tc>
          <w:tcPr>
            <w:tcW w:w="962" w:type="dxa"/>
          </w:tcPr>
          <w:p w:rsidR="00543F40" w:rsidRPr="00F111D1" w:rsidRDefault="00543F40" w:rsidP="00543F40">
            <w:pPr>
              <w:pStyle w:val="TableText"/>
              <w:rPr>
                <w:szCs w:val="24"/>
                <w:lang w:eastAsia="en-GB"/>
              </w:rPr>
            </w:pPr>
            <w:r w:rsidRPr="00F111D1">
              <w:rPr>
                <w:lang w:eastAsia="en-GB"/>
              </w:rPr>
              <w:t>1.0</w:t>
            </w:r>
          </w:p>
        </w:tc>
        <w:tc>
          <w:tcPr>
            <w:tcW w:w="1470" w:type="dxa"/>
          </w:tcPr>
          <w:p w:rsidR="00543F40" w:rsidRPr="00F111D1" w:rsidRDefault="00543F40" w:rsidP="00543F40">
            <w:pPr>
              <w:pStyle w:val="TableText"/>
              <w:rPr>
                <w:szCs w:val="24"/>
                <w:lang w:eastAsia="en-GB"/>
              </w:rPr>
            </w:pPr>
            <w:r w:rsidRPr="00F111D1">
              <w:rPr>
                <w:lang w:eastAsia="en-GB"/>
              </w:rPr>
              <w:t>NULL</w:t>
            </w:r>
          </w:p>
        </w:tc>
        <w:tc>
          <w:tcPr>
            <w:tcW w:w="1307" w:type="dxa"/>
          </w:tcPr>
          <w:p w:rsidR="00543F40" w:rsidRPr="00F111D1" w:rsidRDefault="00543F40" w:rsidP="00543F40">
            <w:pPr>
              <w:pStyle w:val="TableText"/>
              <w:rPr>
                <w:szCs w:val="24"/>
                <w:lang w:eastAsia="en-GB"/>
              </w:rPr>
            </w:pPr>
            <w:r w:rsidRPr="00F111D1">
              <w:rPr>
                <w:lang w:eastAsia="en-GB"/>
              </w:rPr>
              <w:t>NULL</w:t>
            </w:r>
          </w:p>
        </w:tc>
        <w:tc>
          <w:tcPr>
            <w:cnfStyle w:val="000100000000"/>
            <w:tcW w:w="740" w:type="dxa"/>
          </w:tcPr>
          <w:p w:rsidR="00543F40" w:rsidRPr="00F111D1" w:rsidRDefault="00543F40" w:rsidP="00543F40">
            <w:pPr>
              <w:pStyle w:val="TableText"/>
              <w:rPr>
                <w:szCs w:val="24"/>
                <w:lang w:eastAsia="en-GB"/>
              </w:rPr>
            </w:pPr>
            <w:r w:rsidRPr="00F111D1">
              <w:rPr>
                <w:lang w:eastAsia="en-GB"/>
              </w:rPr>
              <w:t>0</w:t>
            </w:r>
          </w:p>
        </w:tc>
      </w:tr>
      <w:tr w:rsidR="00543F40" w:rsidRPr="00F111D1" w:rsidTr="009D1F35">
        <w:tc>
          <w:tcPr>
            <w:tcW w:w="1682" w:type="dxa"/>
          </w:tcPr>
          <w:p w:rsidR="00543F40" w:rsidRPr="00F111D1" w:rsidRDefault="00543F40" w:rsidP="00543F40">
            <w:pPr>
              <w:pStyle w:val="TableText"/>
              <w:rPr>
                <w:szCs w:val="24"/>
                <w:lang w:eastAsia="en-GB"/>
              </w:rPr>
            </w:pPr>
            <w:r w:rsidRPr="00F111D1">
              <w:rPr>
                <w:lang w:eastAsia="en-GB"/>
              </w:rPr>
              <w:t>1002</w:t>
            </w:r>
          </w:p>
        </w:tc>
        <w:tc>
          <w:tcPr>
            <w:tcW w:w="2103" w:type="dxa"/>
          </w:tcPr>
          <w:p w:rsidR="00543F40" w:rsidRPr="00F111D1" w:rsidRDefault="00543F40" w:rsidP="00543F40">
            <w:pPr>
              <w:pStyle w:val="TableText"/>
              <w:rPr>
                <w:szCs w:val="24"/>
                <w:lang w:eastAsia="en-GB"/>
              </w:rPr>
            </w:pPr>
            <w:r w:rsidRPr="00F111D1">
              <w:rPr>
                <w:lang w:eastAsia="en-GB"/>
              </w:rPr>
              <w:t>Health Service Directory Reference Data Request</w:t>
            </w:r>
          </w:p>
        </w:tc>
        <w:tc>
          <w:tcPr>
            <w:tcW w:w="5389" w:type="dxa"/>
          </w:tcPr>
          <w:p w:rsidR="00543F40" w:rsidRPr="00F111D1" w:rsidRDefault="00543F40" w:rsidP="00543F40">
            <w:pPr>
              <w:pStyle w:val="TableText"/>
              <w:rPr>
                <w:szCs w:val="24"/>
                <w:lang w:eastAsia="en-GB"/>
              </w:rPr>
            </w:pPr>
            <w:r w:rsidRPr="00F111D1">
              <w:rPr>
                <w:lang w:eastAsia="en-GB"/>
              </w:rPr>
              <w:t>http://HCE21TST/ServiceProviderRegisterWS/Schemas/ServiceProviderRegister/hsdreferencedatarequest.xsd</w:t>
            </w:r>
          </w:p>
        </w:tc>
        <w:tc>
          <w:tcPr>
            <w:tcW w:w="962" w:type="dxa"/>
          </w:tcPr>
          <w:p w:rsidR="00543F40" w:rsidRPr="00F111D1" w:rsidRDefault="00543F40" w:rsidP="00543F40">
            <w:pPr>
              <w:pStyle w:val="TableText"/>
              <w:rPr>
                <w:szCs w:val="24"/>
                <w:lang w:eastAsia="en-GB"/>
              </w:rPr>
            </w:pPr>
            <w:r w:rsidRPr="00F111D1">
              <w:rPr>
                <w:lang w:eastAsia="en-GB"/>
              </w:rPr>
              <w:t>1.0</w:t>
            </w:r>
          </w:p>
        </w:tc>
        <w:tc>
          <w:tcPr>
            <w:tcW w:w="1470" w:type="dxa"/>
          </w:tcPr>
          <w:p w:rsidR="00543F40" w:rsidRPr="00F111D1" w:rsidRDefault="00543F40" w:rsidP="00543F40">
            <w:pPr>
              <w:pStyle w:val="TableText"/>
              <w:rPr>
                <w:szCs w:val="24"/>
                <w:lang w:eastAsia="en-GB"/>
              </w:rPr>
            </w:pPr>
            <w:r w:rsidRPr="00F111D1">
              <w:rPr>
                <w:lang w:eastAsia="en-GB"/>
              </w:rPr>
              <w:t>NULL</w:t>
            </w:r>
          </w:p>
        </w:tc>
        <w:tc>
          <w:tcPr>
            <w:tcW w:w="1307" w:type="dxa"/>
          </w:tcPr>
          <w:p w:rsidR="00543F40" w:rsidRPr="00F111D1" w:rsidRDefault="00543F40" w:rsidP="00543F40">
            <w:pPr>
              <w:pStyle w:val="TableText"/>
              <w:rPr>
                <w:szCs w:val="24"/>
                <w:lang w:eastAsia="en-GB"/>
              </w:rPr>
            </w:pPr>
            <w:r w:rsidRPr="00F111D1">
              <w:rPr>
                <w:lang w:eastAsia="en-GB"/>
              </w:rPr>
              <w:t>NULL</w:t>
            </w:r>
          </w:p>
        </w:tc>
        <w:tc>
          <w:tcPr>
            <w:cnfStyle w:val="000100000000"/>
            <w:tcW w:w="740" w:type="dxa"/>
          </w:tcPr>
          <w:p w:rsidR="00543F40" w:rsidRPr="00F111D1" w:rsidRDefault="00543F40" w:rsidP="00543F40">
            <w:pPr>
              <w:pStyle w:val="TableText"/>
              <w:rPr>
                <w:szCs w:val="24"/>
                <w:lang w:eastAsia="en-GB"/>
              </w:rPr>
            </w:pPr>
            <w:r w:rsidRPr="00F111D1">
              <w:rPr>
                <w:lang w:eastAsia="en-GB"/>
              </w:rPr>
              <w:t>0</w:t>
            </w:r>
          </w:p>
        </w:tc>
      </w:tr>
      <w:tr w:rsidR="00543F40" w:rsidRPr="00F111D1" w:rsidTr="009D1F35">
        <w:tc>
          <w:tcPr>
            <w:tcW w:w="1682" w:type="dxa"/>
          </w:tcPr>
          <w:p w:rsidR="00543F40" w:rsidRPr="00F111D1" w:rsidRDefault="00543F40" w:rsidP="00543F40">
            <w:pPr>
              <w:pStyle w:val="TableText"/>
              <w:rPr>
                <w:szCs w:val="24"/>
                <w:lang w:eastAsia="en-GB"/>
              </w:rPr>
            </w:pPr>
            <w:r w:rsidRPr="00F111D1">
              <w:rPr>
                <w:lang w:eastAsia="en-GB"/>
              </w:rPr>
              <w:t>1003</w:t>
            </w:r>
          </w:p>
        </w:tc>
        <w:tc>
          <w:tcPr>
            <w:tcW w:w="2103" w:type="dxa"/>
          </w:tcPr>
          <w:p w:rsidR="00543F40" w:rsidRPr="00F111D1" w:rsidRDefault="00543F40" w:rsidP="00543F40">
            <w:pPr>
              <w:pStyle w:val="TableText"/>
              <w:rPr>
                <w:szCs w:val="24"/>
                <w:lang w:eastAsia="en-GB"/>
              </w:rPr>
            </w:pPr>
            <w:r w:rsidRPr="00F111D1">
              <w:rPr>
                <w:lang w:eastAsia="en-GB"/>
              </w:rPr>
              <w:t>Health Service Directory Reference Data Result</w:t>
            </w:r>
          </w:p>
        </w:tc>
        <w:tc>
          <w:tcPr>
            <w:tcW w:w="5389" w:type="dxa"/>
          </w:tcPr>
          <w:p w:rsidR="00543F40" w:rsidRPr="00F111D1" w:rsidRDefault="00543F40" w:rsidP="00543F40">
            <w:pPr>
              <w:pStyle w:val="TableText"/>
              <w:rPr>
                <w:szCs w:val="24"/>
                <w:lang w:eastAsia="en-GB"/>
              </w:rPr>
            </w:pPr>
            <w:r w:rsidRPr="00F111D1">
              <w:rPr>
                <w:lang w:eastAsia="en-GB"/>
              </w:rPr>
              <w:t>http://HCE21TST/ServiceProviderRegisterWS/Schemas/ServiceProviderRegister/hsdreferencedata.xsd</w:t>
            </w:r>
          </w:p>
        </w:tc>
        <w:tc>
          <w:tcPr>
            <w:tcW w:w="962" w:type="dxa"/>
          </w:tcPr>
          <w:p w:rsidR="00543F40" w:rsidRPr="00F111D1" w:rsidRDefault="00543F40" w:rsidP="00543F40">
            <w:pPr>
              <w:pStyle w:val="TableText"/>
              <w:rPr>
                <w:szCs w:val="24"/>
                <w:lang w:eastAsia="en-GB"/>
              </w:rPr>
            </w:pPr>
            <w:r w:rsidRPr="00F111D1">
              <w:rPr>
                <w:lang w:eastAsia="en-GB"/>
              </w:rPr>
              <w:t>1.0</w:t>
            </w:r>
          </w:p>
        </w:tc>
        <w:tc>
          <w:tcPr>
            <w:tcW w:w="1470" w:type="dxa"/>
          </w:tcPr>
          <w:p w:rsidR="00543F40" w:rsidRPr="00F111D1" w:rsidRDefault="00543F40" w:rsidP="00543F40">
            <w:pPr>
              <w:pStyle w:val="TableText"/>
              <w:rPr>
                <w:szCs w:val="24"/>
                <w:lang w:eastAsia="en-GB"/>
              </w:rPr>
            </w:pPr>
            <w:r w:rsidRPr="00F111D1">
              <w:rPr>
                <w:lang w:eastAsia="en-GB"/>
              </w:rPr>
              <w:t>NULL</w:t>
            </w:r>
          </w:p>
        </w:tc>
        <w:tc>
          <w:tcPr>
            <w:tcW w:w="1307" w:type="dxa"/>
          </w:tcPr>
          <w:p w:rsidR="00543F40" w:rsidRPr="00F111D1" w:rsidRDefault="00543F40" w:rsidP="00543F40">
            <w:pPr>
              <w:pStyle w:val="TableText"/>
              <w:rPr>
                <w:szCs w:val="24"/>
                <w:lang w:eastAsia="en-GB"/>
              </w:rPr>
            </w:pPr>
            <w:r w:rsidRPr="00F111D1">
              <w:rPr>
                <w:lang w:eastAsia="en-GB"/>
              </w:rPr>
              <w:t>NULL</w:t>
            </w:r>
          </w:p>
        </w:tc>
        <w:tc>
          <w:tcPr>
            <w:cnfStyle w:val="000100000000"/>
            <w:tcW w:w="740" w:type="dxa"/>
          </w:tcPr>
          <w:p w:rsidR="00543F40" w:rsidRPr="00F111D1" w:rsidRDefault="00543F40" w:rsidP="00543F40">
            <w:pPr>
              <w:pStyle w:val="TableText"/>
              <w:rPr>
                <w:szCs w:val="24"/>
                <w:lang w:eastAsia="en-GB"/>
              </w:rPr>
            </w:pPr>
            <w:r w:rsidRPr="00F111D1">
              <w:rPr>
                <w:lang w:eastAsia="en-GB"/>
              </w:rPr>
              <w:t>0</w:t>
            </w:r>
          </w:p>
        </w:tc>
      </w:tr>
      <w:tr w:rsidR="00543F40" w:rsidRPr="00F111D1" w:rsidTr="009D1F35">
        <w:tc>
          <w:tcPr>
            <w:tcW w:w="1682" w:type="dxa"/>
          </w:tcPr>
          <w:p w:rsidR="00543F40" w:rsidRPr="00F111D1" w:rsidRDefault="00543F40" w:rsidP="00543F40">
            <w:pPr>
              <w:pStyle w:val="TableText"/>
              <w:rPr>
                <w:szCs w:val="24"/>
                <w:lang w:eastAsia="en-GB"/>
              </w:rPr>
            </w:pPr>
            <w:r w:rsidRPr="00F111D1">
              <w:rPr>
                <w:lang w:eastAsia="en-GB"/>
              </w:rPr>
              <w:t>9026</w:t>
            </w:r>
          </w:p>
        </w:tc>
        <w:tc>
          <w:tcPr>
            <w:tcW w:w="2103" w:type="dxa"/>
          </w:tcPr>
          <w:p w:rsidR="00543F40" w:rsidRPr="00F111D1" w:rsidRDefault="00543F40" w:rsidP="00543F40">
            <w:pPr>
              <w:pStyle w:val="TableText"/>
              <w:rPr>
                <w:szCs w:val="24"/>
                <w:lang w:eastAsia="en-GB"/>
              </w:rPr>
            </w:pPr>
            <w:r w:rsidRPr="00F111D1">
              <w:rPr>
                <w:lang w:eastAsia="en-GB"/>
              </w:rPr>
              <w:t>Interactive Session URI List Request</w:t>
            </w:r>
          </w:p>
        </w:tc>
        <w:tc>
          <w:tcPr>
            <w:tcW w:w="5389" w:type="dxa"/>
          </w:tcPr>
          <w:p w:rsidR="00543F40" w:rsidRPr="00F111D1" w:rsidRDefault="00543F40" w:rsidP="00543F40">
            <w:pPr>
              <w:pStyle w:val="TableText"/>
              <w:rPr>
                <w:szCs w:val="24"/>
                <w:lang w:eastAsia="en-GB"/>
              </w:rPr>
            </w:pPr>
            <w:r w:rsidRPr="00F111D1">
              <w:rPr>
                <w:lang w:eastAsia="en-GB"/>
              </w:rPr>
              <w:t>http://HCE21TST/ServiceProviderRegisterWS/Schemas/ServiceProviderRegister/ServiceProviderID.xsd</w:t>
            </w:r>
          </w:p>
        </w:tc>
        <w:tc>
          <w:tcPr>
            <w:tcW w:w="962" w:type="dxa"/>
          </w:tcPr>
          <w:p w:rsidR="00543F40" w:rsidRPr="00F111D1" w:rsidRDefault="00543F40" w:rsidP="00543F40">
            <w:pPr>
              <w:pStyle w:val="TableText"/>
              <w:rPr>
                <w:szCs w:val="24"/>
                <w:lang w:eastAsia="en-GB"/>
              </w:rPr>
            </w:pPr>
            <w:r w:rsidRPr="00F111D1">
              <w:rPr>
                <w:lang w:eastAsia="en-GB"/>
              </w:rPr>
              <w:t>1.0</w:t>
            </w:r>
          </w:p>
        </w:tc>
        <w:tc>
          <w:tcPr>
            <w:tcW w:w="1470" w:type="dxa"/>
          </w:tcPr>
          <w:p w:rsidR="00543F40" w:rsidRPr="00F111D1" w:rsidRDefault="00543F40" w:rsidP="00543F40">
            <w:pPr>
              <w:pStyle w:val="TableText"/>
              <w:rPr>
                <w:szCs w:val="24"/>
                <w:lang w:eastAsia="en-GB"/>
              </w:rPr>
            </w:pPr>
            <w:r w:rsidRPr="00F111D1">
              <w:rPr>
                <w:lang w:eastAsia="en-GB"/>
              </w:rPr>
              <w:t>NULL</w:t>
            </w:r>
          </w:p>
        </w:tc>
        <w:tc>
          <w:tcPr>
            <w:tcW w:w="1307" w:type="dxa"/>
          </w:tcPr>
          <w:p w:rsidR="00543F40" w:rsidRPr="00F111D1" w:rsidRDefault="00543F40" w:rsidP="00543F40">
            <w:pPr>
              <w:pStyle w:val="TableText"/>
              <w:rPr>
                <w:szCs w:val="24"/>
                <w:lang w:eastAsia="en-GB"/>
              </w:rPr>
            </w:pPr>
            <w:r w:rsidRPr="00F111D1">
              <w:rPr>
                <w:lang w:eastAsia="en-GB"/>
              </w:rPr>
              <w:t>NULL</w:t>
            </w:r>
          </w:p>
        </w:tc>
        <w:tc>
          <w:tcPr>
            <w:cnfStyle w:val="000100000000"/>
            <w:tcW w:w="740" w:type="dxa"/>
          </w:tcPr>
          <w:p w:rsidR="00543F40" w:rsidRPr="00F111D1" w:rsidRDefault="00543F40" w:rsidP="00543F40">
            <w:pPr>
              <w:pStyle w:val="TableText"/>
              <w:rPr>
                <w:szCs w:val="24"/>
                <w:lang w:eastAsia="en-GB"/>
              </w:rPr>
            </w:pPr>
            <w:r w:rsidRPr="00F111D1">
              <w:rPr>
                <w:lang w:eastAsia="en-GB"/>
              </w:rPr>
              <w:t>0</w:t>
            </w:r>
          </w:p>
        </w:tc>
      </w:tr>
      <w:tr w:rsidR="00543F40" w:rsidRPr="00F111D1" w:rsidTr="009D1F35">
        <w:tc>
          <w:tcPr>
            <w:tcW w:w="1682" w:type="dxa"/>
          </w:tcPr>
          <w:p w:rsidR="00543F40" w:rsidRPr="00F111D1" w:rsidRDefault="00543F40" w:rsidP="00543F40">
            <w:pPr>
              <w:pStyle w:val="TableText"/>
              <w:rPr>
                <w:szCs w:val="24"/>
                <w:lang w:eastAsia="en-GB"/>
              </w:rPr>
            </w:pPr>
            <w:r w:rsidRPr="00F111D1">
              <w:rPr>
                <w:lang w:eastAsia="en-GB"/>
              </w:rPr>
              <w:t>9027</w:t>
            </w:r>
          </w:p>
        </w:tc>
        <w:tc>
          <w:tcPr>
            <w:tcW w:w="2103" w:type="dxa"/>
          </w:tcPr>
          <w:p w:rsidR="00543F40" w:rsidRPr="00F111D1" w:rsidRDefault="00543F40" w:rsidP="00543F40">
            <w:pPr>
              <w:pStyle w:val="TableText"/>
              <w:rPr>
                <w:szCs w:val="24"/>
                <w:lang w:eastAsia="en-GB"/>
              </w:rPr>
            </w:pPr>
            <w:r w:rsidRPr="00F111D1">
              <w:rPr>
                <w:lang w:eastAsia="en-GB"/>
              </w:rPr>
              <w:t>Interactive Session URI List Result</w:t>
            </w:r>
          </w:p>
        </w:tc>
        <w:tc>
          <w:tcPr>
            <w:tcW w:w="5389" w:type="dxa"/>
          </w:tcPr>
          <w:p w:rsidR="00543F40" w:rsidRPr="00F111D1" w:rsidRDefault="00543F40" w:rsidP="00543F40">
            <w:pPr>
              <w:pStyle w:val="TableText"/>
              <w:rPr>
                <w:szCs w:val="24"/>
                <w:lang w:eastAsia="en-GB"/>
              </w:rPr>
            </w:pPr>
            <w:r w:rsidRPr="00F111D1">
              <w:rPr>
                <w:lang w:eastAsia="en-GB"/>
              </w:rPr>
              <w:t>http://HCE21TST/ServiceProviderRegisterWS/Schemas/ServiceProviderRegister/InteractiveSessionList.xsd</w:t>
            </w:r>
          </w:p>
        </w:tc>
        <w:tc>
          <w:tcPr>
            <w:tcW w:w="962" w:type="dxa"/>
          </w:tcPr>
          <w:p w:rsidR="00543F40" w:rsidRPr="00F111D1" w:rsidRDefault="00543F40" w:rsidP="00543F40">
            <w:pPr>
              <w:pStyle w:val="TableText"/>
              <w:rPr>
                <w:szCs w:val="24"/>
                <w:lang w:eastAsia="en-GB"/>
              </w:rPr>
            </w:pPr>
            <w:r w:rsidRPr="00F111D1">
              <w:rPr>
                <w:lang w:eastAsia="en-GB"/>
              </w:rPr>
              <w:t>1.0</w:t>
            </w:r>
          </w:p>
        </w:tc>
        <w:tc>
          <w:tcPr>
            <w:tcW w:w="1470" w:type="dxa"/>
          </w:tcPr>
          <w:p w:rsidR="00543F40" w:rsidRPr="00F111D1" w:rsidRDefault="00543F40" w:rsidP="00543F40">
            <w:pPr>
              <w:pStyle w:val="TableText"/>
              <w:rPr>
                <w:szCs w:val="24"/>
                <w:lang w:eastAsia="en-GB"/>
              </w:rPr>
            </w:pPr>
            <w:r w:rsidRPr="00F111D1">
              <w:rPr>
                <w:lang w:eastAsia="en-GB"/>
              </w:rPr>
              <w:t>NULL</w:t>
            </w:r>
          </w:p>
        </w:tc>
        <w:tc>
          <w:tcPr>
            <w:tcW w:w="1307" w:type="dxa"/>
          </w:tcPr>
          <w:p w:rsidR="00543F40" w:rsidRPr="00F111D1" w:rsidRDefault="00543F40" w:rsidP="00543F40">
            <w:pPr>
              <w:pStyle w:val="TableText"/>
              <w:rPr>
                <w:szCs w:val="24"/>
                <w:lang w:eastAsia="en-GB"/>
              </w:rPr>
            </w:pPr>
            <w:r w:rsidRPr="00F111D1">
              <w:rPr>
                <w:lang w:eastAsia="en-GB"/>
              </w:rPr>
              <w:t>NULL</w:t>
            </w:r>
          </w:p>
        </w:tc>
        <w:tc>
          <w:tcPr>
            <w:cnfStyle w:val="000100000000"/>
            <w:tcW w:w="740" w:type="dxa"/>
          </w:tcPr>
          <w:p w:rsidR="00543F40" w:rsidRPr="00F111D1" w:rsidRDefault="00543F40" w:rsidP="00543F40">
            <w:pPr>
              <w:pStyle w:val="TableText"/>
              <w:rPr>
                <w:szCs w:val="24"/>
                <w:lang w:eastAsia="en-GB"/>
              </w:rPr>
            </w:pPr>
            <w:r w:rsidRPr="00F111D1">
              <w:rPr>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bookmarkStart w:id="62" w:name="_Toc123457624"/>
            <w:r w:rsidRPr="00F111D1">
              <w:rPr>
                <w:color w:val="3366FF"/>
                <w:lang w:eastAsia="en-GB"/>
              </w:rPr>
              <w:t>1014</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Search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http://hce21tst/ServiceProviderRegisterWS/Schemas/ServiceProviderRegister/Admin/ServiceProviderSearchRequest.xsd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1008</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Lock</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1006</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Delete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1007</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UnLock</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1009</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Update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Insert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1012</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Update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1013</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Check- Out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1016</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Delete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1017</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Check-In</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1018</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Check-Out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1019</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Update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Insert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Insert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1022</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Update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1023</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Check-Out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1026</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Remove ServiceProvider From Pool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http://hce21tst/ServiceProviderRegisterWS/Schemas/ServiceProviderRegister/Admin/ServiceProviderPoolInsertDelete.xsd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1027</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Add ServiceProvider To Pool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http://hce21tst/ServiceProviderRegisterWS/Schemas/ServiceProviderRegister/Admin/ServiceProviderPoolInsertDelete.xsd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1015</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Search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http://hce21tst/ServiceProviderRegisterWS/Schemas/ServiceProviderRegister/Admin/ServiceProviders.xsd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1024</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Search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http://hce21tst/ServiceProviderRegisterWS/Schemas/ServiceProviderRegister/Admin/poolsearchrequest.xsd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1025</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Search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1028</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Remover ServiceProviderType From Pool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http://hce21tst/ServiceProviderRegisterWS/Schemas/ServiceProviderRegister/Admin/poolserviceprovidertypeeditrequest.xsd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1029</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Add ServiceProviderType To Pool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http://hce21tst/ServiceProviderRegisterWS/Schemas/ServiceProviderRegister/Admin/poolserviceprovidertypeeditrequest.xsd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Delete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Insert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Check-In</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1032</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Check-Out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1033</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Update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1034</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Insert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1035</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Insert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1036</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Update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1037</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Check-Out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1038</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Check-In All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http://hce21tst/ServiceProviderRegisterWS/Schemas/ServiceProviderRegister/Admin/poolunlockall.xsd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1039</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Check-In All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http://hce21tst/ServiceProviderRegisterWS/Schemas/ServiceProviderRegister/Admin/serviceprovidertypeunlockall.xsd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 Unlock All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http://hce21tst/ServiceProviderRegisterWS/Schemas/ServiceProviderRegister/Admin/serviceproviderunlockall.xsd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Search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http://hce21tst/ServiceProviderRegisterWS/Schemas/ServiceProviderRegister/Admin/serviceprovidertypesearchrequest.xsd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1042</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Search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http://hce21tst/ServiceProviderRegisterWS/Schemas/ServiceProviderRegister/Admin/serviceprovidertypes.xsd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1043</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Search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http://hce21tst/ServiceProviderRegisterWS/Schemas/ServiceProviderRegister/Admin/messagetypesearchrequest.xsd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1044</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Search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http://hce21tst/ServiceProviderRegisterWS/Schemas/ServiceProviderRegister/Admin/messagetypelist.xsd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1045</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Check-In</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1046</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Check-Out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1047</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Check-Out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1054</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Add Service Provider Types to MessageType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http://hce21tst/ServiceProviderRegisterWS/Schemas/ServiceProviderRegister/Admin/ServiceProviderTypeMessageTypeLinkEditRequest.xsd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1055</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Remove Service Provider Types from Message Type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http://hce21tst/ServiceProviderRegisterWS/Schemas/ServiceProviderRegister/Admin/ServiceProviderTypeMessageTypeIDRequest.xsd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1064</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SelectItem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1065</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SelectItem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1063</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PoolServiceProviderTypes Insert List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http://hce21tst/ServiceProviderRegisterWS/Schemas/ServiceProviderRegister/Admin/poolserviceprovidertypelinkListEdit.xsd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1048</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Check-In All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http://hce21tst/ServiceProviderRegisterWS/Schemas/ServiceProviderRegister/Admin/messagetypeunlockall.xsd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1049</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Insert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Insert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Update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1052</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Update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1053</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Delete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1058</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MessageType Insert List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http://hce21tst/ServiceProviderRegisterWS/Schemas/ServiceProviderRegister/Admin/ServiceProviderTypeMessageTypeLinkListEdit.xsd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1059</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ServiceProviderTypeMessageType Search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http://hce21tst/ServiceProviderRegisterWS/Schemas/ServiceProviderRegister/Admin/ServiceProviderTypeMessageTypeSearchRequest.xsd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ServiceProviderTypeMessageType Search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http://hce21tst/ServiceProviderRegisterWS/Schemas/ServiceProviderRegister/Admin/ServiceProviderTypeMessageTypeList.xsd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1056</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SelectItem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1057</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SelectItem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1066</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SelectItem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1067</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SelectItem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ServiceProviderType Search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http://hce21tst/ServiceProviderRegisterWS/Schemas/ServiceProviderRegister/Admin/poolServiceProviderTypeSearchRequest.xsd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1062</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ServiceProviderType Search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http://hce21tst/ServiceProviderRegisterWS/Schemas/ServiceProviderRegister/Admin/poolServiceProviderTypelist.xsd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1068</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ServiceProviderType Delete List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http://hce21tst/ServiceProviderRegisterWS/Schemas/ServiceProviderRegister/Admin/poolserviceprovidertypelinkListEdit.xsd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2000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Validate User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http://hce21tst/ServiceProviderRegisterWS/Schemas/ServiceProviderRegister/Admin/usercredentials.xsd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2001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Validate User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http://hce21tst/ServiceProviderRegisterWS/Schemas/ServiceProviderRegister/Admin/hsdprincipal.xsd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1069</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MessageType Delete List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http://hce21tst/ServiceProviderRegisterWS/Schemas/ServiceProviderRegister/Admin/ServiceProviderTypeMessageTypeLinkListEdit.xsd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1070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 Select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1071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 Select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9003</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ServiceProviderPool Delete List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http://hce21tst/ServiceProviderRegisterWS/Schemas/serviceproviderpoollinkListEdit.xsd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9004</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ServiceProviderPool Insert List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http://hce21tst/ServiceProviderRegisterWS/Schemas/serviceproviderpoollinkListEdit.xsd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9005</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Register Patient Insert</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http://HCE21TST/PatientRegisterWS/Schemas/PatientRequest.xsd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1</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9006</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Update</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http://HCE21TST/PatientRegisterWS/Schemas/PatientRequest.xsd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9007</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Search</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http://HCE21TST/PatientRegisterWS/Schemas/PatientSearch.xsd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9008</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Search Result</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http://HCE21TST/PatientRegisterWS/Schemas/Patients.xsd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9009</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Select</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http://HCE21TST/PatientRegisterWS/Schemas/PatientIDRequest.xsd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9010</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Select Result</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9011</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Lock</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http://HCE21TST/PatientRegisterWS/Schemas/PatientIDRequest.xsd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9012</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Unlock</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http://HCE21TST/PatientRegisterWS/Schemas/PatientIDRequest.xsd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9013</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Unlock All</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http://HCE21TST/PatientRegisterWS/Schemas/PatientIDRequest.xsd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9014</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Update Result</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9015</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Insert Result</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rPr>
          <w:cnfStyle w:val="010000000000"/>
        </w:trPr>
        <w:tc>
          <w:tcPr>
            <w:tcW w:w="1682" w:type="dxa"/>
          </w:tcPr>
          <w:p w:rsidR="00543F40" w:rsidRPr="00F111D1" w:rsidRDefault="00543F40" w:rsidP="00543F40">
            <w:pPr>
              <w:pStyle w:val="TableText"/>
              <w:rPr>
                <w:color w:val="FF00FF"/>
                <w:szCs w:val="24"/>
                <w:lang w:eastAsia="en-GB"/>
              </w:rPr>
            </w:pPr>
            <w:r w:rsidRPr="00F111D1">
              <w:rPr>
                <w:color w:val="FF00FF"/>
                <w:lang w:eastAsia="en-GB"/>
              </w:rPr>
              <w:t>9018</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Search Result2</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http://HCE21TST/PatientRegisterWS/Schemas/Patients.xsd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1234567890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bl>
    <w:p w:rsidR="00543F40" w:rsidRPr="00F111D1" w:rsidRDefault="00543F40" w:rsidP="00543F40"/>
    <w:p w:rsidR="00543F40" w:rsidRPr="00F111D1" w:rsidRDefault="00543F40" w:rsidP="00543F40">
      <w:pPr>
        <w:pStyle w:val="Heading3"/>
        <w:numPr>
          <w:ilvl w:val="2"/>
          <w:numId w:val="0"/>
        </w:numPr>
        <w:tabs>
          <w:tab w:val="num" w:pos="1703"/>
        </w:tabs>
        <w:ind w:left="1703" w:hanging="851"/>
      </w:pPr>
      <w:r w:rsidRPr="00F111D1">
        <w:t>Table: dbo.ServiceProviderType</w:t>
      </w:r>
      <w:bookmarkEnd w:id="62"/>
    </w:p>
    <w:tbl>
      <w:tblPr>
        <w:tblStyle w:val="TableSimpl"/>
        <w:tblW w:w="11084" w:type="dxa"/>
        <w:tblInd w:w="0" w:type="dxa"/>
        <w:tblLook w:val="01E0"/>
      </w:tblPr>
      <w:tblGrid>
        <w:gridCol w:w="2362"/>
        <w:gridCol w:w="2621"/>
        <w:gridCol w:w="2605"/>
        <w:gridCol w:w="1466"/>
        <w:gridCol w:w="1257"/>
        <w:gridCol w:w="773"/>
      </w:tblGrid>
      <w:tr w:rsidR="00543F40" w:rsidRPr="00F111D1" w:rsidTr="009D1F35">
        <w:trPr>
          <w:cnfStyle w:val="100000000000"/>
          <w:trHeight w:val="255"/>
        </w:trPr>
        <w:tc>
          <w:tcPr>
            <w:tcW w:w="2362" w:type="dxa"/>
            <w:noWrap/>
          </w:tcPr>
          <w:p w:rsidR="00543F40" w:rsidRPr="00F111D1" w:rsidRDefault="00543F40" w:rsidP="00543F40">
            <w:pPr>
              <w:pStyle w:val="TableHeading"/>
            </w:pPr>
            <w:r w:rsidRPr="00F111D1">
              <w:t>serviceProviderTypeID</w:t>
            </w:r>
          </w:p>
        </w:tc>
        <w:tc>
          <w:tcPr>
            <w:tcW w:w="2621" w:type="dxa"/>
            <w:noWrap/>
          </w:tcPr>
          <w:p w:rsidR="00543F40" w:rsidRPr="00F111D1" w:rsidRDefault="00543F40" w:rsidP="00543F40">
            <w:pPr>
              <w:pStyle w:val="TableHeading"/>
            </w:pPr>
            <w:r w:rsidRPr="00F111D1">
              <w:t>displayName</w:t>
            </w:r>
          </w:p>
        </w:tc>
        <w:tc>
          <w:tcPr>
            <w:tcW w:w="2605" w:type="dxa"/>
            <w:noWrap/>
          </w:tcPr>
          <w:p w:rsidR="00543F40" w:rsidRPr="00F111D1" w:rsidRDefault="00543F40" w:rsidP="00543F40">
            <w:pPr>
              <w:pStyle w:val="TableHeading"/>
            </w:pPr>
            <w:r w:rsidRPr="00F111D1">
              <w:t>serviceProviderTypeCode</w:t>
            </w:r>
          </w:p>
        </w:tc>
        <w:tc>
          <w:tcPr>
            <w:tcW w:w="1466" w:type="dxa"/>
          </w:tcPr>
          <w:p w:rsidR="00543F40" w:rsidRPr="00F111D1" w:rsidRDefault="00543F40" w:rsidP="00543F40">
            <w:pPr>
              <w:pStyle w:val="TableHeading"/>
              <w:rPr>
                <w:lang w:eastAsia="en-GB"/>
              </w:rPr>
            </w:pPr>
            <w:r w:rsidRPr="00F111D1">
              <w:rPr>
                <w:lang w:eastAsia="en-GB"/>
              </w:rPr>
              <w:t>lockedUserID</w:t>
            </w:r>
          </w:p>
        </w:tc>
        <w:tc>
          <w:tcPr>
            <w:tcW w:w="1257" w:type="dxa"/>
          </w:tcPr>
          <w:p w:rsidR="00543F40" w:rsidRPr="00F111D1" w:rsidRDefault="00543F40" w:rsidP="00543F40">
            <w:pPr>
              <w:pStyle w:val="TableHeading"/>
              <w:rPr>
                <w:lang w:eastAsia="en-GB"/>
              </w:rPr>
            </w:pPr>
            <w:r w:rsidRPr="00F111D1">
              <w:rPr>
                <w:lang w:eastAsia="en-GB"/>
              </w:rPr>
              <w:t>lockedDate</w:t>
            </w:r>
          </w:p>
        </w:tc>
        <w:tc>
          <w:tcPr>
            <w:cnfStyle w:val="000100000000"/>
            <w:tcW w:w="773" w:type="dxa"/>
          </w:tcPr>
          <w:p w:rsidR="00543F40" w:rsidRPr="00F111D1" w:rsidRDefault="00543F40" w:rsidP="00543F40">
            <w:pPr>
              <w:pStyle w:val="TableHeading"/>
              <w:rPr>
                <w:lang w:eastAsia="en-GB"/>
              </w:rPr>
            </w:pPr>
            <w:r w:rsidRPr="00F111D1">
              <w:rPr>
                <w:lang w:eastAsia="en-GB"/>
              </w:rPr>
              <w:t>status</w:t>
            </w:r>
          </w:p>
        </w:tc>
      </w:tr>
      <w:tr w:rsidR="00543F40" w:rsidRPr="00F111D1" w:rsidTr="009D1F35">
        <w:trPr>
          <w:trHeight w:val="255"/>
        </w:trPr>
        <w:tc>
          <w:tcPr>
            <w:tcW w:w="2362" w:type="dxa"/>
            <w:noWrap/>
          </w:tcPr>
          <w:p w:rsidR="00543F40" w:rsidRPr="00F111D1" w:rsidRDefault="00543F40" w:rsidP="00543F40">
            <w:pPr>
              <w:pStyle w:val="TableText"/>
            </w:pPr>
            <w:r w:rsidRPr="00F111D1">
              <w:t>101</w:t>
            </w:r>
          </w:p>
        </w:tc>
        <w:tc>
          <w:tcPr>
            <w:tcW w:w="2621" w:type="dxa"/>
            <w:noWrap/>
          </w:tcPr>
          <w:p w:rsidR="00543F40" w:rsidRPr="00F111D1" w:rsidRDefault="00543F40" w:rsidP="00543F40">
            <w:pPr>
              <w:pStyle w:val="TableText"/>
            </w:pPr>
            <w:r w:rsidRPr="00F111D1">
              <w:t>Service Provider Register</w:t>
            </w:r>
          </w:p>
        </w:tc>
        <w:tc>
          <w:tcPr>
            <w:tcW w:w="2605" w:type="dxa"/>
            <w:noWrap/>
          </w:tcPr>
          <w:p w:rsidR="00543F40" w:rsidRPr="00F111D1" w:rsidRDefault="00543F40" w:rsidP="00543F40">
            <w:pPr>
              <w:pStyle w:val="TableText"/>
            </w:pPr>
            <w:r w:rsidRPr="00F111D1">
              <w:t>SPR</w:t>
            </w:r>
          </w:p>
        </w:tc>
        <w:tc>
          <w:tcPr>
            <w:tcW w:w="1466" w:type="dxa"/>
          </w:tcPr>
          <w:p w:rsidR="00543F40" w:rsidRPr="00F111D1" w:rsidRDefault="00543F40" w:rsidP="00543F40">
            <w:pPr>
              <w:pStyle w:val="TableText"/>
              <w:rPr>
                <w:szCs w:val="24"/>
                <w:lang w:eastAsia="en-GB"/>
              </w:rPr>
            </w:pPr>
            <w:r w:rsidRPr="00F111D1">
              <w:rPr>
                <w:lang w:eastAsia="en-GB"/>
              </w:rPr>
              <w:t>NULL</w:t>
            </w:r>
          </w:p>
        </w:tc>
        <w:tc>
          <w:tcPr>
            <w:tcW w:w="1257" w:type="dxa"/>
          </w:tcPr>
          <w:p w:rsidR="00543F40" w:rsidRPr="00F111D1" w:rsidRDefault="00543F40" w:rsidP="00543F40">
            <w:pPr>
              <w:pStyle w:val="TableText"/>
              <w:rPr>
                <w:szCs w:val="24"/>
                <w:lang w:eastAsia="en-GB"/>
              </w:rPr>
            </w:pPr>
            <w:r w:rsidRPr="00F111D1">
              <w:rPr>
                <w:lang w:eastAsia="en-GB"/>
              </w:rPr>
              <w:t>NULL</w:t>
            </w:r>
          </w:p>
        </w:tc>
        <w:tc>
          <w:tcPr>
            <w:cnfStyle w:val="000100000000"/>
            <w:tcW w:w="773" w:type="dxa"/>
          </w:tcPr>
          <w:p w:rsidR="00543F40" w:rsidRPr="00F111D1" w:rsidRDefault="00543F40" w:rsidP="00543F40">
            <w:pPr>
              <w:pStyle w:val="TableText"/>
              <w:rPr>
                <w:szCs w:val="24"/>
                <w:lang w:eastAsia="en-GB"/>
              </w:rPr>
            </w:pPr>
            <w:r w:rsidRPr="00F111D1">
              <w:rPr>
                <w:lang w:eastAsia="en-GB"/>
              </w:rPr>
              <w:t>0</w:t>
            </w:r>
          </w:p>
        </w:tc>
      </w:tr>
      <w:tr w:rsidR="00543F40" w:rsidRPr="00F111D1" w:rsidTr="009D1F35">
        <w:tc>
          <w:tcPr>
            <w:tcW w:w="0" w:type="auto"/>
          </w:tcPr>
          <w:p w:rsidR="00543F40" w:rsidRPr="00F111D1" w:rsidRDefault="00543F40" w:rsidP="00543F40">
            <w:pPr>
              <w:pStyle w:val="TableText"/>
              <w:rPr>
                <w:bCs/>
                <w:color w:val="3366FF"/>
                <w:szCs w:val="24"/>
                <w:lang w:eastAsia="en-GB"/>
              </w:rPr>
            </w:pPr>
            <w:bookmarkStart w:id="63" w:name="_Toc123457625"/>
            <w:r w:rsidRPr="00F111D1">
              <w:rPr>
                <w:bCs/>
                <w:color w:val="3366FF"/>
                <w:lang w:eastAsia="en-GB"/>
              </w:rPr>
              <w:t>102</w:t>
            </w:r>
          </w:p>
        </w:tc>
        <w:tc>
          <w:tcPr>
            <w:tcW w:w="0" w:type="auto"/>
          </w:tcPr>
          <w:p w:rsidR="00543F40" w:rsidRPr="00F111D1" w:rsidRDefault="00543F40" w:rsidP="00543F40">
            <w:pPr>
              <w:pStyle w:val="TableText"/>
              <w:rPr>
                <w:bCs/>
                <w:color w:val="3366FF"/>
                <w:szCs w:val="24"/>
                <w:lang w:eastAsia="en-GB"/>
              </w:rPr>
            </w:pPr>
            <w:r w:rsidRPr="00F111D1">
              <w:rPr>
                <w:bCs/>
                <w:color w:val="3366FF"/>
                <w:lang w:eastAsia="en-GB"/>
              </w:rPr>
              <w:t>Service Provider Register Admin Services</w:t>
            </w:r>
          </w:p>
        </w:tc>
        <w:tc>
          <w:tcPr>
            <w:tcW w:w="0" w:type="auto"/>
          </w:tcPr>
          <w:p w:rsidR="00543F40" w:rsidRPr="00F111D1" w:rsidRDefault="00543F40" w:rsidP="00543F40">
            <w:pPr>
              <w:pStyle w:val="TableText"/>
              <w:rPr>
                <w:bCs/>
                <w:color w:val="3366FF"/>
                <w:szCs w:val="24"/>
                <w:lang w:eastAsia="en-GB"/>
              </w:rPr>
            </w:pPr>
            <w:r w:rsidRPr="00F111D1">
              <w:rPr>
                <w:bCs/>
                <w:color w:val="3366FF"/>
                <w:lang w:eastAsia="en-GB"/>
              </w:rPr>
              <w:t>SPRAdmin</w:t>
            </w:r>
          </w:p>
        </w:tc>
        <w:tc>
          <w:tcPr>
            <w:tcW w:w="0" w:type="auto"/>
          </w:tcPr>
          <w:p w:rsidR="00543F40" w:rsidRPr="00F111D1" w:rsidRDefault="00543F40" w:rsidP="00543F40">
            <w:pPr>
              <w:pStyle w:val="TableText"/>
              <w:rPr>
                <w:bCs/>
                <w:color w:val="3366FF"/>
                <w:szCs w:val="24"/>
                <w:lang w:eastAsia="en-GB"/>
              </w:rPr>
            </w:pPr>
            <w:r w:rsidRPr="00F111D1">
              <w:rPr>
                <w:bCs/>
                <w:color w:val="3366FF"/>
                <w:lang w:eastAsia="en-GB"/>
              </w:rPr>
              <w:t>NULL</w:t>
            </w:r>
          </w:p>
        </w:tc>
        <w:tc>
          <w:tcPr>
            <w:tcW w:w="0" w:type="auto"/>
          </w:tcPr>
          <w:p w:rsidR="00543F40" w:rsidRPr="00F111D1" w:rsidRDefault="00543F40" w:rsidP="00543F40">
            <w:pPr>
              <w:pStyle w:val="TableText"/>
              <w:rPr>
                <w:bCs/>
                <w:color w:val="3366FF"/>
                <w:szCs w:val="24"/>
                <w:lang w:eastAsia="en-GB"/>
              </w:rPr>
            </w:pPr>
            <w:r w:rsidRPr="00F111D1">
              <w:rPr>
                <w:bCs/>
                <w:color w:val="3366FF"/>
                <w:lang w:eastAsia="en-GB"/>
              </w:rPr>
              <w:t>NULL</w:t>
            </w:r>
          </w:p>
        </w:tc>
        <w:tc>
          <w:tcPr>
            <w:cnfStyle w:val="000100000000"/>
            <w:tcW w:w="0" w:type="auto"/>
          </w:tcPr>
          <w:p w:rsidR="00543F40" w:rsidRPr="00F111D1" w:rsidRDefault="00543F40" w:rsidP="00543F40">
            <w:pPr>
              <w:pStyle w:val="TableText"/>
              <w:rPr>
                <w:bCs w:val="0"/>
                <w:color w:val="3366FF"/>
                <w:szCs w:val="24"/>
                <w:lang w:eastAsia="en-GB"/>
              </w:rPr>
            </w:pPr>
            <w:r w:rsidRPr="00F111D1">
              <w:rPr>
                <w:bCs w:val="0"/>
                <w:color w:val="3366FF"/>
                <w:lang w:eastAsia="en-GB"/>
              </w:rPr>
              <w:t>0</w:t>
            </w:r>
          </w:p>
        </w:tc>
      </w:tr>
      <w:tr w:rsidR="00543F40" w:rsidRPr="00F111D1" w:rsidTr="009D1F35">
        <w:tc>
          <w:tcPr>
            <w:tcW w:w="0" w:type="auto"/>
          </w:tcPr>
          <w:p w:rsidR="00543F40" w:rsidRPr="00F111D1" w:rsidRDefault="00543F40" w:rsidP="00543F40">
            <w:pPr>
              <w:pStyle w:val="TableText"/>
              <w:rPr>
                <w:color w:val="FF00FF"/>
                <w:szCs w:val="24"/>
                <w:lang w:eastAsia="en-GB"/>
              </w:rPr>
            </w:pPr>
            <w:r w:rsidRPr="00F111D1">
              <w:rPr>
                <w:color w:val="FF00FF"/>
                <w:lang w:eastAsia="en-GB"/>
              </w:rPr>
              <w:t>117</w:t>
            </w:r>
          </w:p>
        </w:tc>
        <w:tc>
          <w:tcPr>
            <w:tcW w:w="0" w:type="auto"/>
          </w:tcPr>
          <w:p w:rsidR="00543F40" w:rsidRPr="00F111D1" w:rsidRDefault="00543F40" w:rsidP="00543F40">
            <w:pPr>
              <w:pStyle w:val="TableText"/>
              <w:rPr>
                <w:color w:val="FF00FF"/>
                <w:szCs w:val="24"/>
                <w:lang w:eastAsia="en-GB"/>
              </w:rPr>
            </w:pPr>
            <w:r w:rsidRPr="00F111D1">
              <w:rPr>
                <w:color w:val="FF00FF"/>
                <w:lang w:eastAsia="en-GB"/>
              </w:rPr>
              <w:t>Patient Register</w:t>
            </w:r>
          </w:p>
        </w:tc>
        <w:tc>
          <w:tcPr>
            <w:tcW w:w="0" w:type="auto"/>
          </w:tcPr>
          <w:p w:rsidR="00543F40" w:rsidRPr="00F111D1" w:rsidRDefault="00543F40" w:rsidP="00543F40">
            <w:pPr>
              <w:pStyle w:val="TableText"/>
              <w:rPr>
                <w:color w:val="FF00FF"/>
                <w:szCs w:val="24"/>
                <w:lang w:eastAsia="en-GB"/>
              </w:rPr>
            </w:pPr>
            <w:r w:rsidRPr="00F111D1">
              <w:rPr>
                <w:color w:val="FF00FF"/>
                <w:lang w:eastAsia="en-GB"/>
              </w:rPr>
              <w:t>PTREG</w:t>
            </w:r>
          </w:p>
        </w:tc>
        <w:tc>
          <w:tcPr>
            <w:tcW w:w="0" w:type="auto"/>
          </w:tcPr>
          <w:p w:rsidR="00543F40" w:rsidRPr="00F111D1" w:rsidRDefault="00543F40" w:rsidP="00543F40">
            <w:pPr>
              <w:pStyle w:val="TableText"/>
              <w:rPr>
                <w:color w:val="FF00FF"/>
                <w:szCs w:val="24"/>
                <w:lang w:eastAsia="en-GB"/>
              </w:rPr>
            </w:pPr>
            <w:r w:rsidRPr="00F111D1">
              <w:rPr>
                <w:color w:val="FF00FF"/>
                <w:lang w:eastAsia="en-GB"/>
              </w:rPr>
              <w:t>NULL</w:t>
            </w:r>
          </w:p>
        </w:tc>
        <w:tc>
          <w:tcPr>
            <w:tcW w:w="0" w:type="auto"/>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0</w:t>
            </w:r>
          </w:p>
        </w:tc>
      </w:tr>
      <w:tr w:rsidR="00543F40" w:rsidRPr="00F111D1" w:rsidTr="009D1F35">
        <w:trPr>
          <w:cnfStyle w:val="010000000000"/>
        </w:trPr>
        <w:tc>
          <w:tcPr>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c>
          <w:tcPr>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Patient Register Client</w:t>
            </w:r>
          </w:p>
        </w:tc>
        <w:tc>
          <w:tcPr>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PTREGC</w:t>
            </w:r>
          </w:p>
        </w:tc>
        <w:tc>
          <w:tcPr>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NULL</w:t>
            </w:r>
          </w:p>
        </w:tc>
        <w:tc>
          <w:tcPr>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NULL</w:t>
            </w:r>
          </w:p>
        </w:tc>
        <w:tc>
          <w:tcPr>
            <w:cnfStyle w:val="000100000000"/>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0</w:t>
            </w:r>
          </w:p>
        </w:tc>
      </w:tr>
    </w:tbl>
    <w:p w:rsidR="00543F40" w:rsidRPr="00F111D1" w:rsidRDefault="00543F40" w:rsidP="00543F40"/>
    <w:p w:rsidR="00543F40" w:rsidRPr="00F111D1" w:rsidRDefault="00543F40" w:rsidP="00543F40">
      <w:pPr>
        <w:pStyle w:val="Heading3"/>
        <w:numPr>
          <w:ilvl w:val="2"/>
          <w:numId w:val="0"/>
        </w:numPr>
        <w:tabs>
          <w:tab w:val="num" w:pos="1703"/>
        </w:tabs>
        <w:ind w:left="1703" w:hanging="851"/>
      </w:pPr>
      <w:r w:rsidRPr="00F111D1">
        <w:t>Table: dbo.PoolServiceProviderType</w:t>
      </w:r>
      <w:bookmarkEnd w:id="63"/>
    </w:p>
    <w:tbl>
      <w:tblPr>
        <w:tblStyle w:val="TableSimpl"/>
        <w:tblW w:w="3198" w:type="dxa"/>
        <w:tblInd w:w="0" w:type="dxa"/>
        <w:tblLook w:val="01E0"/>
      </w:tblPr>
      <w:tblGrid>
        <w:gridCol w:w="2362"/>
        <w:gridCol w:w="836"/>
      </w:tblGrid>
      <w:tr w:rsidR="00543F40" w:rsidRPr="00F111D1" w:rsidTr="009D1F35">
        <w:trPr>
          <w:cnfStyle w:val="100000000000"/>
          <w:trHeight w:val="255"/>
        </w:trPr>
        <w:tc>
          <w:tcPr>
            <w:tcW w:w="2362" w:type="dxa"/>
            <w:noWrap/>
          </w:tcPr>
          <w:p w:rsidR="00543F40" w:rsidRPr="00F111D1" w:rsidRDefault="00543F40" w:rsidP="00543F40">
            <w:pPr>
              <w:pStyle w:val="TableHeading"/>
            </w:pPr>
            <w:r w:rsidRPr="00F111D1">
              <w:t>serviceProviderTypeID</w:t>
            </w:r>
          </w:p>
        </w:tc>
        <w:tc>
          <w:tcPr>
            <w:cnfStyle w:val="000100000000"/>
            <w:tcW w:w="836" w:type="dxa"/>
            <w:noWrap/>
          </w:tcPr>
          <w:p w:rsidR="00543F40" w:rsidRPr="00F111D1" w:rsidRDefault="00543F40" w:rsidP="00543F40">
            <w:pPr>
              <w:pStyle w:val="TableHeading"/>
            </w:pPr>
            <w:r w:rsidRPr="00F111D1">
              <w:t>poolID</w:t>
            </w:r>
          </w:p>
        </w:tc>
      </w:tr>
      <w:tr w:rsidR="00543F40" w:rsidRPr="00F111D1" w:rsidTr="009D1F35">
        <w:trPr>
          <w:trHeight w:val="255"/>
        </w:trPr>
        <w:tc>
          <w:tcPr>
            <w:tcW w:w="2362" w:type="dxa"/>
            <w:noWrap/>
          </w:tcPr>
          <w:p w:rsidR="00543F40" w:rsidRPr="00F111D1" w:rsidRDefault="00543F40" w:rsidP="00543F40">
            <w:pPr>
              <w:pStyle w:val="TableText"/>
            </w:pPr>
            <w:r w:rsidRPr="00F111D1">
              <w:t>101</w:t>
            </w:r>
          </w:p>
        </w:tc>
        <w:tc>
          <w:tcPr>
            <w:cnfStyle w:val="000100000000"/>
            <w:tcW w:w="836" w:type="dxa"/>
            <w:noWrap/>
          </w:tcPr>
          <w:p w:rsidR="00543F40" w:rsidRPr="00F111D1" w:rsidRDefault="00543F40" w:rsidP="00543F40">
            <w:pPr>
              <w:pStyle w:val="TableText"/>
            </w:pPr>
            <w:r w:rsidRPr="00F111D1">
              <w:t>1</w:t>
            </w:r>
          </w:p>
        </w:tc>
      </w:tr>
      <w:tr w:rsidR="00543F40" w:rsidRPr="00F111D1" w:rsidTr="009D1F35">
        <w:trPr>
          <w:trHeight w:val="255"/>
        </w:trPr>
        <w:tc>
          <w:tcPr>
            <w:tcW w:w="2362" w:type="dxa"/>
            <w:noWrap/>
          </w:tcPr>
          <w:p w:rsidR="00543F40" w:rsidRPr="00F111D1" w:rsidRDefault="00543F40" w:rsidP="00543F40">
            <w:pPr>
              <w:pStyle w:val="TableText"/>
              <w:rPr>
                <w:color w:val="3366FF"/>
              </w:rPr>
            </w:pPr>
            <w:r w:rsidRPr="00F111D1">
              <w:rPr>
                <w:color w:val="3366FF"/>
              </w:rPr>
              <w:t>102</w:t>
            </w:r>
          </w:p>
        </w:tc>
        <w:tc>
          <w:tcPr>
            <w:cnfStyle w:val="000100000000"/>
            <w:tcW w:w="836" w:type="dxa"/>
            <w:noWrap/>
          </w:tcPr>
          <w:p w:rsidR="00543F40" w:rsidRPr="00F111D1" w:rsidRDefault="00543F40" w:rsidP="00543F40">
            <w:pPr>
              <w:pStyle w:val="TableText"/>
              <w:rPr>
                <w:color w:val="3366FF"/>
              </w:rPr>
            </w:pPr>
            <w:r w:rsidRPr="00F111D1">
              <w:rPr>
                <w:color w:val="3366FF"/>
              </w:rPr>
              <w:t>1</w:t>
            </w:r>
          </w:p>
        </w:tc>
      </w:tr>
      <w:tr w:rsidR="00543F40" w:rsidRPr="00F111D1" w:rsidTr="009D1F35">
        <w:tc>
          <w:tcPr>
            <w:tcW w:w="0" w:type="auto"/>
          </w:tcPr>
          <w:p w:rsidR="00543F40" w:rsidRPr="00F111D1" w:rsidRDefault="00543F40" w:rsidP="00543F40">
            <w:pPr>
              <w:pStyle w:val="TableText"/>
              <w:rPr>
                <w:color w:val="FF00FF"/>
                <w:szCs w:val="24"/>
                <w:lang w:eastAsia="en-GB"/>
              </w:rPr>
            </w:pPr>
            <w:bookmarkStart w:id="64" w:name="_Toc123457626"/>
            <w:r w:rsidRPr="00F111D1">
              <w:rPr>
                <w:color w:val="FF00FF"/>
                <w:lang w:eastAsia="en-GB"/>
              </w:rPr>
              <w:t>117</w:t>
            </w:r>
          </w:p>
        </w:tc>
        <w:tc>
          <w:tcPr>
            <w:cnfStyle w:val="000100000000"/>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1</w:t>
            </w:r>
          </w:p>
        </w:tc>
      </w:tr>
      <w:tr w:rsidR="00543F40" w:rsidRPr="00F111D1" w:rsidTr="009D1F35">
        <w:trPr>
          <w:cnfStyle w:val="010000000000"/>
        </w:trPr>
        <w:tc>
          <w:tcPr>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c>
          <w:tcPr>
            <w:cnfStyle w:val="000100000000"/>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1</w:t>
            </w:r>
          </w:p>
        </w:tc>
      </w:tr>
    </w:tbl>
    <w:p w:rsidR="00543F40" w:rsidRPr="00F111D1" w:rsidRDefault="00543F40" w:rsidP="00543F40">
      <w:pPr>
        <w:pStyle w:val="Heading3"/>
        <w:numPr>
          <w:ilvl w:val="2"/>
          <w:numId w:val="0"/>
        </w:numPr>
        <w:tabs>
          <w:tab w:val="num" w:pos="1703"/>
        </w:tabs>
        <w:ind w:left="1703" w:hanging="851"/>
      </w:pPr>
    </w:p>
    <w:p w:rsidR="00543F40" w:rsidRPr="00F111D1" w:rsidRDefault="00543F40" w:rsidP="00543F40">
      <w:pPr>
        <w:pStyle w:val="Heading3"/>
        <w:numPr>
          <w:ilvl w:val="2"/>
          <w:numId w:val="0"/>
        </w:numPr>
        <w:tabs>
          <w:tab w:val="num" w:pos="1703"/>
        </w:tabs>
        <w:ind w:left="1703" w:hanging="851"/>
      </w:pPr>
      <w:r w:rsidRPr="00F111D1">
        <w:t>Table: dbo.Pool</w:t>
      </w:r>
      <w:bookmarkEnd w:id="64"/>
    </w:p>
    <w:tbl>
      <w:tblPr>
        <w:tblStyle w:val="TableSimpl"/>
        <w:tblW w:w="4591" w:type="dxa"/>
        <w:tblInd w:w="0" w:type="dxa"/>
        <w:tblLook w:val="01E0"/>
      </w:tblPr>
      <w:tblGrid>
        <w:gridCol w:w="836"/>
        <w:gridCol w:w="3755"/>
      </w:tblGrid>
      <w:tr w:rsidR="00543F40" w:rsidRPr="00F111D1" w:rsidTr="009D1F35">
        <w:trPr>
          <w:cnfStyle w:val="100000000000"/>
          <w:trHeight w:val="255"/>
        </w:trPr>
        <w:tc>
          <w:tcPr>
            <w:tcW w:w="836" w:type="dxa"/>
            <w:noWrap/>
          </w:tcPr>
          <w:p w:rsidR="00543F40" w:rsidRPr="00F111D1" w:rsidRDefault="00543F40" w:rsidP="00543F40">
            <w:pPr>
              <w:pStyle w:val="TableHeading"/>
            </w:pPr>
            <w:r w:rsidRPr="00F111D1">
              <w:t>poolID</w:t>
            </w:r>
          </w:p>
        </w:tc>
        <w:tc>
          <w:tcPr>
            <w:cnfStyle w:val="000100000000"/>
            <w:tcW w:w="3755" w:type="dxa"/>
            <w:noWrap/>
          </w:tcPr>
          <w:p w:rsidR="00543F40" w:rsidRPr="00F111D1" w:rsidRDefault="00543F40" w:rsidP="00543F40">
            <w:pPr>
              <w:pStyle w:val="TableHeading"/>
            </w:pPr>
            <w:r w:rsidRPr="00F111D1">
              <w:t>poolName</w:t>
            </w:r>
          </w:p>
        </w:tc>
      </w:tr>
      <w:tr w:rsidR="00543F40" w:rsidRPr="00F111D1" w:rsidTr="009D1F35">
        <w:trPr>
          <w:cnfStyle w:val="010000000000"/>
          <w:trHeight w:val="255"/>
        </w:trPr>
        <w:tc>
          <w:tcPr>
            <w:tcW w:w="836" w:type="dxa"/>
            <w:noWrap/>
          </w:tcPr>
          <w:p w:rsidR="00543F40" w:rsidRPr="00F111D1" w:rsidRDefault="00543F40" w:rsidP="00543F40">
            <w:pPr>
              <w:pStyle w:val="TableText"/>
            </w:pPr>
            <w:r w:rsidRPr="00F111D1">
              <w:t>1</w:t>
            </w:r>
          </w:p>
        </w:tc>
        <w:tc>
          <w:tcPr>
            <w:cnfStyle w:val="000100000000"/>
            <w:tcW w:w="3755" w:type="dxa"/>
            <w:noWrap/>
          </w:tcPr>
          <w:p w:rsidR="00543F40" w:rsidRPr="00F111D1" w:rsidRDefault="00543F40" w:rsidP="00543F40">
            <w:pPr>
              <w:pStyle w:val="TableText"/>
            </w:pPr>
            <w:r w:rsidRPr="00F111D1">
              <w:t>Default Pool</w:t>
            </w:r>
          </w:p>
        </w:tc>
      </w:tr>
    </w:tbl>
    <w:p w:rsidR="00543F40" w:rsidRPr="00F111D1" w:rsidRDefault="00543F40" w:rsidP="00543F40">
      <w:pPr>
        <w:pStyle w:val="Heading3"/>
        <w:numPr>
          <w:ilvl w:val="2"/>
          <w:numId w:val="0"/>
        </w:numPr>
        <w:tabs>
          <w:tab w:val="num" w:pos="1703"/>
        </w:tabs>
        <w:ind w:left="1703" w:hanging="851"/>
      </w:pPr>
      <w:bookmarkStart w:id="65" w:name="_Toc123457627"/>
      <w:r w:rsidRPr="00F111D1">
        <w:t>Table: dbo.ServiceProvider</w:t>
      </w:r>
      <w:bookmarkEnd w:id="65"/>
    </w:p>
    <w:p w:rsidR="00543F40" w:rsidRPr="00F111D1" w:rsidRDefault="00543F40" w:rsidP="00543F40">
      <w:r w:rsidRPr="00F111D1">
        <w:t>(Note: not all fields and field values from this table are shown.)</w:t>
      </w:r>
    </w:p>
    <w:tbl>
      <w:tblPr>
        <w:tblStyle w:val="TableSimpl"/>
        <w:tblW w:w="9876" w:type="dxa"/>
        <w:tblInd w:w="0" w:type="dxa"/>
        <w:tblLook w:val="01E0"/>
      </w:tblPr>
      <w:tblGrid>
        <w:gridCol w:w="1902"/>
        <w:gridCol w:w="3379"/>
        <w:gridCol w:w="2362"/>
        <w:gridCol w:w="2233"/>
      </w:tblGrid>
      <w:tr w:rsidR="00543F40" w:rsidRPr="00F111D1" w:rsidTr="009D1F35">
        <w:trPr>
          <w:cnfStyle w:val="100000000000"/>
          <w:trHeight w:val="255"/>
        </w:trPr>
        <w:tc>
          <w:tcPr>
            <w:tcW w:w="1902" w:type="dxa"/>
            <w:noWrap/>
          </w:tcPr>
          <w:p w:rsidR="00543F40" w:rsidRPr="00F111D1" w:rsidRDefault="00543F40" w:rsidP="00543F40">
            <w:pPr>
              <w:pStyle w:val="TableHeading"/>
            </w:pPr>
            <w:r w:rsidRPr="00F111D1">
              <w:t>serviceProviderID</w:t>
            </w:r>
          </w:p>
        </w:tc>
        <w:tc>
          <w:tcPr>
            <w:tcW w:w="3379" w:type="dxa"/>
            <w:noWrap/>
          </w:tcPr>
          <w:p w:rsidR="00543F40" w:rsidRPr="00F111D1" w:rsidRDefault="00543F40" w:rsidP="00543F40">
            <w:pPr>
              <w:pStyle w:val="TableHeading"/>
            </w:pPr>
            <w:r w:rsidRPr="00F111D1">
              <w:t>displayName</w:t>
            </w:r>
          </w:p>
        </w:tc>
        <w:tc>
          <w:tcPr>
            <w:tcW w:w="2362" w:type="dxa"/>
            <w:noWrap/>
          </w:tcPr>
          <w:p w:rsidR="00543F40" w:rsidRPr="00F111D1" w:rsidRDefault="00543F40" w:rsidP="00543F40">
            <w:pPr>
              <w:pStyle w:val="TableHeading"/>
            </w:pPr>
            <w:r w:rsidRPr="00F111D1">
              <w:t>serviceProviderTypeID</w:t>
            </w:r>
          </w:p>
        </w:tc>
        <w:tc>
          <w:tcPr>
            <w:cnfStyle w:val="000100000000"/>
            <w:tcW w:w="2233" w:type="dxa"/>
            <w:noWrap/>
          </w:tcPr>
          <w:p w:rsidR="00543F40" w:rsidRPr="00F111D1" w:rsidRDefault="00543F40" w:rsidP="00543F40">
            <w:pPr>
              <w:pStyle w:val="TableHeading"/>
            </w:pPr>
            <w:r w:rsidRPr="00F111D1">
              <w:t>systemName</w:t>
            </w:r>
          </w:p>
        </w:tc>
      </w:tr>
      <w:tr w:rsidR="00543F40" w:rsidRPr="00F111D1" w:rsidTr="009D1F35">
        <w:trPr>
          <w:trHeight w:val="255"/>
        </w:trPr>
        <w:tc>
          <w:tcPr>
            <w:tcW w:w="1902" w:type="dxa"/>
            <w:noWrap/>
          </w:tcPr>
          <w:p w:rsidR="00543F40" w:rsidRPr="00F111D1" w:rsidRDefault="00543F40" w:rsidP="00543F40">
            <w:pPr>
              <w:pStyle w:val="TableText"/>
            </w:pPr>
            <w:r w:rsidRPr="00F111D1">
              <w:t>101</w:t>
            </w:r>
          </w:p>
        </w:tc>
        <w:tc>
          <w:tcPr>
            <w:tcW w:w="3379" w:type="dxa"/>
            <w:noWrap/>
          </w:tcPr>
          <w:p w:rsidR="00543F40" w:rsidRPr="00F111D1" w:rsidRDefault="00543F40" w:rsidP="00543F40">
            <w:pPr>
              <w:pStyle w:val="TableText"/>
            </w:pPr>
            <w:r w:rsidRPr="00F111D1">
              <w:t>Service Provider Register</w:t>
            </w:r>
          </w:p>
        </w:tc>
        <w:tc>
          <w:tcPr>
            <w:tcW w:w="2362" w:type="dxa"/>
            <w:noWrap/>
          </w:tcPr>
          <w:p w:rsidR="00543F40" w:rsidRPr="00F111D1" w:rsidRDefault="00543F40" w:rsidP="00543F40">
            <w:pPr>
              <w:pStyle w:val="TableText"/>
            </w:pPr>
            <w:r w:rsidRPr="00F111D1">
              <w:t>101</w:t>
            </w:r>
          </w:p>
        </w:tc>
        <w:tc>
          <w:tcPr>
            <w:cnfStyle w:val="000100000000"/>
            <w:tcW w:w="2233" w:type="dxa"/>
            <w:noWrap/>
          </w:tcPr>
          <w:p w:rsidR="00543F40" w:rsidRPr="00F111D1" w:rsidRDefault="00543F40" w:rsidP="00543F40">
            <w:pPr>
              <w:pStyle w:val="TableText"/>
            </w:pPr>
            <w:r w:rsidRPr="00F111D1">
              <w:t>Service Provider Register</w:t>
            </w:r>
          </w:p>
        </w:tc>
      </w:tr>
      <w:tr w:rsidR="00543F40" w:rsidRPr="00F111D1" w:rsidTr="009D1F35">
        <w:trPr>
          <w:trHeight w:val="255"/>
        </w:trPr>
        <w:tc>
          <w:tcPr>
            <w:tcW w:w="1902" w:type="dxa"/>
            <w:noWrap/>
          </w:tcPr>
          <w:p w:rsidR="00543F40" w:rsidRPr="00F111D1" w:rsidRDefault="00543F40" w:rsidP="00543F40">
            <w:pPr>
              <w:pStyle w:val="TableText"/>
              <w:rPr>
                <w:color w:val="3366FF"/>
              </w:rPr>
            </w:pPr>
            <w:r w:rsidRPr="00F111D1">
              <w:rPr>
                <w:color w:val="3366FF"/>
              </w:rPr>
              <w:t>102</w:t>
            </w:r>
          </w:p>
        </w:tc>
        <w:tc>
          <w:tcPr>
            <w:tcW w:w="3379" w:type="dxa"/>
            <w:noWrap/>
          </w:tcPr>
          <w:p w:rsidR="00543F40" w:rsidRPr="00F111D1" w:rsidRDefault="00543F40" w:rsidP="00543F40">
            <w:pPr>
              <w:pStyle w:val="TableText"/>
              <w:rPr>
                <w:color w:val="3366FF"/>
              </w:rPr>
            </w:pPr>
            <w:r w:rsidRPr="00F111D1">
              <w:rPr>
                <w:color w:val="3366FF"/>
              </w:rPr>
              <w:t>Service Provider Register Administration</w:t>
            </w:r>
          </w:p>
        </w:tc>
        <w:tc>
          <w:tcPr>
            <w:tcW w:w="2362" w:type="dxa"/>
            <w:noWrap/>
          </w:tcPr>
          <w:p w:rsidR="00543F40" w:rsidRPr="00F111D1" w:rsidRDefault="00543F40" w:rsidP="00543F40">
            <w:pPr>
              <w:pStyle w:val="TableText"/>
              <w:rPr>
                <w:color w:val="3366FF"/>
              </w:rPr>
            </w:pPr>
            <w:r w:rsidRPr="00F111D1">
              <w:rPr>
                <w:color w:val="3366FF"/>
              </w:rPr>
              <w:t>102</w:t>
            </w:r>
          </w:p>
        </w:tc>
        <w:tc>
          <w:tcPr>
            <w:cnfStyle w:val="000100000000"/>
            <w:tcW w:w="2233" w:type="dxa"/>
            <w:noWrap/>
          </w:tcPr>
          <w:p w:rsidR="00543F40" w:rsidRPr="00F111D1" w:rsidRDefault="00543F40" w:rsidP="00543F40">
            <w:pPr>
              <w:pStyle w:val="TableText"/>
              <w:rPr>
                <w:color w:val="3366FF"/>
              </w:rPr>
            </w:pPr>
            <w:r w:rsidRPr="00F111D1">
              <w:rPr>
                <w:color w:val="3366FF"/>
              </w:rPr>
              <w:t>Service Provider Register Admin</w:t>
            </w:r>
          </w:p>
        </w:tc>
      </w:tr>
      <w:tr w:rsidR="00543F40" w:rsidRPr="00F111D1" w:rsidTr="009D1F35">
        <w:trPr>
          <w:cnfStyle w:val="010000000000"/>
          <w:trHeight w:val="255"/>
        </w:trPr>
        <w:tc>
          <w:tcPr>
            <w:tcW w:w="1902" w:type="dxa"/>
            <w:noWrap/>
          </w:tcPr>
          <w:p w:rsidR="00543F40" w:rsidRPr="00F111D1" w:rsidRDefault="00543F40" w:rsidP="00543F40">
            <w:pPr>
              <w:pStyle w:val="TableText"/>
              <w:rPr>
                <w:bCs w:val="0"/>
                <w:color w:val="FF00FF"/>
              </w:rPr>
            </w:pPr>
            <w:r w:rsidRPr="00F111D1">
              <w:rPr>
                <w:bCs w:val="0"/>
                <w:color w:val="FF00FF"/>
              </w:rPr>
              <w:t>117</w:t>
            </w:r>
          </w:p>
        </w:tc>
        <w:tc>
          <w:tcPr>
            <w:tcW w:w="3379" w:type="dxa"/>
            <w:noWrap/>
          </w:tcPr>
          <w:p w:rsidR="00543F40" w:rsidRPr="00F111D1" w:rsidRDefault="00543F40" w:rsidP="00543F40">
            <w:pPr>
              <w:pStyle w:val="TableText"/>
              <w:rPr>
                <w:bCs w:val="0"/>
                <w:color w:val="FF00FF"/>
              </w:rPr>
            </w:pPr>
            <w:r w:rsidRPr="00F111D1">
              <w:rPr>
                <w:bCs w:val="0"/>
                <w:color w:val="FF00FF"/>
              </w:rPr>
              <w:t>Patient Register</w:t>
            </w:r>
          </w:p>
        </w:tc>
        <w:tc>
          <w:tcPr>
            <w:tcW w:w="2362" w:type="dxa"/>
            <w:noWrap/>
          </w:tcPr>
          <w:p w:rsidR="00543F40" w:rsidRPr="00F111D1" w:rsidRDefault="00543F40" w:rsidP="00543F40">
            <w:pPr>
              <w:pStyle w:val="TableText"/>
              <w:rPr>
                <w:bCs w:val="0"/>
                <w:color w:val="FF00FF"/>
              </w:rPr>
            </w:pPr>
            <w:r w:rsidRPr="00F111D1">
              <w:rPr>
                <w:bCs w:val="0"/>
                <w:color w:val="FF00FF"/>
              </w:rPr>
              <w:t>117</w:t>
            </w:r>
          </w:p>
        </w:tc>
        <w:tc>
          <w:tcPr>
            <w:cnfStyle w:val="000100000000"/>
            <w:tcW w:w="2233" w:type="dxa"/>
            <w:noWrap/>
          </w:tcPr>
          <w:p w:rsidR="00543F40" w:rsidRPr="00F111D1" w:rsidRDefault="00543F40" w:rsidP="00543F40">
            <w:pPr>
              <w:pStyle w:val="TableText"/>
              <w:rPr>
                <w:bCs w:val="0"/>
                <w:color w:val="FF00FF"/>
              </w:rPr>
            </w:pPr>
            <w:r w:rsidRPr="00F111D1">
              <w:rPr>
                <w:bCs w:val="0"/>
                <w:color w:val="FF00FF"/>
              </w:rPr>
              <w:t>Patient Register</w:t>
            </w:r>
          </w:p>
        </w:tc>
      </w:tr>
    </w:tbl>
    <w:p w:rsidR="00543F40" w:rsidRPr="00F111D1" w:rsidRDefault="00543F40" w:rsidP="00543F40"/>
    <w:tbl>
      <w:tblPr>
        <w:tblStyle w:val="TableSimpl"/>
        <w:tblW w:w="9874" w:type="dxa"/>
        <w:tblInd w:w="0" w:type="dxa"/>
        <w:tblLook w:val="01E0"/>
      </w:tblPr>
      <w:tblGrid>
        <w:gridCol w:w="3351"/>
        <w:gridCol w:w="6664"/>
      </w:tblGrid>
      <w:tr w:rsidR="00543F40" w:rsidRPr="00F111D1" w:rsidTr="009D1F35">
        <w:trPr>
          <w:cnfStyle w:val="100000000000"/>
          <w:trHeight w:val="255"/>
        </w:trPr>
        <w:tc>
          <w:tcPr>
            <w:tcW w:w="3351" w:type="dxa"/>
            <w:noWrap/>
          </w:tcPr>
          <w:p w:rsidR="00543F40" w:rsidRPr="00F111D1" w:rsidRDefault="00543F40" w:rsidP="00543F40">
            <w:pPr>
              <w:pStyle w:val="TableHeading"/>
            </w:pPr>
            <w:r w:rsidRPr="00F111D1">
              <w:t>serviceProviderID</w:t>
            </w:r>
          </w:p>
        </w:tc>
        <w:tc>
          <w:tcPr>
            <w:cnfStyle w:val="000100000000"/>
            <w:tcW w:w="6523" w:type="dxa"/>
            <w:noWrap/>
          </w:tcPr>
          <w:p w:rsidR="00543F40" w:rsidRPr="00F111D1" w:rsidRDefault="00543F40" w:rsidP="00543F40">
            <w:pPr>
              <w:pStyle w:val="TableHeading"/>
            </w:pPr>
            <w:r w:rsidRPr="00F111D1">
              <w:t>webServiceURL</w:t>
            </w:r>
          </w:p>
        </w:tc>
      </w:tr>
      <w:tr w:rsidR="00543F40" w:rsidRPr="00F111D1" w:rsidTr="009D1F35">
        <w:trPr>
          <w:trHeight w:val="255"/>
        </w:trPr>
        <w:tc>
          <w:tcPr>
            <w:tcW w:w="3351" w:type="dxa"/>
            <w:noWrap/>
          </w:tcPr>
          <w:p w:rsidR="00543F40" w:rsidRPr="00F111D1" w:rsidRDefault="00543F40" w:rsidP="00543F40">
            <w:pPr>
              <w:pStyle w:val="TableText"/>
            </w:pPr>
            <w:r w:rsidRPr="00F111D1">
              <w:t>101</w:t>
            </w:r>
          </w:p>
        </w:tc>
        <w:tc>
          <w:tcPr>
            <w:cnfStyle w:val="000100000000"/>
            <w:tcW w:w="6523" w:type="dxa"/>
            <w:noWrap/>
          </w:tcPr>
          <w:p w:rsidR="00543F40" w:rsidRPr="00F111D1" w:rsidRDefault="00543F40" w:rsidP="00543F40">
            <w:pPr>
              <w:pStyle w:val="TableText"/>
            </w:pPr>
            <w:r w:rsidRPr="00F111D1">
              <w:t>http://HCE21TST/ServiceProviderRegisterWS/ConnectionEngineAdapter.asmx</w:t>
            </w:r>
          </w:p>
        </w:tc>
      </w:tr>
      <w:tr w:rsidR="00543F40" w:rsidRPr="00F111D1" w:rsidTr="009D1F35">
        <w:trPr>
          <w:trHeight w:val="255"/>
        </w:trPr>
        <w:tc>
          <w:tcPr>
            <w:tcW w:w="3351" w:type="dxa"/>
            <w:noWrap/>
          </w:tcPr>
          <w:p w:rsidR="00543F40" w:rsidRPr="00F111D1" w:rsidRDefault="00543F40" w:rsidP="00543F40">
            <w:pPr>
              <w:pStyle w:val="TableText"/>
              <w:rPr>
                <w:color w:val="3366FF"/>
              </w:rPr>
            </w:pPr>
            <w:r w:rsidRPr="00F111D1">
              <w:rPr>
                <w:color w:val="3366FF"/>
              </w:rPr>
              <w:t>102</w:t>
            </w:r>
          </w:p>
        </w:tc>
        <w:tc>
          <w:tcPr>
            <w:cnfStyle w:val="000100000000"/>
            <w:tcW w:w="6523" w:type="dxa"/>
            <w:noWrap/>
          </w:tcPr>
          <w:p w:rsidR="00543F40" w:rsidRPr="00F111D1" w:rsidRDefault="00777B92" w:rsidP="00543F40">
            <w:pPr>
              <w:pStyle w:val="TableText"/>
              <w:rPr>
                <w:color w:val="3366FF"/>
              </w:rPr>
            </w:pPr>
            <w:hyperlink r:id="rId41" w:history="1">
              <w:r w:rsidR="00543F40" w:rsidRPr="00F111D1">
                <w:rPr>
                  <w:rStyle w:val="Hyperlink"/>
                  <w:color w:val="3366FF"/>
                </w:rPr>
                <w:t>http://hce21tst/ServiceProviderRegisterAdminWS</w:t>
              </w:r>
            </w:hyperlink>
            <w:r w:rsidR="00543F40" w:rsidRPr="00F111D1">
              <w:rPr>
                <w:color w:val="3366FF"/>
              </w:rPr>
              <w:t>/ConnectionEngineAdapter.asmx</w:t>
            </w:r>
          </w:p>
        </w:tc>
      </w:tr>
      <w:tr w:rsidR="00543F40" w:rsidRPr="00F111D1" w:rsidTr="009D1F35">
        <w:trPr>
          <w:cnfStyle w:val="010000000000"/>
          <w:trHeight w:val="255"/>
        </w:trPr>
        <w:tc>
          <w:tcPr>
            <w:tcW w:w="3351" w:type="dxa"/>
            <w:noWrap/>
          </w:tcPr>
          <w:p w:rsidR="00543F40" w:rsidRPr="00F111D1" w:rsidRDefault="00543F40" w:rsidP="00543F40">
            <w:pPr>
              <w:pStyle w:val="TableText"/>
              <w:rPr>
                <w:bCs w:val="0"/>
                <w:color w:val="FF00FF"/>
              </w:rPr>
            </w:pPr>
            <w:r w:rsidRPr="00F111D1">
              <w:rPr>
                <w:bCs w:val="0"/>
                <w:color w:val="FF00FF"/>
              </w:rPr>
              <w:t>117</w:t>
            </w:r>
          </w:p>
        </w:tc>
        <w:tc>
          <w:tcPr>
            <w:cnfStyle w:val="000100000000"/>
            <w:tcW w:w="6523" w:type="dxa"/>
            <w:noWrap/>
          </w:tcPr>
          <w:p w:rsidR="00543F40" w:rsidRPr="00F111D1" w:rsidRDefault="00543F40" w:rsidP="00543F40">
            <w:pPr>
              <w:pStyle w:val="TableText"/>
              <w:rPr>
                <w:bCs w:val="0"/>
                <w:color w:val="FF00FF"/>
              </w:rPr>
            </w:pPr>
            <w:r w:rsidRPr="00F111D1">
              <w:rPr>
                <w:bCs w:val="0"/>
                <w:color w:val="FF00FF"/>
              </w:rPr>
              <w:t>http://HCE21TST/PatientRegisterWS/PatientRegisterWS.asmx</w:t>
            </w:r>
          </w:p>
        </w:tc>
      </w:tr>
    </w:tbl>
    <w:p w:rsidR="00543F40" w:rsidRPr="00F111D1" w:rsidRDefault="00543F40" w:rsidP="00543F40"/>
    <w:p w:rsidR="00543F40" w:rsidRPr="00F111D1" w:rsidRDefault="00543F40" w:rsidP="00543F40">
      <w:pPr>
        <w:pStyle w:val="Heading3"/>
        <w:numPr>
          <w:ilvl w:val="2"/>
          <w:numId w:val="0"/>
        </w:numPr>
        <w:tabs>
          <w:tab w:val="num" w:pos="1703"/>
        </w:tabs>
        <w:ind w:left="1703" w:hanging="851"/>
      </w:pPr>
      <w:bookmarkStart w:id="66" w:name="_Toc123457628"/>
      <w:r w:rsidRPr="00F111D1">
        <w:t>Table: dbo.ServiceProviderPool</w:t>
      </w:r>
      <w:bookmarkEnd w:id="66"/>
    </w:p>
    <w:tbl>
      <w:tblPr>
        <w:tblStyle w:val="TableSimpl"/>
        <w:tblW w:w="2862" w:type="dxa"/>
        <w:tblInd w:w="0" w:type="dxa"/>
        <w:tblLook w:val="01E0"/>
      </w:tblPr>
      <w:tblGrid>
        <w:gridCol w:w="1902"/>
        <w:gridCol w:w="960"/>
      </w:tblGrid>
      <w:tr w:rsidR="00543F40" w:rsidRPr="00F111D1" w:rsidTr="009D1F35">
        <w:trPr>
          <w:cnfStyle w:val="100000000000"/>
          <w:trHeight w:val="255"/>
        </w:trPr>
        <w:tc>
          <w:tcPr>
            <w:tcW w:w="1902" w:type="dxa"/>
            <w:noWrap/>
          </w:tcPr>
          <w:p w:rsidR="00543F40" w:rsidRPr="00F111D1" w:rsidRDefault="00543F40" w:rsidP="00543F40">
            <w:pPr>
              <w:pStyle w:val="TableHeading"/>
            </w:pPr>
            <w:bookmarkStart w:id="67" w:name="RANGE!A1:B8"/>
            <w:r w:rsidRPr="00F111D1">
              <w:t>serviceProviderID</w:t>
            </w:r>
            <w:bookmarkEnd w:id="67"/>
          </w:p>
        </w:tc>
        <w:tc>
          <w:tcPr>
            <w:cnfStyle w:val="000100000000"/>
            <w:tcW w:w="960" w:type="dxa"/>
            <w:noWrap/>
          </w:tcPr>
          <w:p w:rsidR="00543F40" w:rsidRPr="00F111D1" w:rsidRDefault="00543F40" w:rsidP="00543F40">
            <w:pPr>
              <w:pStyle w:val="TableHeading"/>
            </w:pPr>
            <w:r w:rsidRPr="00F111D1">
              <w:t>poolID</w:t>
            </w:r>
          </w:p>
        </w:tc>
      </w:tr>
      <w:tr w:rsidR="00543F40" w:rsidRPr="00F111D1" w:rsidTr="009D1F35">
        <w:trPr>
          <w:trHeight w:val="255"/>
        </w:trPr>
        <w:tc>
          <w:tcPr>
            <w:tcW w:w="1902" w:type="dxa"/>
            <w:noWrap/>
          </w:tcPr>
          <w:p w:rsidR="00543F40" w:rsidRPr="00F111D1" w:rsidRDefault="00543F40" w:rsidP="00543F40">
            <w:pPr>
              <w:pStyle w:val="TableText"/>
            </w:pPr>
            <w:r w:rsidRPr="00F111D1">
              <w:t>101</w:t>
            </w:r>
          </w:p>
        </w:tc>
        <w:tc>
          <w:tcPr>
            <w:cnfStyle w:val="000100000000"/>
            <w:tcW w:w="960" w:type="dxa"/>
            <w:noWrap/>
          </w:tcPr>
          <w:p w:rsidR="00543F40" w:rsidRPr="00F111D1" w:rsidRDefault="00543F40" w:rsidP="00543F40">
            <w:pPr>
              <w:pStyle w:val="TableText"/>
            </w:pPr>
            <w:r w:rsidRPr="00F111D1">
              <w:t>1</w:t>
            </w:r>
          </w:p>
        </w:tc>
      </w:tr>
      <w:tr w:rsidR="00543F40" w:rsidRPr="00F111D1" w:rsidTr="009D1F35">
        <w:trPr>
          <w:trHeight w:val="255"/>
        </w:trPr>
        <w:tc>
          <w:tcPr>
            <w:tcW w:w="1902" w:type="dxa"/>
            <w:noWrap/>
          </w:tcPr>
          <w:p w:rsidR="00543F40" w:rsidRPr="00F111D1" w:rsidRDefault="00543F40" w:rsidP="00543F40">
            <w:pPr>
              <w:pStyle w:val="TableText"/>
              <w:rPr>
                <w:color w:val="3366FF"/>
              </w:rPr>
            </w:pPr>
            <w:r w:rsidRPr="00F111D1">
              <w:rPr>
                <w:color w:val="3366FF"/>
              </w:rPr>
              <w:t>102</w:t>
            </w:r>
          </w:p>
        </w:tc>
        <w:tc>
          <w:tcPr>
            <w:cnfStyle w:val="000100000000"/>
            <w:tcW w:w="960" w:type="dxa"/>
            <w:noWrap/>
          </w:tcPr>
          <w:p w:rsidR="00543F40" w:rsidRPr="00F111D1" w:rsidRDefault="00543F40" w:rsidP="00543F40">
            <w:pPr>
              <w:pStyle w:val="TableText"/>
              <w:rPr>
                <w:color w:val="3366FF"/>
              </w:rPr>
            </w:pPr>
            <w:r w:rsidRPr="00F111D1">
              <w:rPr>
                <w:color w:val="3366FF"/>
              </w:rPr>
              <w:t>1</w:t>
            </w:r>
          </w:p>
        </w:tc>
      </w:tr>
      <w:tr w:rsidR="00543F40" w:rsidRPr="00F111D1" w:rsidTr="009D1F35">
        <w:trPr>
          <w:cnfStyle w:val="010000000000"/>
          <w:trHeight w:val="255"/>
        </w:trPr>
        <w:tc>
          <w:tcPr>
            <w:tcW w:w="1902" w:type="dxa"/>
            <w:noWrap/>
          </w:tcPr>
          <w:p w:rsidR="00543F40" w:rsidRPr="00F111D1" w:rsidRDefault="00543F40" w:rsidP="00543F40">
            <w:pPr>
              <w:pStyle w:val="TableText"/>
              <w:rPr>
                <w:bCs w:val="0"/>
                <w:color w:val="FF00FF"/>
              </w:rPr>
            </w:pPr>
            <w:r w:rsidRPr="00F111D1">
              <w:rPr>
                <w:bCs w:val="0"/>
                <w:color w:val="FF00FF"/>
              </w:rPr>
              <w:t>117</w:t>
            </w:r>
          </w:p>
        </w:tc>
        <w:tc>
          <w:tcPr>
            <w:cnfStyle w:val="000100000000"/>
            <w:tcW w:w="960" w:type="dxa"/>
            <w:noWrap/>
          </w:tcPr>
          <w:p w:rsidR="00543F40" w:rsidRPr="00F111D1" w:rsidRDefault="00543F40" w:rsidP="00543F40">
            <w:pPr>
              <w:pStyle w:val="TableText"/>
              <w:rPr>
                <w:bCs w:val="0"/>
                <w:color w:val="FF00FF"/>
              </w:rPr>
            </w:pPr>
            <w:r w:rsidRPr="00F111D1">
              <w:rPr>
                <w:bCs w:val="0"/>
                <w:color w:val="FF00FF"/>
              </w:rPr>
              <w:t>1</w:t>
            </w:r>
          </w:p>
        </w:tc>
      </w:tr>
    </w:tbl>
    <w:p w:rsidR="00543F40" w:rsidRPr="00F111D1" w:rsidRDefault="00543F40" w:rsidP="00543F40"/>
    <w:p w:rsidR="00543F40" w:rsidRPr="00F111D1" w:rsidRDefault="00543F40" w:rsidP="00543F40">
      <w:pPr>
        <w:pStyle w:val="Heading3"/>
        <w:numPr>
          <w:ilvl w:val="2"/>
          <w:numId w:val="0"/>
        </w:numPr>
        <w:tabs>
          <w:tab w:val="num" w:pos="1703"/>
        </w:tabs>
        <w:ind w:left="1703" w:hanging="851"/>
      </w:pPr>
      <w:bookmarkStart w:id="68" w:name="_Toc123457629"/>
      <w:r w:rsidRPr="00F111D1">
        <w:t>Table: dbo.ServiceProviderTypeMessageType</w:t>
      </w:r>
      <w:bookmarkEnd w:id="68"/>
    </w:p>
    <w:tbl>
      <w:tblPr>
        <w:tblStyle w:val="TableSimpl"/>
        <w:tblW w:w="11034" w:type="dxa"/>
        <w:tblInd w:w="0" w:type="dxa"/>
        <w:tblLayout w:type="fixed"/>
        <w:tblLook w:val="01E0"/>
      </w:tblPr>
      <w:tblGrid>
        <w:gridCol w:w="3366"/>
        <w:gridCol w:w="1682"/>
        <w:gridCol w:w="2804"/>
        <w:gridCol w:w="3182"/>
      </w:tblGrid>
      <w:tr w:rsidR="00543F40" w:rsidRPr="00F111D1" w:rsidTr="009D1F35">
        <w:trPr>
          <w:cnfStyle w:val="100000000000"/>
          <w:trHeight w:val="285"/>
        </w:trPr>
        <w:tc>
          <w:tcPr>
            <w:tcW w:w="3366" w:type="dxa"/>
            <w:noWrap/>
          </w:tcPr>
          <w:p w:rsidR="00543F40" w:rsidRPr="00F111D1" w:rsidRDefault="00543F40" w:rsidP="00543F40">
            <w:pPr>
              <w:pStyle w:val="TableHeading"/>
            </w:pPr>
            <w:bookmarkStart w:id="69" w:name="RANGE!A1:D58"/>
            <w:r w:rsidRPr="00F111D1">
              <w:t>serviceProviderTypeMessageTypeID</w:t>
            </w:r>
            <w:bookmarkEnd w:id="69"/>
          </w:p>
        </w:tc>
        <w:tc>
          <w:tcPr>
            <w:tcW w:w="1682" w:type="dxa"/>
            <w:noWrap/>
          </w:tcPr>
          <w:p w:rsidR="00543F40" w:rsidRPr="00F111D1" w:rsidRDefault="00543F40" w:rsidP="00543F40">
            <w:pPr>
              <w:pStyle w:val="TableHeading"/>
            </w:pPr>
            <w:r w:rsidRPr="00F111D1">
              <w:t>messageTypeID</w:t>
            </w:r>
          </w:p>
        </w:tc>
        <w:tc>
          <w:tcPr>
            <w:tcW w:w="2804" w:type="dxa"/>
            <w:noWrap/>
          </w:tcPr>
          <w:p w:rsidR="00543F40" w:rsidRPr="00F111D1" w:rsidRDefault="00543F40" w:rsidP="00543F40">
            <w:pPr>
              <w:pStyle w:val="TableHeading"/>
            </w:pPr>
            <w:r w:rsidRPr="00F111D1">
              <w:t>sourceServiceProviderTypeID</w:t>
            </w:r>
          </w:p>
        </w:tc>
        <w:tc>
          <w:tcPr>
            <w:cnfStyle w:val="000100000000"/>
            <w:tcW w:w="3182" w:type="dxa"/>
            <w:noWrap/>
          </w:tcPr>
          <w:p w:rsidR="00543F40" w:rsidRPr="00F111D1" w:rsidRDefault="00543F40" w:rsidP="00543F40">
            <w:pPr>
              <w:pStyle w:val="TableHeading"/>
            </w:pPr>
            <w:r w:rsidRPr="00F111D1">
              <w:t>destinationServiceProviderTypeID</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74</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1006</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1007</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1009</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77</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78</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1014</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1015</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1016</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1017</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1019</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84</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87</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1024</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1025</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88</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1026</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1027</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94</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1029</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97</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98</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1034</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1035</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1036</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1037</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104</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1039</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107</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108</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1045</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114</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1046</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117</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1049</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121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123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1054</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149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1055</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130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1056</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125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128</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1059</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159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134</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132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1064</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135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1066</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147</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196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152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1069</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162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1070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1200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222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1200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22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1201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2000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166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9000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164</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9003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165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9004</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1044</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1047</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118</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120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131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1057</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129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160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133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1065</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136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1067</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163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1071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bCs/>
                <w:color w:val="3366FF"/>
                <w:szCs w:val="24"/>
                <w:lang w:eastAsia="en-GB"/>
              </w:rPr>
            </w:pPr>
            <w:r w:rsidRPr="00F111D1">
              <w:rPr>
                <w:bCs/>
                <w:color w:val="3366FF"/>
                <w:lang w:eastAsia="en-GB"/>
              </w:rPr>
              <w:t>110</w:t>
            </w:r>
          </w:p>
        </w:tc>
        <w:tc>
          <w:tcPr>
            <w:tcW w:w="1682" w:type="dxa"/>
          </w:tcPr>
          <w:p w:rsidR="00543F40" w:rsidRPr="00F111D1" w:rsidRDefault="00543F40" w:rsidP="00543F40">
            <w:pPr>
              <w:pStyle w:val="TableText"/>
              <w:rPr>
                <w:bCs/>
                <w:color w:val="3366FF"/>
                <w:szCs w:val="24"/>
                <w:lang w:eastAsia="en-GB"/>
              </w:rPr>
            </w:pPr>
            <w:r w:rsidRPr="00F111D1">
              <w:rPr>
                <w:bCs/>
                <w:color w:val="3366FF"/>
                <w:lang w:eastAsia="en-GB"/>
              </w:rPr>
              <w:t>2001</w:t>
            </w:r>
          </w:p>
        </w:tc>
        <w:tc>
          <w:tcPr>
            <w:tcW w:w="2804" w:type="dxa"/>
          </w:tcPr>
          <w:p w:rsidR="00543F40" w:rsidRPr="00F111D1" w:rsidRDefault="00543F40" w:rsidP="00543F40">
            <w:pPr>
              <w:pStyle w:val="TableText"/>
              <w:rPr>
                <w:bCs/>
                <w:color w:val="3366FF"/>
                <w:szCs w:val="24"/>
                <w:lang w:eastAsia="en-GB"/>
              </w:rPr>
            </w:pPr>
            <w:r w:rsidRPr="00F111D1">
              <w:rPr>
                <w:bCs/>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234</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1000</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117</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101</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235</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1000</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101</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236</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1001</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101</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241</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1001</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101</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238</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1002</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117</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101</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239</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1002</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101</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240</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1003</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101</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237</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1003</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101</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242</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2000</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117</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101</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243</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2000</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101</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224</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9006</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225</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9007</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232</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9008</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117</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226</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9009</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231</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9010</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117</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227</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9011</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228</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9012</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229</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9013</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233</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9014</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117</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r>
      <w:tr w:rsidR="00543F40" w:rsidRPr="00F111D1" w:rsidTr="009D1F35">
        <w:trPr>
          <w:cnfStyle w:val="010000000000"/>
        </w:trPr>
        <w:tc>
          <w:tcPr>
            <w:tcW w:w="3366" w:type="dxa"/>
          </w:tcPr>
          <w:p w:rsidR="00543F40" w:rsidRPr="00F111D1" w:rsidRDefault="00543F40" w:rsidP="00543F40">
            <w:pPr>
              <w:pStyle w:val="TableText"/>
              <w:rPr>
                <w:bCs w:val="0"/>
                <w:color w:val="FF00FF"/>
                <w:szCs w:val="24"/>
                <w:lang w:eastAsia="en-GB"/>
              </w:rPr>
            </w:pPr>
            <w:r w:rsidRPr="00F111D1">
              <w:rPr>
                <w:bCs w:val="0"/>
                <w:color w:val="FF00FF"/>
                <w:lang w:eastAsia="en-GB"/>
              </w:rPr>
              <w:t>230</w:t>
            </w:r>
          </w:p>
        </w:tc>
        <w:tc>
          <w:tcPr>
            <w:tcW w:w="1682" w:type="dxa"/>
          </w:tcPr>
          <w:p w:rsidR="00543F40" w:rsidRPr="00F111D1" w:rsidRDefault="00543F40" w:rsidP="00543F40">
            <w:pPr>
              <w:pStyle w:val="TableText"/>
              <w:rPr>
                <w:bCs w:val="0"/>
                <w:color w:val="FF00FF"/>
                <w:szCs w:val="24"/>
                <w:lang w:eastAsia="en-GB"/>
              </w:rPr>
            </w:pPr>
            <w:r w:rsidRPr="00F111D1">
              <w:rPr>
                <w:bCs w:val="0"/>
                <w:color w:val="FF00FF"/>
                <w:lang w:eastAsia="en-GB"/>
              </w:rPr>
              <w:t>9015</w:t>
            </w:r>
          </w:p>
        </w:tc>
        <w:tc>
          <w:tcPr>
            <w:tcW w:w="2804"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r>
    </w:tbl>
    <w:p w:rsidR="00543F40" w:rsidRPr="00F111D1" w:rsidRDefault="00543F40" w:rsidP="00543F40">
      <w:pPr>
        <w:pStyle w:val="Heading3"/>
        <w:numPr>
          <w:ilvl w:val="2"/>
          <w:numId w:val="0"/>
        </w:numPr>
        <w:tabs>
          <w:tab w:val="num" w:pos="1703"/>
        </w:tabs>
        <w:ind w:left="1703" w:hanging="851"/>
      </w:pPr>
      <w:r w:rsidRPr="00F111D1">
        <w:t>Table: dbo.PnPMessageStatus</w:t>
      </w:r>
    </w:p>
    <w:tbl>
      <w:tblPr>
        <w:tblStyle w:val="TableSimpl"/>
        <w:tblW w:w="0" w:type="auto"/>
        <w:tblInd w:w="0" w:type="dxa"/>
        <w:tblLook w:val="01E0"/>
      </w:tblPr>
      <w:tblGrid>
        <w:gridCol w:w="1779"/>
        <w:gridCol w:w="6562"/>
        <w:gridCol w:w="5594"/>
      </w:tblGrid>
      <w:tr w:rsidR="00543F40" w:rsidRPr="00F111D1" w:rsidTr="009D1F35">
        <w:trPr>
          <w:cnfStyle w:val="100000000000"/>
        </w:trPr>
        <w:tc>
          <w:tcPr>
            <w:tcW w:w="0" w:type="auto"/>
          </w:tcPr>
          <w:p w:rsidR="00543F40" w:rsidRPr="00F111D1" w:rsidRDefault="00543F40" w:rsidP="00543F40">
            <w:pPr>
              <w:pStyle w:val="TableHeading"/>
              <w:rPr>
                <w:lang w:eastAsia="en-GB"/>
              </w:rPr>
            </w:pPr>
            <w:r w:rsidRPr="00F111D1">
              <w:rPr>
                <w:lang w:eastAsia="en-GB"/>
              </w:rPr>
              <w:t>messageStatusID</w:t>
            </w:r>
          </w:p>
        </w:tc>
        <w:tc>
          <w:tcPr>
            <w:tcW w:w="0" w:type="auto"/>
          </w:tcPr>
          <w:p w:rsidR="00543F40" w:rsidRPr="00F111D1" w:rsidRDefault="00543F40" w:rsidP="00543F40">
            <w:pPr>
              <w:pStyle w:val="TableHeading"/>
              <w:rPr>
                <w:lang w:eastAsia="en-GB"/>
              </w:rPr>
            </w:pPr>
            <w:r w:rsidRPr="00F111D1">
              <w:rPr>
                <w:lang w:eastAsia="en-GB"/>
              </w:rPr>
              <w:t>displayName</w:t>
            </w:r>
          </w:p>
        </w:tc>
        <w:tc>
          <w:tcPr>
            <w:cnfStyle w:val="000100000000"/>
            <w:tcW w:w="0" w:type="auto"/>
          </w:tcPr>
          <w:p w:rsidR="00543F40" w:rsidRPr="00F111D1" w:rsidRDefault="00543F40" w:rsidP="00543F40">
            <w:pPr>
              <w:pStyle w:val="TableHeading"/>
              <w:rPr>
                <w:lang w:eastAsia="en-GB"/>
              </w:rPr>
            </w:pPr>
            <w:r w:rsidRPr="00F111D1">
              <w:rPr>
                <w:lang w:eastAsia="en-GB"/>
              </w:rPr>
              <w:t>canBeSetBy</w:t>
            </w:r>
          </w:p>
        </w:tc>
      </w:tr>
      <w:tr w:rsidR="00543F40" w:rsidRPr="00F111D1" w:rsidTr="009D1F35">
        <w:tc>
          <w:tcPr>
            <w:tcW w:w="0" w:type="auto"/>
          </w:tcPr>
          <w:p w:rsidR="00543F40" w:rsidRPr="00F111D1" w:rsidRDefault="00543F40" w:rsidP="00543F40">
            <w:pPr>
              <w:pStyle w:val="TableText"/>
              <w:rPr>
                <w:szCs w:val="24"/>
                <w:lang w:eastAsia="en-GB"/>
              </w:rPr>
            </w:pPr>
            <w:r w:rsidRPr="00F111D1">
              <w:rPr>
                <w:lang w:eastAsia="en-GB"/>
              </w:rPr>
              <w:t>0</w:t>
            </w:r>
          </w:p>
        </w:tc>
        <w:tc>
          <w:tcPr>
            <w:tcW w:w="0" w:type="auto"/>
          </w:tcPr>
          <w:p w:rsidR="00543F40" w:rsidRPr="00F111D1" w:rsidRDefault="00543F40" w:rsidP="00543F40">
            <w:pPr>
              <w:pStyle w:val="TableText"/>
              <w:rPr>
                <w:szCs w:val="24"/>
                <w:lang w:eastAsia="en-GB"/>
              </w:rPr>
            </w:pPr>
            <w:r w:rsidRPr="00F111D1">
              <w:rPr>
                <w:lang w:eastAsia="en-GB"/>
              </w:rPr>
              <w:t>Ok</w:t>
            </w:r>
          </w:p>
        </w:tc>
        <w:tc>
          <w:tcPr>
            <w:cnfStyle w:val="000100000000"/>
            <w:tcW w:w="0" w:type="auto"/>
          </w:tcPr>
          <w:p w:rsidR="00543F40" w:rsidRPr="00F111D1" w:rsidRDefault="00543F40" w:rsidP="00543F40">
            <w:pPr>
              <w:pStyle w:val="TableText"/>
              <w:rPr>
                <w:szCs w:val="24"/>
                <w:lang w:eastAsia="en-GB"/>
              </w:rPr>
            </w:pPr>
            <w:r w:rsidRPr="00F111D1">
              <w:rPr>
                <w:lang w:eastAsia="en-GB"/>
              </w:rPr>
              <w:t>Destination Connected System Adapter</w:t>
            </w:r>
          </w:p>
        </w:tc>
      </w:tr>
      <w:tr w:rsidR="00543F40" w:rsidRPr="00F111D1" w:rsidTr="009D1F35">
        <w:tc>
          <w:tcPr>
            <w:tcW w:w="0" w:type="auto"/>
          </w:tcPr>
          <w:p w:rsidR="00543F40" w:rsidRPr="00F111D1" w:rsidRDefault="00543F40" w:rsidP="00543F40">
            <w:pPr>
              <w:pStyle w:val="TableText"/>
              <w:rPr>
                <w:szCs w:val="24"/>
              </w:rPr>
            </w:pPr>
            <w:r w:rsidRPr="00F111D1">
              <w:t>1</w:t>
            </w:r>
          </w:p>
        </w:tc>
        <w:tc>
          <w:tcPr>
            <w:tcW w:w="0" w:type="auto"/>
          </w:tcPr>
          <w:p w:rsidR="00543F40" w:rsidRPr="00F111D1" w:rsidRDefault="00543F40" w:rsidP="00543F40">
            <w:pPr>
              <w:pStyle w:val="TableText"/>
              <w:rPr>
                <w:szCs w:val="24"/>
              </w:rPr>
            </w:pPr>
            <w:r w:rsidRPr="00F111D1">
              <w:t>Connection Engine Message format not valid</w:t>
            </w:r>
          </w:p>
        </w:tc>
        <w:tc>
          <w:tcPr>
            <w:cnfStyle w:val="000100000000"/>
            <w:tcW w:w="0" w:type="auto"/>
          </w:tcPr>
          <w:p w:rsidR="00543F40" w:rsidRPr="00F111D1" w:rsidRDefault="00543F40" w:rsidP="00543F40">
            <w:pPr>
              <w:pStyle w:val="TableText"/>
              <w:rPr>
                <w:szCs w:val="24"/>
              </w:rPr>
            </w:pPr>
            <w:r w:rsidRPr="00F111D1">
              <w:t>HCE Routing Services</w:t>
            </w:r>
          </w:p>
        </w:tc>
      </w:tr>
      <w:tr w:rsidR="00543F40" w:rsidRPr="00F111D1" w:rsidTr="009D1F35">
        <w:tc>
          <w:tcPr>
            <w:tcW w:w="0" w:type="auto"/>
          </w:tcPr>
          <w:p w:rsidR="00543F40" w:rsidRPr="00F111D1" w:rsidRDefault="00543F40" w:rsidP="00543F40">
            <w:pPr>
              <w:pStyle w:val="TableText"/>
              <w:rPr>
                <w:szCs w:val="24"/>
              </w:rPr>
            </w:pPr>
            <w:r w:rsidRPr="00F111D1">
              <w:t>2</w:t>
            </w:r>
          </w:p>
        </w:tc>
        <w:tc>
          <w:tcPr>
            <w:tcW w:w="0" w:type="auto"/>
          </w:tcPr>
          <w:p w:rsidR="00543F40" w:rsidRPr="00F111D1" w:rsidRDefault="00543F40" w:rsidP="00543F40">
            <w:pPr>
              <w:pStyle w:val="TableText"/>
              <w:rPr>
                <w:szCs w:val="24"/>
              </w:rPr>
            </w:pPr>
            <w:r w:rsidRPr="00F111D1">
              <w:t>PnPMessage content not valid</w:t>
            </w:r>
          </w:p>
        </w:tc>
        <w:tc>
          <w:tcPr>
            <w:cnfStyle w:val="000100000000"/>
            <w:tcW w:w="0" w:type="auto"/>
          </w:tcPr>
          <w:p w:rsidR="00543F40" w:rsidRPr="00F111D1" w:rsidRDefault="00543F40" w:rsidP="00543F40">
            <w:pPr>
              <w:pStyle w:val="TableText"/>
              <w:rPr>
                <w:szCs w:val="24"/>
              </w:rPr>
            </w:pPr>
            <w:r w:rsidRPr="00F111D1">
              <w:t>HCE Routing Services</w:t>
            </w:r>
          </w:p>
        </w:tc>
      </w:tr>
      <w:tr w:rsidR="00543F40" w:rsidRPr="00F111D1" w:rsidTr="009D1F35">
        <w:tc>
          <w:tcPr>
            <w:tcW w:w="0" w:type="auto"/>
          </w:tcPr>
          <w:p w:rsidR="00543F40" w:rsidRPr="00F111D1" w:rsidRDefault="00543F40" w:rsidP="00543F40">
            <w:pPr>
              <w:pStyle w:val="TableText"/>
              <w:rPr>
                <w:szCs w:val="24"/>
              </w:rPr>
            </w:pPr>
            <w:r w:rsidRPr="00F111D1">
              <w:t>3</w:t>
            </w:r>
          </w:p>
        </w:tc>
        <w:tc>
          <w:tcPr>
            <w:tcW w:w="0" w:type="auto"/>
          </w:tcPr>
          <w:p w:rsidR="00543F40" w:rsidRPr="00F111D1" w:rsidRDefault="00543F40" w:rsidP="00543F40">
            <w:pPr>
              <w:pStyle w:val="TableText"/>
              <w:rPr>
                <w:szCs w:val="24"/>
              </w:rPr>
            </w:pPr>
            <w:r w:rsidRPr="00F111D1">
              <w:t>Source and Destination Service Providers not in the same pool</w:t>
            </w:r>
          </w:p>
        </w:tc>
        <w:tc>
          <w:tcPr>
            <w:cnfStyle w:val="000100000000"/>
            <w:tcW w:w="0" w:type="auto"/>
          </w:tcPr>
          <w:p w:rsidR="00543F40" w:rsidRPr="00F111D1" w:rsidRDefault="00543F40" w:rsidP="00543F40">
            <w:pPr>
              <w:pStyle w:val="TableText"/>
              <w:rPr>
                <w:szCs w:val="24"/>
              </w:rPr>
            </w:pPr>
            <w:r w:rsidRPr="00F111D1">
              <w:t>HCE Routing Services (based on Status provided by the Service Provider Register)</w:t>
            </w:r>
          </w:p>
        </w:tc>
      </w:tr>
      <w:tr w:rsidR="00543F40" w:rsidRPr="00F111D1" w:rsidTr="009D1F35">
        <w:tc>
          <w:tcPr>
            <w:tcW w:w="0" w:type="auto"/>
          </w:tcPr>
          <w:p w:rsidR="00543F40" w:rsidRPr="00F111D1" w:rsidRDefault="00543F40" w:rsidP="00543F40">
            <w:pPr>
              <w:pStyle w:val="TableText"/>
              <w:rPr>
                <w:szCs w:val="24"/>
              </w:rPr>
            </w:pPr>
            <w:r w:rsidRPr="00F111D1">
              <w:t>4</w:t>
            </w:r>
          </w:p>
        </w:tc>
        <w:tc>
          <w:tcPr>
            <w:tcW w:w="0" w:type="auto"/>
          </w:tcPr>
          <w:p w:rsidR="00543F40" w:rsidRPr="00F111D1" w:rsidRDefault="00543F40" w:rsidP="00543F40">
            <w:pPr>
              <w:pStyle w:val="TableText"/>
              <w:rPr>
                <w:szCs w:val="24"/>
              </w:rPr>
            </w:pPr>
            <w:r w:rsidRPr="00F111D1">
              <w:t>Message Type not valid for delivery from Source Service Provider to Destination Service Provider</w:t>
            </w:r>
          </w:p>
        </w:tc>
        <w:tc>
          <w:tcPr>
            <w:cnfStyle w:val="000100000000"/>
            <w:tcW w:w="0" w:type="auto"/>
          </w:tcPr>
          <w:p w:rsidR="00543F40" w:rsidRPr="00F111D1" w:rsidRDefault="00543F40" w:rsidP="00543F40">
            <w:pPr>
              <w:pStyle w:val="TableText"/>
              <w:rPr>
                <w:szCs w:val="24"/>
              </w:rPr>
            </w:pPr>
            <w:r w:rsidRPr="00F111D1">
              <w:t>HCE Routing Services (based on Status provided by the Service Provider Register)</w:t>
            </w:r>
          </w:p>
        </w:tc>
      </w:tr>
      <w:tr w:rsidR="00543F40" w:rsidRPr="00F111D1" w:rsidTr="009D1F35">
        <w:tc>
          <w:tcPr>
            <w:tcW w:w="0" w:type="auto"/>
          </w:tcPr>
          <w:p w:rsidR="00543F40" w:rsidRPr="00F111D1" w:rsidRDefault="00543F40" w:rsidP="00543F40">
            <w:pPr>
              <w:pStyle w:val="TableText"/>
              <w:rPr>
                <w:szCs w:val="24"/>
              </w:rPr>
            </w:pPr>
            <w:r w:rsidRPr="00F111D1">
              <w:t>5</w:t>
            </w:r>
          </w:p>
        </w:tc>
        <w:tc>
          <w:tcPr>
            <w:tcW w:w="0" w:type="auto"/>
          </w:tcPr>
          <w:p w:rsidR="00543F40" w:rsidRPr="00F111D1" w:rsidRDefault="00543F40" w:rsidP="00543F40">
            <w:pPr>
              <w:pStyle w:val="TableText"/>
              <w:rPr>
                <w:szCs w:val="24"/>
              </w:rPr>
            </w:pPr>
            <w:r w:rsidRPr="00F111D1">
              <w:t>Connection Engine Message Payload format not valid</w:t>
            </w:r>
          </w:p>
        </w:tc>
        <w:tc>
          <w:tcPr>
            <w:cnfStyle w:val="000100000000"/>
            <w:tcW w:w="0" w:type="auto"/>
          </w:tcPr>
          <w:p w:rsidR="00543F40" w:rsidRPr="00F111D1" w:rsidRDefault="00543F40" w:rsidP="00543F40">
            <w:pPr>
              <w:pStyle w:val="TableText"/>
              <w:rPr>
                <w:szCs w:val="24"/>
              </w:rPr>
            </w:pPr>
            <w:r w:rsidRPr="00F111D1">
              <w:t>Destination Connected System Adapter</w:t>
            </w:r>
          </w:p>
        </w:tc>
      </w:tr>
      <w:tr w:rsidR="00543F40" w:rsidRPr="00F111D1" w:rsidTr="009D1F35">
        <w:tc>
          <w:tcPr>
            <w:tcW w:w="0" w:type="auto"/>
          </w:tcPr>
          <w:p w:rsidR="00543F40" w:rsidRPr="00F111D1" w:rsidRDefault="00543F40" w:rsidP="00543F40">
            <w:pPr>
              <w:pStyle w:val="TableText"/>
              <w:rPr>
                <w:szCs w:val="24"/>
              </w:rPr>
            </w:pPr>
            <w:r w:rsidRPr="00F111D1">
              <w:t>6</w:t>
            </w:r>
          </w:p>
        </w:tc>
        <w:tc>
          <w:tcPr>
            <w:tcW w:w="0" w:type="auto"/>
          </w:tcPr>
          <w:p w:rsidR="00543F40" w:rsidRPr="00F111D1" w:rsidRDefault="00543F40" w:rsidP="00543F40">
            <w:pPr>
              <w:pStyle w:val="TableText"/>
              <w:rPr>
                <w:szCs w:val="24"/>
              </w:rPr>
            </w:pPr>
            <w:r w:rsidRPr="00F111D1">
              <w:t>Connection Engine Message Payload content not valid</w:t>
            </w:r>
          </w:p>
        </w:tc>
        <w:tc>
          <w:tcPr>
            <w:cnfStyle w:val="000100000000"/>
            <w:tcW w:w="0" w:type="auto"/>
          </w:tcPr>
          <w:p w:rsidR="00543F40" w:rsidRPr="00F111D1" w:rsidRDefault="00543F40" w:rsidP="00543F40">
            <w:pPr>
              <w:pStyle w:val="TableText"/>
              <w:rPr>
                <w:szCs w:val="24"/>
              </w:rPr>
            </w:pPr>
            <w:r w:rsidRPr="00F111D1">
              <w:t>Destination Connected System Adapter</w:t>
            </w:r>
          </w:p>
        </w:tc>
      </w:tr>
      <w:tr w:rsidR="00543F40" w:rsidRPr="00F111D1" w:rsidTr="009D1F35">
        <w:tc>
          <w:tcPr>
            <w:tcW w:w="0" w:type="auto"/>
          </w:tcPr>
          <w:p w:rsidR="00543F40" w:rsidRPr="00F111D1" w:rsidRDefault="00543F40" w:rsidP="00543F40">
            <w:pPr>
              <w:pStyle w:val="TableText"/>
              <w:rPr>
                <w:szCs w:val="24"/>
              </w:rPr>
            </w:pPr>
            <w:r w:rsidRPr="00F111D1">
              <w:t>7</w:t>
            </w:r>
          </w:p>
        </w:tc>
        <w:tc>
          <w:tcPr>
            <w:tcW w:w="0" w:type="auto"/>
          </w:tcPr>
          <w:p w:rsidR="00543F40" w:rsidRPr="00F111D1" w:rsidRDefault="00543F40" w:rsidP="00543F40">
            <w:pPr>
              <w:pStyle w:val="TableText"/>
              <w:rPr>
                <w:szCs w:val="24"/>
              </w:rPr>
            </w:pPr>
            <w:r w:rsidRPr="00F111D1">
              <w:t>Error decrypting Connection Engine Message payload</w:t>
            </w:r>
          </w:p>
        </w:tc>
        <w:tc>
          <w:tcPr>
            <w:cnfStyle w:val="000100000000"/>
            <w:tcW w:w="0" w:type="auto"/>
          </w:tcPr>
          <w:p w:rsidR="00543F40" w:rsidRPr="00F111D1" w:rsidRDefault="00543F40" w:rsidP="00543F40">
            <w:pPr>
              <w:pStyle w:val="TableText"/>
              <w:rPr>
                <w:szCs w:val="24"/>
              </w:rPr>
            </w:pPr>
            <w:r w:rsidRPr="00F111D1">
              <w:t>Connected System Adapter</w:t>
            </w:r>
          </w:p>
        </w:tc>
      </w:tr>
      <w:tr w:rsidR="00543F40" w:rsidRPr="00F111D1" w:rsidTr="009D1F35">
        <w:tc>
          <w:tcPr>
            <w:tcW w:w="0" w:type="auto"/>
          </w:tcPr>
          <w:p w:rsidR="00543F40" w:rsidRPr="00F111D1" w:rsidRDefault="00543F40" w:rsidP="00543F40">
            <w:pPr>
              <w:pStyle w:val="TableText"/>
              <w:rPr>
                <w:szCs w:val="24"/>
              </w:rPr>
            </w:pPr>
            <w:r w:rsidRPr="00F111D1">
              <w:t>8</w:t>
            </w:r>
          </w:p>
        </w:tc>
        <w:tc>
          <w:tcPr>
            <w:tcW w:w="0" w:type="auto"/>
          </w:tcPr>
          <w:p w:rsidR="00543F40" w:rsidRPr="00F111D1" w:rsidRDefault="00543F40" w:rsidP="00543F40">
            <w:pPr>
              <w:pStyle w:val="TableText"/>
              <w:rPr>
                <w:szCs w:val="24"/>
              </w:rPr>
            </w:pPr>
            <w:r w:rsidRPr="00F111D1">
              <w:t>Error encrypting Connection Engine Message payload</w:t>
            </w:r>
          </w:p>
        </w:tc>
        <w:tc>
          <w:tcPr>
            <w:cnfStyle w:val="000100000000"/>
            <w:tcW w:w="0" w:type="auto"/>
          </w:tcPr>
          <w:p w:rsidR="00543F40" w:rsidRPr="00F111D1" w:rsidRDefault="00543F40" w:rsidP="00543F40">
            <w:pPr>
              <w:pStyle w:val="TableText"/>
              <w:rPr>
                <w:szCs w:val="24"/>
              </w:rPr>
            </w:pPr>
            <w:r w:rsidRPr="00F111D1">
              <w:t>Connected System Adapter</w:t>
            </w:r>
          </w:p>
        </w:tc>
      </w:tr>
      <w:tr w:rsidR="00543F40" w:rsidRPr="00F111D1" w:rsidTr="009D1F35">
        <w:tc>
          <w:tcPr>
            <w:tcW w:w="0" w:type="auto"/>
          </w:tcPr>
          <w:p w:rsidR="00543F40" w:rsidRPr="00F111D1" w:rsidRDefault="00543F40" w:rsidP="00543F40">
            <w:pPr>
              <w:pStyle w:val="TableText"/>
              <w:rPr>
                <w:szCs w:val="24"/>
              </w:rPr>
            </w:pPr>
            <w:r w:rsidRPr="00F111D1">
              <w:t>99</w:t>
            </w:r>
          </w:p>
        </w:tc>
        <w:tc>
          <w:tcPr>
            <w:tcW w:w="0" w:type="auto"/>
          </w:tcPr>
          <w:p w:rsidR="00543F40" w:rsidRPr="00F111D1" w:rsidRDefault="00543F40" w:rsidP="00543F40">
            <w:pPr>
              <w:pStyle w:val="TableText"/>
              <w:rPr>
                <w:szCs w:val="24"/>
              </w:rPr>
            </w:pPr>
            <w:r w:rsidRPr="00F111D1">
              <w:t>Unhandled error occurred</w:t>
            </w:r>
          </w:p>
        </w:tc>
        <w:tc>
          <w:tcPr>
            <w:cnfStyle w:val="000100000000"/>
            <w:tcW w:w="0" w:type="auto"/>
          </w:tcPr>
          <w:p w:rsidR="00543F40" w:rsidRPr="00F111D1" w:rsidRDefault="00543F40" w:rsidP="00543F40">
            <w:pPr>
              <w:pStyle w:val="TableText"/>
              <w:rPr>
                <w:szCs w:val="24"/>
              </w:rPr>
            </w:pPr>
            <w:r w:rsidRPr="00F111D1">
              <w:t>Connected System Adapter or HCE Routing Services</w:t>
            </w:r>
          </w:p>
        </w:tc>
      </w:tr>
      <w:tr w:rsidR="00543F40" w:rsidRPr="00F111D1" w:rsidTr="009D1F35">
        <w:tc>
          <w:tcPr>
            <w:tcW w:w="0" w:type="auto"/>
          </w:tcPr>
          <w:p w:rsidR="00543F40" w:rsidRPr="00F111D1" w:rsidRDefault="00543F40" w:rsidP="00543F40">
            <w:pPr>
              <w:pStyle w:val="TableText"/>
              <w:rPr>
                <w:szCs w:val="24"/>
              </w:rPr>
            </w:pPr>
            <w:r w:rsidRPr="00F111D1">
              <w:t>9</w:t>
            </w:r>
          </w:p>
        </w:tc>
        <w:tc>
          <w:tcPr>
            <w:tcW w:w="0" w:type="auto"/>
          </w:tcPr>
          <w:p w:rsidR="00543F40" w:rsidRPr="00F111D1" w:rsidRDefault="00543F40" w:rsidP="00543F40">
            <w:pPr>
              <w:pStyle w:val="TableText"/>
              <w:rPr>
                <w:szCs w:val="24"/>
              </w:rPr>
            </w:pPr>
            <w:r w:rsidRPr="00F111D1">
              <w:t>Error Creating Connection Engine Message Payload</w:t>
            </w:r>
          </w:p>
        </w:tc>
        <w:tc>
          <w:tcPr>
            <w:cnfStyle w:val="000100000000"/>
            <w:tcW w:w="0" w:type="auto"/>
          </w:tcPr>
          <w:p w:rsidR="00543F40" w:rsidRPr="00F111D1" w:rsidRDefault="00543F40" w:rsidP="00543F40">
            <w:pPr>
              <w:pStyle w:val="TableText"/>
              <w:rPr>
                <w:szCs w:val="24"/>
              </w:rPr>
            </w:pPr>
            <w:r w:rsidRPr="00F111D1">
              <w:t>Service Provider Register Adapter</w:t>
            </w:r>
          </w:p>
        </w:tc>
      </w:tr>
      <w:tr w:rsidR="00543F40" w:rsidRPr="00F111D1" w:rsidTr="009D1F35">
        <w:trPr>
          <w:cnfStyle w:val="010000000000"/>
        </w:trPr>
        <w:tc>
          <w:tcPr>
            <w:tcW w:w="0" w:type="auto"/>
          </w:tcPr>
          <w:p w:rsidR="00543F40" w:rsidRPr="00F111D1" w:rsidRDefault="00543F40" w:rsidP="00543F40">
            <w:pPr>
              <w:pStyle w:val="TableText"/>
              <w:rPr>
                <w:szCs w:val="24"/>
              </w:rPr>
            </w:pPr>
            <w:r w:rsidRPr="00F111D1">
              <w:t>10</w:t>
            </w:r>
          </w:p>
        </w:tc>
        <w:tc>
          <w:tcPr>
            <w:tcW w:w="0" w:type="auto"/>
          </w:tcPr>
          <w:p w:rsidR="00543F40" w:rsidRPr="00F111D1" w:rsidRDefault="00543F40" w:rsidP="00543F40">
            <w:pPr>
              <w:pStyle w:val="TableText"/>
              <w:rPr>
                <w:szCs w:val="24"/>
              </w:rPr>
            </w:pPr>
            <w:r w:rsidRPr="00F111D1">
              <w:t>Object is not checked out</w:t>
            </w:r>
          </w:p>
        </w:tc>
        <w:tc>
          <w:tcPr>
            <w:cnfStyle w:val="000100000000"/>
            <w:tcW w:w="0" w:type="auto"/>
          </w:tcPr>
          <w:p w:rsidR="00543F40" w:rsidRPr="00F111D1" w:rsidRDefault="00543F40" w:rsidP="00543F40">
            <w:pPr>
              <w:pStyle w:val="TableText"/>
              <w:rPr>
                <w:szCs w:val="24"/>
              </w:rPr>
            </w:pPr>
            <w:r w:rsidRPr="00F111D1">
              <w:t>Service Provider Register Adapter</w:t>
            </w:r>
          </w:p>
        </w:tc>
      </w:tr>
    </w:tbl>
    <w:p w:rsidR="00543F40" w:rsidRPr="00F111D1" w:rsidRDefault="00543F40" w:rsidP="00543F40">
      <w:pPr>
        <w:pStyle w:val="Heading3"/>
        <w:numPr>
          <w:ilvl w:val="2"/>
          <w:numId w:val="0"/>
        </w:numPr>
        <w:tabs>
          <w:tab w:val="num" w:pos="1703"/>
        </w:tabs>
        <w:ind w:left="1703" w:hanging="851"/>
      </w:pPr>
      <w:r w:rsidRPr="00F111D1">
        <w:t>Table: aspnet_Applications</w:t>
      </w:r>
    </w:p>
    <w:tbl>
      <w:tblPr>
        <w:tblStyle w:val="TableSimpl"/>
        <w:tblW w:w="0" w:type="auto"/>
        <w:tblInd w:w="0" w:type="dxa"/>
        <w:tblLook w:val="01E0"/>
      </w:tblPr>
      <w:tblGrid>
        <w:gridCol w:w="1809"/>
        <w:gridCol w:w="2616"/>
        <w:gridCol w:w="3623"/>
        <w:gridCol w:w="1294"/>
      </w:tblGrid>
      <w:tr w:rsidR="00543F40" w:rsidRPr="00F111D1" w:rsidTr="009D1F35">
        <w:trPr>
          <w:cnfStyle w:val="100000000000"/>
        </w:trPr>
        <w:tc>
          <w:tcPr>
            <w:tcW w:w="0" w:type="auto"/>
          </w:tcPr>
          <w:p w:rsidR="00543F40" w:rsidRPr="00F111D1" w:rsidRDefault="00543F40" w:rsidP="00543F40">
            <w:pPr>
              <w:pStyle w:val="TableHeading"/>
              <w:rPr>
                <w:lang w:eastAsia="en-GB"/>
              </w:rPr>
            </w:pPr>
            <w:r w:rsidRPr="00F111D1">
              <w:rPr>
                <w:lang w:eastAsia="en-GB"/>
              </w:rPr>
              <w:t>ApplicationName</w:t>
            </w:r>
          </w:p>
        </w:tc>
        <w:tc>
          <w:tcPr>
            <w:tcW w:w="0" w:type="auto"/>
          </w:tcPr>
          <w:p w:rsidR="00543F40" w:rsidRPr="00F111D1" w:rsidRDefault="00543F40" w:rsidP="00543F40">
            <w:pPr>
              <w:pStyle w:val="TableHeading"/>
              <w:rPr>
                <w:lang w:eastAsia="en-GB"/>
              </w:rPr>
            </w:pPr>
            <w:r w:rsidRPr="00F111D1">
              <w:rPr>
                <w:lang w:eastAsia="en-GB"/>
              </w:rPr>
              <w:t>LoweredApplicationName</w:t>
            </w:r>
          </w:p>
        </w:tc>
        <w:tc>
          <w:tcPr>
            <w:tcW w:w="0" w:type="auto"/>
          </w:tcPr>
          <w:p w:rsidR="00543F40" w:rsidRPr="00F111D1" w:rsidRDefault="00543F40" w:rsidP="00543F40">
            <w:pPr>
              <w:pStyle w:val="TableHeading"/>
              <w:rPr>
                <w:lang w:eastAsia="en-GB"/>
              </w:rPr>
            </w:pPr>
            <w:r w:rsidRPr="00F111D1">
              <w:rPr>
                <w:lang w:eastAsia="en-GB"/>
              </w:rPr>
              <w:t>ApplicationID</w:t>
            </w:r>
          </w:p>
        </w:tc>
        <w:tc>
          <w:tcPr>
            <w:cnfStyle w:val="000100000000"/>
            <w:tcW w:w="0" w:type="auto"/>
          </w:tcPr>
          <w:p w:rsidR="00543F40" w:rsidRPr="00F111D1" w:rsidRDefault="00543F40" w:rsidP="00543F40">
            <w:pPr>
              <w:pStyle w:val="TableHeading"/>
              <w:rPr>
                <w:lang w:eastAsia="en-GB"/>
              </w:rPr>
            </w:pPr>
            <w:r w:rsidRPr="00F111D1">
              <w:rPr>
                <w:lang w:eastAsia="en-GB"/>
              </w:rPr>
              <w:t>Description</w:t>
            </w:r>
          </w:p>
        </w:tc>
      </w:tr>
      <w:tr w:rsidR="00543F40" w:rsidRPr="00F111D1" w:rsidTr="009D1F35">
        <w:trPr>
          <w:cnfStyle w:val="010000000000"/>
        </w:trPr>
        <w:tc>
          <w:tcPr>
            <w:tcW w:w="0" w:type="auto"/>
          </w:tcPr>
          <w:p w:rsidR="00543F40" w:rsidRPr="00F111D1" w:rsidRDefault="00543F40" w:rsidP="00543F40">
            <w:pPr>
              <w:pStyle w:val="TableText"/>
              <w:rPr>
                <w:color w:val="0000FF"/>
                <w:szCs w:val="24"/>
                <w:lang w:eastAsia="en-GB"/>
              </w:rPr>
            </w:pPr>
            <w:r w:rsidRPr="00F111D1">
              <w:rPr>
                <w:color w:val="0000FF"/>
                <w:szCs w:val="24"/>
                <w:lang w:eastAsia="en-GB"/>
              </w:rPr>
              <w:t>HSD</w:t>
            </w:r>
          </w:p>
        </w:tc>
        <w:tc>
          <w:tcPr>
            <w:tcW w:w="0" w:type="auto"/>
          </w:tcPr>
          <w:p w:rsidR="00543F40" w:rsidRPr="00F111D1" w:rsidRDefault="00543F40" w:rsidP="00543F40">
            <w:pPr>
              <w:pStyle w:val="TableText"/>
              <w:rPr>
                <w:color w:val="0000FF"/>
                <w:szCs w:val="24"/>
                <w:lang w:eastAsia="en-GB"/>
              </w:rPr>
            </w:pPr>
            <w:r w:rsidRPr="00F111D1">
              <w:rPr>
                <w:color w:val="0000FF"/>
                <w:szCs w:val="24"/>
                <w:lang w:eastAsia="en-GB"/>
              </w:rPr>
              <w:t>hsd</w:t>
            </w:r>
          </w:p>
        </w:tc>
        <w:tc>
          <w:tcPr>
            <w:tcW w:w="0" w:type="auto"/>
          </w:tcPr>
          <w:p w:rsidR="00543F40" w:rsidRPr="00F111D1" w:rsidRDefault="00543F40" w:rsidP="00543F40">
            <w:pPr>
              <w:pStyle w:val="TableText"/>
              <w:rPr>
                <w:color w:val="0000FF"/>
                <w:szCs w:val="24"/>
                <w:lang w:eastAsia="en-GB"/>
              </w:rPr>
            </w:pPr>
            <w:r w:rsidRPr="00F111D1">
              <w:rPr>
                <w:color w:val="0000FF"/>
                <w:szCs w:val="24"/>
                <w:lang w:eastAsia="en-GB"/>
              </w:rPr>
              <w:t>936be925-be69-46ee-a072-0d028df0a981</w:t>
            </w:r>
          </w:p>
        </w:tc>
        <w:tc>
          <w:tcPr>
            <w:cnfStyle w:val="000100000000"/>
            <w:tcW w:w="0" w:type="auto"/>
          </w:tcPr>
          <w:p w:rsidR="00543F40" w:rsidRPr="00F111D1" w:rsidRDefault="00543F40" w:rsidP="00543F40">
            <w:pPr>
              <w:pStyle w:val="TableText"/>
              <w:rPr>
                <w:i/>
                <w:color w:val="0000FF"/>
                <w:szCs w:val="24"/>
                <w:lang w:eastAsia="en-GB"/>
              </w:rPr>
            </w:pPr>
            <w:r w:rsidRPr="00F111D1">
              <w:rPr>
                <w:i/>
                <w:color w:val="0000FF"/>
                <w:szCs w:val="24"/>
                <w:lang w:eastAsia="en-GB"/>
              </w:rPr>
              <w:t>NULL</w:t>
            </w:r>
          </w:p>
        </w:tc>
      </w:tr>
    </w:tbl>
    <w:p w:rsidR="00543F40" w:rsidRPr="00F111D1" w:rsidRDefault="00543F40" w:rsidP="00543F40"/>
    <w:p w:rsidR="00543F40" w:rsidRPr="00F111D1" w:rsidRDefault="00543F40" w:rsidP="00543F40">
      <w:pPr>
        <w:pStyle w:val="Heading3"/>
        <w:numPr>
          <w:ilvl w:val="2"/>
          <w:numId w:val="0"/>
        </w:numPr>
        <w:tabs>
          <w:tab w:val="num" w:pos="1703"/>
        </w:tabs>
        <w:ind w:left="1703" w:hanging="851"/>
      </w:pPr>
      <w:r w:rsidRPr="00F111D1">
        <w:t>Table: aspnet_Membership</w:t>
      </w:r>
    </w:p>
    <w:p w:rsidR="00543F40" w:rsidRPr="00F111D1" w:rsidRDefault="00543F40" w:rsidP="00543F40">
      <w:r w:rsidRPr="00F111D1">
        <w:t>(Note: not all fields and field values from this table are shown.)</w:t>
      </w:r>
    </w:p>
    <w:tbl>
      <w:tblPr>
        <w:tblStyle w:val="TableSimpl"/>
        <w:tblW w:w="0" w:type="auto"/>
        <w:tblInd w:w="0" w:type="dxa"/>
        <w:tblLook w:val="01E0"/>
      </w:tblPr>
      <w:tblGrid>
        <w:gridCol w:w="3623"/>
        <w:gridCol w:w="3385"/>
        <w:gridCol w:w="1212"/>
      </w:tblGrid>
      <w:tr w:rsidR="00543F40" w:rsidRPr="00F111D1" w:rsidTr="009D1F35">
        <w:trPr>
          <w:cnfStyle w:val="100000000000"/>
        </w:trPr>
        <w:tc>
          <w:tcPr>
            <w:tcW w:w="0" w:type="auto"/>
          </w:tcPr>
          <w:p w:rsidR="00543F40" w:rsidRPr="00F111D1" w:rsidRDefault="00543F40" w:rsidP="00543F40">
            <w:pPr>
              <w:pStyle w:val="TableHeading"/>
              <w:rPr>
                <w:lang w:eastAsia="en-GB"/>
              </w:rPr>
            </w:pPr>
            <w:r w:rsidRPr="00F111D1">
              <w:rPr>
                <w:lang w:eastAsia="en-GB"/>
              </w:rPr>
              <w:t>ApplicationID</w:t>
            </w:r>
          </w:p>
        </w:tc>
        <w:tc>
          <w:tcPr>
            <w:tcW w:w="0" w:type="auto"/>
          </w:tcPr>
          <w:p w:rsidR="00543F40" w:rsidRPr="00F111D1" w:rsidRDefault="00543F40" w:rsidP="00543F40">
            <w:pPr>
              <w:pStyle w:val="TableHeading"/>
              <w:rPr>
                <w:lang w:eastAsia="en-GB"/>
              </w:rPr>
            </w:pPr>
            <w:r w:rsidRPr="00F111D1">
              <w:rPr>
                <w:lang w:eastAsia="en-GB"/>
              </w:rPr>
              <w:t>UserID</w:t>
            </w:r>
          </w:p>
        </w:tc>
        <w:tc>
          <w:tcPr>
            <w:cnfStyle w:val="000100000000"/>
            <w:tcW w:w="0" w:type="auto"/>
          </w:tcPr>
          <w:p w:rsidR="00543F40" w:rsidRPr="00F111D1" w:rsidRDefault="00543F40" w:rsidP="00543F40">
            <w:pPr>
              <w:pStyle w:val="TableHeading"/>
              <w:rPr>
                <w:lang w:eastAsia="en-GB"/>
              </w:rPr>
            </w:pPr>
            <w:r w:rsidRPr="00F111D1">
              <w:rPr>
                <w:lang w:eastAsia="en-GB"/>
              </w:rPr>
              <w:t>Password</w:t>
            </w:r>
          </w:p>
        </w:tc>
      </w:tr>
      <w:tr w:rsidR="00543F40" w:rsidRPr="00F111D1" w:rsidTr="009D1F35">
        <w:trPr>
          <w:cnfStyle w:val="010000000000"/>
        </w:trPr>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936be925-be69-46ee-a072-0d028df0a981</w:t>
            </w:r>
          </w:p>
        </w:tc>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64fa71f5-d257-4efb-963b-cc956f3defcd</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!password01</w:t>
            </w:r>
          </w:p>
        </w:tc>
      </w:tr>
    </w:tbl>
    <w:p w:rsidR="00543F40" w:rsidRPr="00F111D1" w:rsidRDefault="00543F40" w:rsidP="00543F40">
      <w:pPr>
        <w:pStyle w:val="Heading3"/>
        <w:numPr>
          <w:ilvl w:val="2"/>
          <w:numId w:val="0"/>
        </w:numPr>
        <w:tabs>
          <w:tab w:val="num" w:pos="1703"/>
        </w:tabs>
        <w:ind w:left="1703" w:hanging="851"/>
      </w:pPr>
      <w:r w:rsidRPr="00F111D1">
        <w:t>Table: aspnet_Roles</w:t>
      </w:r>
    </w:p>
    <w:p w:rsidR="00543F40" w:rsidRPr="00F111D1" w:rsidRDefault="00543F40" w:rsidP="00543F40">
      <w:r w:rsidRPr="00F111D1">
        <w:t>(Note: not all fields and field values from this table are shown.)</w:t>
      </w:r>
    </w:p>
    <w:tbl>
      <w:tblPr>
        <w:tblStyle w:val="TableSimpl"/>
        <w:tblW w:w="0" w:type="auto"/>
        <w:tblInd w:w="0" w:type="dxa"/>
        <w:tblLook w:val="01E0"/>
      </w:tblPr>
      <w:tblGrid>
        <w:gridCol w:w="3623"/>
        <w:gridCol w:w="3603"/>
        <w:gridCol w:w="1274"/>
        <w:gridCol w:w="1965"/>
        <w:gridCol w:w="1294"/>
      </w:tblGrid>
      <w:tr w:rsidR="00543F40" w:rsidRPr="00F111D1" w:rsidTr="009D1F35">
        <w:trPr>
          <w:cnfStyle w:val="100000000000"/>
        </w:trPr>
        <w:tc>
          <w:tcPr>
            <w:tcW w:w="0" w:type="auto"/>
          </w:tcPr>
          <w:p w:rsidR="00543F40" w:rsidRPr="00F111D1" w:rsidRDefault="00543F40" w:rsidP="00543F40">
            <w:pPr>
              <w:pStyle w:val="TableHeading"/>
              <w:rPr>
                <w:lang w:eastAsia="en-GB"/>
              </w:rPr>
            </w:pPr>
            <w:r w:rsidRPr="00F111D1">
              <w:rPr>
                <w:lang w:eastAsia="en-GB"/>
              </w:rPr>
              <w:t>ApplicationID</w:t>
            </w:r>
          </w:p>
        </w:tc>
        <w:tc>
          <w:tcPr>
            <w:tcW w:w="0" w:type="auto"/>
          </w:tcPr>
          <w:p w:rsidR="00543F40" w:rsidRPr="00F111D1" w:rsidRDefault="00543F40" w:rsidP="00543F40">
            <w:pPr>
              <w:pStyle w:val="TableHeading"/>
              <w:rPr>
                <w:lang w:eastAsia="en-GB"/>
              </w:rPr>
            </w:pPr>
            <w:r w:rsidRPr="00F111D1">
              <w:rPr>
                <w:lang w:eastAsia="en-GB"/>
              </w:rPr>
              <w:t>RoleID</w:t>
            </w:r>
          </w:p>
        </w:tc>
        <w:tc>
          <w:tcPr>
            <w:tcW w:w="0" w:type="auto"/>
          </w:tcPr>
          <w:p w:rsidR="00543F40" w:rsidRPr="00F111D1" w:rsidRDefault="00543F40" w:rsidP="00543F40">
            <w:pPr>
              <w:pStyle w:val="TableHeading"/>
              <w:rPr>
                <w:lang w:eastAsia="en-GB"/>
              </w:rPr>
            </w:pPr>
            <w:r w:rsidRPr="00F111D1">
              <w:rPr>
                <w:lang w:eastAsia="en-GB"/>
              </w:rPr>
              <w:t>RoleName</w:t>
            </w:r>
          </w:p>
        </w:tc>
        <w:tc>
          <w:tcPr>
            <w:tcW w:w="0" w:type="auto"/>
          </w:tcPr>
          <w:p w:rsidR="00543F40" w:rsidRPr="00F111D1" w:rsidRDefault="00543F40" w:rsidP="00543F40">
            <w:pPr>
              <w:pStyle w:val="TableHeading"/>
              <w:rPr>
                <w:lang w:eastAsia="en-GB"/>
              </w:rPr>
            </w:pPr>
            <w:r w:rsidRPr="00F111D1">
              <w:rPr>
                <w:lang w:eastAsia="en-GB"/>
              </w:rPr>
              <w:t>LoweredRoleName</w:t>
            </w:r>
          </w:p>
        </w:tc>
        <w:tc>
          <w:tcPr>
            <w:cnfStyle w:val="000100000000"/>
            <w:tcW w:w="0" w:type="auto"/>
          </w:tcPr>
          <w:p w:rsidR="00543F40" w:rsidRPr="00F111D1" w:rsidRDefault="00543F40" w:rsidP="00543F40">
            <w:pPr>
              <w:pStyle w:val="TableHeading"/>
              <w:rPr>
                <w:lang w:eastAsia="en-GB"/>
              </w:rPr>
            </w:pPr>
            <w:r w:rsidRPr="00F111D1">
              <w:rPr>
                <w:lang w:eastAsia="en-GB"/>
              </w:rPr>
              <w:t>Description</w:t>
            </w:r>
          </w:p>
        </w:tc>
      </w:tr>
      <w:tr w:rsidR="00543F40" w:rsidRPr="00F111D1" w:rsidTr="009D1F35">
        <w:tc>
          <w:tcPr>
            <w:tcW w:w="0" w:type="auto"/>
          </w:tcPr>
          <w:p w:rsidR="00543F40" w:rsidRPr="00F111D1" w:rsidRDefault="00543F40" w:rsidP="00543F40">
            <w:pPr>
              <w:pStyle w:val="TableText"/>
              <w:rPr>
                <w:color w:val="0000FF"/>
                <w:szCs w:val="24"/>
                <w:lang w:eastAsia="en-GB"/>
              </w:rPr>
            </w:pPr>
            <w:r w:rsidRPr="00F111D1">
              <w:rPr>
                <w:color w:val="0000FF"/>
                <w:lang w:eastAsia="en-GB"/>
              </w:rPr>
              <w:t>936be925-be69-46ee-a072-0d028df0a981</w:t>
            </w:r>
          </w:p>
        </w:tc>
        <w:tc>
          <w:tcPr>
            <w:tcW w:w="0" w:type="auto"/>
          </w:tcPr>
          <w:p w:rsidR="00543F40" w:rsidRPr="00F111D1" w:rsidRDefault="00543F40" w:rsidP="00543F40">
            <w:pPr>
              <w:pStyle w:val="TableText"/>
              <w:rPr>
                <w:color w:val="0000FF"/>
                <w:szCs w:val="24"/>
                <w:lang w:eastAsia="en-GB"/>
              </w:rPr>
            </w:pPr>
            <w:r w:rsidRPr="00F111D1">
              <w:rPr>
                <w:color w:val="0000FF"/>
                <w:lang w:eastAsia="en-GB"/>
              </w:rPr>
              <w:t>befe00b9-af06-419a-a8bb-ef8d6bca7896</w:t>
            </w:r>
          </w:p>
        </w:tc>
        <w:tc>
          <w:tcPr>
            <w:tcW w:w="0" w:type="auto"/>
          </w:tcPr>
          <w:p w:rsidR="00543F40" w:rsidRPr="00F111D1" w:rsidRDefault="00543F40" w:rsidP="00543F40">
            <w:pPr>
              <w:pStyle w:val="TableText"/>
              <w:rPr>
                <w:color w:val="0000FF"/>
                <w:szCs w:val="24"/>
                <w:lang w:eastAsia="en-GB"/>
              </w:rPr>
            </w:pPr>
            <w:r w:rsidRPr="00F111D1">
              <w:rPr>
                <w:color w:val="0000FF"/>
                <w:lang w:eastAsia="en-GB"/>
              </w:rPr>
              <w:t>Administrator</w:t>
            </w:r>
          </w:p>
        </w:tc>
        <w:tc>
          <w:tcPr>
            <w:tcW w:w="0" w:type="auto"/>
          </w:tcPr>
          <w:p w:rsidR="00543F40" w:rsidRPr="00F111D1" w:rsidRDefault="00543F40" w:rsidP="00543F40">
            <w:pPr>
              <w:pStyle w:val="TableText"/>
              <w:rPr>
                <w:color w:val="0000FF"/>
                <w:szCs w:val="24"/>
                <w:lang w:eastAsia="en-GB"/>
              </w:rPr>
            </w:pPr>
            <w:r w:rsidRPr="00F111D1">
              <w:rPr>
                <w:color w:val="0000FF"/>
                <w:lang w:eastAsia="en-GB"/>
              </w:rPr>
              <w:t>administrator</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admin</w:t>
            </w:r>
          </w:p>
        </w:tc>
      </w:tr>
      <w:tr w:rsidR="00543F40" w:rsidRPr="00F111D1" w:rsidTr="009D1F35">
        <w:trPr>
          <w:cnfStyle w:val="010000000000"/>
        </w:trPr>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936be925-be69-46ee-a072-0d028df0a981</w:t>
            </w:r>
          </w:p>
        </w:tc>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f616104a-3b4d-4a34-863a-338b0728bf6a</w:t>
            </w:r>
          </w:p>
        </w:tc>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Client</w:t>
            </w:r>
          </w:p>
        </w:tc>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client</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client</w:t>
            </w:r>
          </w:p>
        </w:tc>
      </w:tr>
    </w:tbl>
    <w:p w:rsidR="00543F40" w:rsidRPr="00F111D1" w:rsidRDefault="00543F40" w:rsidP="00543F40">
      <w:pPr>
        <w:pStyle w:val="Heading3"/>
        <w:numPr>
          <w:ilvl w:val="2"/>
          <w:numId w:val="0"/>
        </w:numPr>
        <w:tabs>
          <w:tab w:val="num" w:pos="1703"/>
        </w:tabs>
        <w:ind w:left="1703" w:hanging="851"/>
      </w:pPr>
      <w:r w:rsidRPr="00F111D1">
        <w:t>Table: aspnet_SchemaVersions</w:t>
      </w:r>
    </w:p>
    <w:tbl>
      <w:tblPr>
        <w:tblStyle w:val="TableSimpl"/>
        <w:tblW w:w="0" w:type="auto"/>
        <w:tblInd w:w="0" w:type="dxa"/>
        <w:tblLook w:val="01E0"/>
      </w:tblPr>
      <w:tblGrid>
        <w:gridCol w:w="1251"/>
        <w:gridCol w:w="2800"/>
        <w:gridCol w:w="1811"/>
      </w:tblGrid>
      <w:tr w:rsidR="00543F40" w:rsidRPr="00F111D1" w:rsidTr="009D1F35">
        <w:trPr>
          <w:cnfStyle w:val="100000000000"/>
        </w:trPr>
        <w:tc>
          <w:tcPr>
            <w:tcW w:w="0" w:type="auto"/>
          </w:tcPr>
          <w:p w:rsidR="00543F40" w:rsidRPr="00F111D1" w:rsidRDefault="00543F40" w:rsidP="00543F40">
            <w:pPr>
              <w:pStyle w:val="TableHeading"/>
              <w:rPr>
                <w:lang w:eastAsia="en-GB"/>
              </w:rPr>
            </w:pPr>
            <w:r w:rsidRPr="00F111D1">
              <w:rPr>
                <w:lang w:eastAsia="en-GB"/>
              </w:rPr>
              <w:t>Feature</w:t>
            </w:r>
          </w:p>
        </w:tc>
        <w:tc>
          <w:tcPr>
            <w:tcW w:w="0" w:type="auto"/>
          </w:tcPr>
          <w:p w:rsidR="00543F40" w:rsidRPr="00F111D1" w:rsidRDefault="00543F40" w:rsidP="00543F40">
            <w:pPr>
              <w:pStyle w:val="TableHeading"/>
              <w:rPr>
                <w:lang w:eastAsia="en-GB"/>
              </w:rPr>
            </w:pPr>
            <w:r w:rsidRPr="00F111D1">
              <w:rPr>
                <w:lang w:eastAsia="en-GB"/>
              </w:rPr>
              <w:t>CompatiableSchemaVersion</w:t>
            </w:r>
          </w:p>
        </w:tc>
        <w:tc>
          <w:tcPr>
            <w:cnfStyle w:val="000100000000"/>
            <w:tcW w:w="0" w:type="auto"/>
          </w:tcPr>
          <w:p w:rsidR="00543F40" w:rsidRPr="00F111D1" w:rsidRDefault="00543F40" w:rsidP="00543F40">
            <w:pPr>
              <w:pStyle w:val="TableHeading"/>
              <w:rPr>
                <w:lang w:eastAsia="en-GB"/>
              </w:rPr>
            </w:pPr>
            <w:r w:rsidRPr="00F111D1">
              <w:rPr>
                <w:lang w:eastAsia="en-GB"/>
              </w:rPr>
              <w:t>IsCurrentVersion</w:t>
            </w:r>
          </w:p>
        </w:tc>
      </w:tr>
      <w:tr w:rsidR="00543F40" w:rsidRPr="00F111D1" w:rsidTr="009D1F35">
        <w:tc>
          <w:tcPr>
            <w:tcW w:w="0" w:type="auto"/>
          </w:tcPr>
          <w:p w:rsidR="00543F40" w:rsidRPr="00F111D1" w:rsidRDefault="00543F40" w:rsidP="00543F40">
            <w:pPr>
              <w:pStyle w:val="TableText"/>
              <w:rPr>
                <w:color w:val="0000FF"/>
                <w:szCs w:val="24"/>
                <w:lang w:eastAsia="en-GB"/>
              </w:rPr>
            </w:pPr>
            <w:r w:rsidRPr="00F111D1">
              <w:rPr>
                <w:color w:val="0000FF"/>
                <w:lang w:eastAsia="en-GB"/>
              </w:rPr>
              <w:t>membership</w:t>
            </w:r>
          </w:p>
        </w:tc>
        <w:tc>
          <w:tcPr>
            <w:tcW w:w="0" w:type="auto"/>
          </w:tcPr>
          <w:p w:rsidR="00543F40" w:rsidRPr="00F111D1" w:rsidRDefault="00543F40" w:rsidP="00543F40">
            <w:pPr>
              <w:pStyle w:val="TableText"/>
              <w:rPr>
                <w:color w:val="0000FF"/>
                <w:szCs w:val="24"/>
                <w:lang w:eastAsia="en-GB"/>
              </w:rPr>
            </w:pPr>
            <w:r w:rsidRPr="00F111D1">
              <w:rPr>
                <w:color w:val="0000FF"/>
                <w:lang w:eastAsia="en-GB"/>
              </w:rPr>
              <w:t>1</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True</w:t>
            </w:r>
          </w:p>
        </w:tc>
      </w:tr>
      <w:tr w:rsidR="00543F40" w:rsidRPr="00F111D1" w:rsidTr="009D1F35">
        <w:trPr>
          <w:cnfStyle w:val="010000000000"/>
        </w:trPr>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role manager</w:t>
            </w:r>
          </w:p>
        </w:tc>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1</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True</w:t>
            </w:r>
          </w:p>
        </w:tc>
      </w:tr>
    </w:tbl>
    <w:p w:rsidR="00543F40" w:rsidRPr="00F111D1" w:rsidRDefault="00543F40" w:rsidP="00543F40">
      <w:pPr>
        <w:pStyle w:val="Heading3"/>
        <w:numPr>
          <w:ilvl w:val="2"/>
          <w:numId w:val="0"/>
        </w:numPr>
        <w:tabs>
          <w:tab w:val="num" w:pos="1703"/>
        </w:tabs>
        <w:ind w:left="1703" w:hanging="851"/>
      </w:pPr>
      <w:r w:rsidRPr="00F111D1">
        <w:t>Table: aspnet_Users</w:t>
      </w:r>
    </w:p>
    <w:p w:rsidR="00543F40" w:rsidRPr="00F111D1" w:rsidRDefault="00543F40" w:rsidP="00543F40">
      <w:r w:rsidRPr="00F111D1">
        <w:t>(Note: not all fields and field values from this table are shown.)</w:t>
      </w:r>
    </w:p>
    <w:tbl>
      <w:tblPr>
        <w:tblStyle w:val="TableSimpl"/>
        <w:tblW w:w="0" w:type="auto"/>
        <w:tblInd w:w="0" w:type="dxa"/>
        <w:tblLook w:val="01E0"/>
      </w:tblPr>
      <w:tblGrid>
        <w:gridCol w:w="3623"/>
        <w:gridCol w:w="3385"/>
        <w:gridCol w:w="1169"/>
        <w:gridCol w:w="1977"/>
      </w:tblGrid>
      <w:tr w:rsidR="00543F40" w:rsidRPr="00F111D1" w:rsidTr="009D1F35">
        <w:trPr>
          <w:cnfStyle w:val="100000000000"/>
        </w:trPr>
        <w:tc>
          <w:tcPr>
            <w:tcW w:w="0" w:type="auto"/>
          </w:tcPr>
          <w:p w:rsidR="00543F40" w:rsidRPr="00F111D1" w:rsidRDefault="00543F40" w:rsidP="00543F40">
            <w:pPr>
              <w:pStyle w:val="TableHeading"/>
              <w:rPr>
                <w:lang w:eastAsia="en-GB"/>
              </w:rPr>
            </w:pPr>
            <w:r w:rsidRPr="00F111D1">
              <w:rPr>
                <w:lang w:eastAsia="en-GB"/>
              </w:rPr>
              <w:t>ApplicationID</w:t>
            </w:r>
          </w:p>
        </w:tc>
        <w:tc>
          <w:tcPr>
            <w:tcW w:w="0" w:type="auto"/>
          </w:tcPr>
          <w:p w:rsidR="00543F40" w:rsidRPr="00F111D1" w:rsidRDefault="00543F40" w:rsidP="00543F40">
            <w:pPr>
              <w:pStyle w:val="TableHeading"/>
              <w:rPr>
                <w:lang w:eastAsia="en-GB"/>
              </w:rPr>
            </w:pPr>
            <w:r w:rsidRPr="00F111D1">
              <w:rPr>
                <w:lang w:eastAsia="en-GB"/>
              </w:rPr>
              <w:t>UserID</w:t>
            </w:r>
          </w:p>
        </w:tc>
        <w:tc>
          <w:tcPr>
            <w:tcW w:w="0" w:type="auto"/>
          </w:tcPr>
          <w:p w:rsidR="00543F40" w:rsidRPr="00F111D1" w:rsidRDefault="00543F40" w:rsidP="00543F40">
            <w:pPr>
              <w:pStyle w:val="TableHeading"/>
              <w:rPr>
                <w:lang w:eastAsia="en-GB"/>
              </w:rPr>
            </w:pPr>
            <w:r w:rsidRPr="00F111D1">
              <w:rPr>
                <w:lang w:eastAsia="en-GB"/>
              </w:rPr>
              <w:t>UserName</w:t>
            </w:r>
          </w:p>
        </w:tc>
        <w:tc>
          <w:tcPr>
            <w:cnfStyle w:val="000100000000"/>
            <w:tcW w:w="0" w:type="auto"/>
          </w:tcPr>
          <w:p w:rsidR="00543F40" w:rsidRPr="00F111D1" w:rsidRDefault="00543F40" w:rsidP="00543F40">
            <w:pPr>
              <w:pStyle w:val="TableHeading"/>
              <w:rPr>
                <w:lang w:eastAsia="en-GB"/>
              </w:rPr>
            </w:pPr>
            <w:r w:rsidRPr="00F111D1">
              <w:rPr>
                <w:lang w:eastAsia="en-GB"/>
              </w:rPr>
              <w:t>LoweredUserName</w:t>
            </w:r>
          </w:p>
        </w:tc>
      </w:tr>
      <w:tr w:rsidR="00543F40" w:rsidRPr="00F111D1" w:rsidTr="009D1F35">
        <w:trPr>
          <w:cnfStyle w:val="010000000000"/>
        </w:trPr>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936be925-be69-46ee-a072-0d028df0a981</w:t>
            </w:r>
          </w:p>
        </w:tc>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64fa71f5-d257-4efb-963b-cc956f3defcd</w:t>
            </w:r>
          </w:p>
        </w:tc>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me</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me</w:t>
            </w:r>
          </w:p>
        </w:tc>
      </w:tr>
    </w:tbl>
    <w:p w:rsidR="00543F40" w:rsidRPr="00F111D1" w:rsidRDefault="00543F40" w:rsidP="00543F40"/>
    <w:p w:rsidR="00543F40" w:rsidRPr="00F111D1" w:rsidRDefault="00543F40" w:rsidP="00543F40">
      <w:pPr>
        <w:pStyle w:val="Heading3"/>
        <w:numPr>
          <w:ilvl w:val="2"/>
          <w:numId w:val="0"/>
        </w:numPr>
        <w:tabs>
          <w:tab w:val="num" w:pos="1703"/>
        </w:tabs>
        <w:ind w:left="1703" w:hanging="851"/>
      </w:pPr>
      <w:r w:rsidRPr="00F111D1">
        <w:t>Table: aspnet_UsersInRoles</w:t>
      </w:r>
    </w:p>
    <w:tbl>
      <w:tblPr>
        <w:tblStyle w:val="TableSimpl"/>
        <w:tblW w:w="0" w:type="auto"/>
        <w:tblInd w:w="0" w:type="dxa"/>
        <w:tblLook w:val="01E0"/>
      </w:tblPr>
      <w:tblGrid>
        <w:gridCol w:w="3385"/>
        <w:gridCol w:w="3603"/>
      </w:tblGrid>
      <w:tr w:rsidR="00543F40" w:rsidRPr="00F111D1" w:rsidTr="009D1F35">
        <w:trPr>
          <w:cnfStyle w:val="100000000000"/>
        </w:trPr>
        <w:tc>
          <w:tcPr>
            <w:tcW w:w="0" w:type="auto"/>
          </w:tcPr>
          <w:p w:rsidR="00543F40" w:rsidRPr="00F111D1" w:rsidRDefault="00543F40" w:rsidP="00543F40">
            <w:pPr>
              <w:pStyle w:val="TableHeading"/>
              <w:rPr>
                <w:lang w:eastAsia="en-GB"/>
              </w:rPr>
            </w:pPr>
            <w:r w:rsidRPr="00F111D1">
              <w:rPr>
                <w:lang w:eastAsia="en-GB"/>
              </w:rPr>
              <w:t>UserId</w:t>
            </w:r>
          </w:p>
        </w:tc>
        <w:tc>
          <w:tcPr>
            <w:cnfStyle w:val="000100000000"/>
            <w:tcW w:w="0" w:type="auto"/>
          </w:tcPr>
          <w:p w:rsidR="00543F40" w:rsidRPr="00F111D1" w:rsidRDefault="00543F40" w:rsidP="00543F40">
            <w:pPr>
              <w:pStyle w:val="TableHeading"/>
              <w:rPr>
                <w:lang w:eastAsia="en-GB"/>
              </w:rPr>
            </w:pPr>
            <w:r w:rsidRPr="00F111D1">
              <w:rPr>
                <w:lang w:eastAsia="en-GB"/>
              </w:rPr>
              <w:t>RoleId</w:t>
            </w:r>
          </w:p>
        </w:tc>
      </w:tr>
      <w:tr w:rsidR="00543F40" w:rsidRPr="00F111D1" w:rsidTr="009D1F35">
        <w:tc>
          <w:tcPr>
            <w:tcW w:w="0" w:type="auto"/>
          </w:tcPr>
          <w:p w:rsidR="00543F40" w:rsidRPr="00F111D1" w:rsidRDefault="00543F40" w:rsidP="00543F40">
            <w:pPr>
              <w:pStyle w:val="TableText"/>
              <w:rPr>
                <w:color w:val="0000FF"/>
                <w:szCs w:val="24"/>
                <w:lang w:eastAsia="en-GB"/>
              </w:rPr>
            </w:pPr>
            <w:r w:rsidRPr="00F111D1">
              <w:rPr>
                <w:color w:val="0000FF"/>
                <w:lang w:eastAsia="en-GB"/>
              </w:rPr>
              <w:t>64fa71f5-d257-4efb-963b-cc956f3defcd</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f616104a-3b4d-4a34-863a-338b0728bf6a</w:t>
            </w:r>
          </w:p>
        </w:tc>
      </w:tr>
      <w:tr w:rsidR="00543F40" w:rsidRPr="00F111D1" w:rsidTr="009D1F35">
        <w:trPr>
          <w:cnfStyle w:val="010000000000"/>
        </w:trPr>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64fa71f5-d257-4efb-963b-cc956f3defcd</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befe00b9-af06-419a-a8bb-ef8d6bca7896</w:t>
            </w:r>
          </w:p>
        </w:tc>
      </w:tr>
    </w:tbl>
    <w:p w:rsidR="0090129B" w:rsidRPr="00F111D1" w:rsidRDefault="0090129B" w:rsidP="005905D3">
      <w:pPr>
        <w:sectPr w:rsidR="0090129B" w:rsidRPr="00F111D1" w:rsidSect="005905D3">
          <w:pgSz w:w="16838" w:h="11906" w:orient="landscape" w:code="9"/>
          <w:pgMar w:top="1418" w:right="1701" w:bottom="1418" w:left="1418" w:header="454" w:footer="454" w:gutter="0"/>
          <w:cols w:space="720"/>
        </w:sectPr>
      </w:pPr>
    </w:p>
    <w:p w:rsidR="0090129B" w:rsidRPr="00F111D1" w:rsidRDefault="0090129B" w:rsidP="004B131D">
      <w:pPr>
        <w:pStyle w:val="Heading1"/>
        <w:numPr>
          <w:ilvl w:val="0"/>
          <w:numId w:val="0"/>
        </w:numPr>
      </w:pPr>
      <w:bookmarkStart w:id="70" w:name="_Ref145227502"/>
      <w:bookmarkStart w:id="71" w:name="_Toc145468601"/>
      <w:bookmarkStart w:id="72" w:name="_Toc163467168"/>
      <w:r w:rsidRPr="00F111D1">
        <w:t>Appendix 2: ConnectionEngineMessage Schema</w:t>
      </w:r>
      <w:bookmarkEnd w:id="70"/>
      <w:bookmarkEnd w:id="71"/>
      <w:bookmarkEnd w:id="72"/>
    </w:p>
    <w:p w:rsidR="0090129B" w:rsidRPr="00F111D1" w:rsidRDefault="0090129B" w:rsidP="0090129B">
      <w:r w:rsidRPr="00F111D1">
        <w:t>The following diagram depicts the HCE ConnectionEn</w:t>
      </w:r>
      <w:r w:rsidR="00F111D1">
        <w:t>g</w:t>
      </w:r>
      <w:r w:rsidRPr="00F111D1">
        <w:t xml:space="preserve">ineMessage schema used within HCE 2.1. All messages sent within the HCE solution conform to this schema. </w:t>
      </w:r>
    </w:p>
    <w:p w:rsidR="0090129B" w:rsidRPr="00F111D1" w:rsidRDefault="00C6577B" w:rsidP="0090129B">
      <w:pPr>
        <w:pStyle w:val="NoFormatting"/>
        <w:jc w:val="center"/>
      </w:pPr>
      <w:r w:rsidRPr="00F111D1">
        <w:rPr>
          <w:noProof/>
          <w:lang w:val="en-NZ" w:eastAsia="en-NZ" w:bidi="ar-SA"/>
        </w:rPr>
        <w:drawing>
          <wp:inline distT="0" distB="0" distL="0" distR="0">
            <wp:extent cx="3452495" cy="7532370"/>
            <wp:effectExtent l="19050" t="0" r="0" b="0"/>
            <wp:docPr id="1" name="Picture 1" descr="ConnectionEngineMess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nectionEngineMessage"/>
                    <pic:cNvPicPr>
                      <a:picLocks noChangeAspect="1" noChangeArrowheads="1"/>
                    </pic:cNvPicPr>
                  </pic:nvPicPr>
                  <pic:blipFill>
                    <a:blip r:embed="rId42"/>
                    <a:srcRect/>
                    <a:stretch>
                      <a:fillRect/>
                    </a:stretch>
                  </pic:blipFill>
                  <pic:spPr bwMode="auto">
                    <a:xfrm>
                      <a:off x="0" y="0"/>
                      <a:ext cx="3452495" cy="7532370"/>
                    </a:xfrm>
                    <a:prstGeom prst="rect">
                      <a:avLst/>
                    </a:prstGeom>
                    <a:noFill/>
                    <a:ln w="9525">
                      <a:noFill/>
                      <a:miter lim="800000"/>
                      <a:headEnd/>
                      <a:tailEnd/>
                    </a:ln>
                  </pic:spPr>
                </pic:pic>
              </a:graphicData>
            </a:graphic>
          </wp:inline>
        </w:drawing>
      </w:r>
    </w:p>
    <w:p w:rsidR="005E3F1A" w:rsidRPr="00F111D1" w:rsidRDefault="005E3F1A" w:rsidP="005905D3"/>
    <w:sectPr w:rsidR="005E3F1A" w:rsidRPr="00F111D1" w:rsidSect="0090129B">
      <w:pgSz w:w="11906" w:h="16838" w:code="9"/>
      <w:pgMar w:top="1701" w:right="1418" w:bottom="1418" w:left="1418" w:header="454" w:footer="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2B7" w:rsidRDefault="008B42B7">
      <w:r>
        <w:separator/>
      </w:r>
    </w:p>
  </w:endnote>
  <w:endnote w:type="continuationSeparator" w:id="1">
    <w:p w:rsidR="008B42B7" w:rsidRDefault="008B42B7">
      <w:r>
        <w:continuationSeparator/>
      </w:r>
    </w:p>
  </w:endnote>
</w:endnotes>
</file>

<file path=word/fontTable.xml><?xml version="1.0" encoding="utf-8"?>
<w:fonts xmlns:r="http://schemas.openxmlformats.org/officeDocument/2006/relationships" xmlns:w="http://schemas.openxmlformats.org/wordprocessingml/2006/main">
  <w:font w:name="Franklin Gothic Book">
    <w:altName w:val="Franklin Gothic Medium"/>
    <w:panose1 w:val="020B0503020102020204"/>
    <w:charset w:val="00"/>
    <w:family w:val="swiss"/>
    <w:pitch w:val="variable"/>
    <w:sig w:usb0="00000001"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egoe Condensed">
    <w:altName w:val="Times New Roman"/>
    <w:charset w:val="00"/>
    <w:family w:val="auto"/>
    <w:pitch w:val="default"/>
    <w:sig w:usb0="00000000" w:usb1="00000000" w:usb2="00000000" w:usb3="00000000" w:csb0="00000000" w:csb1="00000000"/>
  </w:font>
  <w:font w:name="Segoe">
    <w:altName w:val="Century Gothic"/>
    <w:charset w:val="00"/>
    <w:family w:val="swiss"/>
    <w:pitch w:val="variable"/>
    <w:sig w:usb0="00000087" w:usb1="00000000" w:usb2="00000000" w:usb3="00000000" w:csb0="0000009B"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1B9" w:rsidRPr="00774FE3" w:rsidRDefault="006801B9" w:rsidP="009D1F35">
    <w:r>
      <w:rPr>
        <w:rFonts w:asciiTheme="majorHAnsi" w:hAnsiTheme="majorHAnsi" w:cstheme="majorHAnsi"/>
      </w:rPr>
      <w:t>Deployment Guide</w:t>
    </w:r>
    <w:r>
      <w:rPr>
        <w:rFonts w:asciiTheme="majorHAnsi" w:hAnsiTheme="majorHAnsi" w:cstheme="majorHAnsi"/>
      </w:rPr>
      <w:ptab w:relativeTo="margin" w:alignment="right" w:leader="none"/>
    </w:r>
    <w:r>
      <w:rPr>
        <w:rFonts w:asciiTheme="majorHAnsi" w:hAnsiTheme="majorHAnsi" w:cstheme="majorHAnsi"/>
      </w:rPr>
      <w:t xml:space="preserve">Page </w:t>
    </w:r>
    <w:fldSimple w:instr=" PAGE   \* MERGEFORMAT ">
      <w:r w:rsidR="001B269A" w:rsidRPr="001B269A">
        <w:rPr>
          <w:rFonts w:asciiTheme="majorHAnsi" w:hAnsiTheme="majorHAnsi" w:cstheme="majorHAnsi"/>
          <w:noProof/>
        </w:rPr>
        <w:t>12</w:t>
      </w:r>
    </w:fldSimple>
    <w:r w:rsidR="00777B92" w:rsidRPr="00777B92">
      <w:rPr>
        <w:noProof/>
        <w:lang w:eastAsia="zh-TW"/>
      </w:rPr>
      <w:pict>
        <v:group id="_x0000_s2114" style="position:absolute;margin-left:0;margin-top:0;width:611.15pt;height:64.75pt;flip:y;z-index:251672576;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115"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116" style="position:absolute;left:8;top:9;width:4031;height:1439;mso-width-percent:400;mso-height-percent:1000;mso-width-percent:400;mso-height-percent:1000;mso-width-relative:margin;mso-height-relative:bottom-margin-area" filled="f" stroked="f"/>
          <w10:wrap anchorx="page" anchory="page"/>
        </v:group>
      </w:pict>
    </w:r>
    <w:r w:rsidR="00777B92" w:rsidRPr="00777B92">
      <w:rPr>
        <w:noProof/>
        <w:lang w:eastAsia="zh-TW"/>
      </w:rPr>
      <w:pict>
        <v:rect id="_x0000_s2113" style="position:absolute;margin-left:0;margin-top:0;width:7.15pt;height:63.95pt;z-index:251671552;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sidR="00777B92" w:rsidRPr="00777B92">
      <w:rPr>
        <w:noProof/>
        <w:lang w:eastAsia="zh-TW"/>
      </w:rPr>
      <w:pict>
        <v:rect id="_x0000_s2112" style="position:absolute;margin-left:0;margin-top:0;width:7.15pt;height:63.95pt;z-index:251670528;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2B7" w:rsidRDefault="008B42B7">
      <w:r>
        <w:separator/>
      </w:r>
    </w:p>
  </w:footnote>
  <w:footnote w:type="continuationSeparator" w:id="1">
    <w:p w:rsidR="008B42B7" w:rsidRDefault="008B42B7">
      <w:r>
        <w:continuationSeparator/>
      </w:r>
    </w:p>
  </w:footnote>
  <w:footnote w:id="2">
    <w:p w:rsidR="006801B9" w:rsidRPr="00E51D8C" w:rsidRDefault="006801B9" w:rsidP="00E16A27">
      <w:pPr>
        <w:pStyle w:val="FootnoteText"/>
      </w:pPr>
      <w:r>
        <w:rPr>
          <w:rStyle w:val="FootnoteReference"/>
        </w:rPr>
        <w:footnoteRef/>
      </w:r>
      <w:r>
        <w:t xml:space="preserve"> Output from “ver” command:  </w:t>
      </w:r>
      <w:r w:rsidRPr="00A4067B">
        <w:t>Microsoft Windows [Version 5.2.3790]</w:t>
      </w:r>
    </w:p>
  </w:footnote>
  <w:footnote w:id="3">
    <w:p w:rsidR="006801B9" w:rsidRPr="005770BA" w:rsidRDefault="006801B9" w:rsidP="00E16A27">
      <w:pPr>
        <w:pStyle w:val="FootnoteText"/>
      </w:pPr>
      <w:r>
        <w:rPr>
          <w:rStyle w:val="FootnoteReference"/>
        </w:rPr>
        <w:footnoteRef/>
      </w:r>
      <w:r>
        <w:t xml:space="preserve"> Version number reported on Properties for “C:\WINDOWS\System32\inetsrv\asp.dll”: Version 6.0.3790.2684</w:t>
      </w:r>
    </w:p>
  </w:footnote>
  <w:footnote w:id="4">
    <w:p w:rsidR="006801B9" w:rsidRPr="00036FB4" w:rsidRDefault="006801B9" w:rsidP="00E16A27">
      <w:pPr>
        <w:pStyle w:val="FootnoteText"/>
      </w:pPr>
      <w:r>
        <w:rPr>
          <w:rStyle w:val="FootnoteReference"/>
        </w:rPr>
        <w:footnoteRef/>
      </w:r>
      <w:r>
        <w:t xml:space="preserve"> Version number reported on About dialog in Microsoft Visual Studio 2005: Version 2.0.50727</w:t>
      </w:r>
    </w:p>
  </w:footnote>
  <w:footnote w:id="5">
    <w:p w:rsidR="006801B9" w:rsidRPr="002543DB" w:rsidRDefault="006801B9" w:rsidP="00E16A27">
      <w:pPr>
        <w:pStyle w:val="FootnoteText"/>
      </w:pPr>
      <w:r>
        <w:rPr>
          <w:rStyle w:val="FootnoteReference"/>
        </w:rPr>
        <w:footnoteRef/>
      </w:r>
      <w:r>
        <w:t xml:space="preserve"> Version number reported on About dialog in Microsoft Visual Studio 2005: Version 8.0.50727..42 (RTM.050227-4200)</w:t>
      </w:r>
    </w:p>
  </w:footnote>
  <w:footnote w:id="6">
    <w:p w:rsidR="006801B9" w:rsidRPr="00E21B1C" w:rsidRDefault="006801B9" w:rsidP="00E16A27">
      <w:pPr>
        <w:pStyle w:val="FootnoteText"/>
      </w:pPr>
      <w:r>
        <w:rPr>
          <w:rStyle w:val="FootnoteReference"/>
        </w:rPr>
        <w:footnoteRef/>
      </w:r>
      <w:r>
        <w:t xml:space="preserve"> Output from “SELECT @@VERSION” command: </w:t>
      </w:r>
      <w:r w:rsidRPr="00E21B1C">
        <w:t xml:space="preserve">Microsoft SQL Server 2005 - 9.00.2047.00 (Intel X86) Apr 14 2006 01:12:25 </w:t>
      </w:r>
      <w:r>
        <w:t>E</w:t>
      </w:r>
      <w:r w:rsidRPr="00E21B1C">
        <w:t>nterprise Edition on Windows NT 5.2 (Build 3790: Service Pack 1)</w:t>
      </w:r>
    </w:p>
  </w:footnote>
  <w:footnote w:id="7">
    <w:p w:rsidR="006801B9" w:rsidRPr="008263BA" w:rsidRDefault="006801B9" w:rsidP="00E16A27">
      <w:pPr>
        <w:pStyle w:val="FootnoteText"/>
      </w:pPr>
      <w:r>
        <w:rPr>
          <w:rStyle w:val="FootnoteReference"/>
        </w:rPr>
        <w:footnoteRef/>
      </w:r>
      <w:r>
        <w:t xml:space="preserve"> Version number reported on About dialog in Microsoft BizTalk Server 2006 Configuration Wizard: Version 3.5.1602.0</w:t>
      </w:r>
    </w:p>
  </w:footnote>
  <w:footnote w:id="8">
    <w:p w:rsidR="006801B9" w:rsidRPr="00464969" w:rsidRDefault="006801B9" w:rsidP="00E16A27">
      <w:pPr>
        <w:pStyle w:val="FootnoteText"/>
      </w:pPr>
      <w:r>
        <w:rPr>
          <w:rStyle w:val="FootnoteReference"/>
        </w:rPr>
        <w:footnoteRef/>
      </w:r>
      <w:r>
        <w:t xml:space="preserve"> Reported using Microsoft Update [</w:t>
      </w:r>
      <w:r w:rsidRPr="00464969">
        <w:t>http://update.microsoft.com/microsoftupdate/v6/default.aspx?ln=en-us</w:t>
      </w:r>
      <w:r>
        <w:t>]</w:t>
      </w:r>
    </w:p>
  </w:footnote>
  <w:footnote w:id="9">
    <w:p w:rsidR="006801B9" w:rsidRPr="0065350A" w:rsidRDefault="006801B9" w:rsidP="00E16A27">
      <w:pPr>
        <w:pStyle w:val="FootnoteText"/>
      </w:pPr>
      <w:r>
        <w:rPr>
          <w:rStyle w:val="FootnoteReference"/>
        </w:rPr>
        <w:footnoteRef/>
      </w:r>
      <w:r>
        <w:t xml:space="preserve"> The fully qualified domain name for the server should be provided if the server is part of a Domain</w:t>
      </w:r>
    </w:p>
  </w:footnote>
  <w:footnote w:id="10">
    <w:p w:rsidR="006801B9" w:rsidRPr="00DD765A" w:rsidRDefault="006801B9" w:rsidP="00E16A27">
      <w:pPr>
        <w:pStyle w:val="FootnoteText"/>
      </w:pPr>
      <w:r>
        <w:rPr>
          <w:rStyle w:val="FootnoteReference"/>
        </w:rPr>
        <w:footnoteRef/>
      </w:r>
      <w:r>
        <w:t xml:space="preserve"> Note this piece of the path should be set to the name of the virtual directory provided during the installation of the Service Provider Register (as detailed in section </w:t>
      </w:r>
      <w:r w:rsidR="00777B92">
        <w:fldChar w:fldCharType="begin"/>
      </w:r>
      <w:r>
        <w:instrText xml:space="preserve"> REF _Ref144785262 \w \h </w:instrText>
      </w:r>
      <w:r w:rsidR="00777B92">
        <w:fldChar w:fldCharType="separate"/>
      </w:r>
      <w:r>
        <w:t>3.2</w:t>
      </w:r>
      <w:r w:rsidR="00777B92">
        <w:fldChar w:fldCharType="end"/>
      </w:r>
      <w:r>
        <w:t>). By default this virtual directory is named “ServiceProviderRegisterWS” and so this value should be used if the Service Provider Register is to be installed using the default settings.</w:t>
      </w:r>
    </w:p>
  </w:footnote>
  <w:footnote w:id="11">
    <w:p w:rsidR="006801B9" w:rsidRPr="00C26AFD" w:rsidRDefault="006801B9" w:rsidP="00824F3B">
      <w:pPr>
        <w:pStyle w:val="FootnoteText"/>
      </w:pPr>
      <w:r>
        <w:rPr>
          <w:rStyle w:val="FootnoteReference"/>
        </w:rPr>
        <w:footnoteRef/>
      </w:r>
      <w:r>
        <w:t xml:space="preserve"> Service Provider Type 100 will be set up in the next set of steps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rPr>
      <w:alias w:val="Title"/>
      <w:id w:val="536411716"/>
      <w:dataBinding w:prefixMappings="xmlns:ns0='http://schemas.openxmlformats.org/package/2006/metadata/core-properties' xmlns:ns1='http://purl.org/dc/elements/1.1/'" w:xpath="/ns0:coreProperties[1]/ns1:title[1]" w:storeItemID="{6C3C8BC8-F283-45AE-878A-BAB7291924A1}"/>
      <w:text/>
    </w:sdtPr>
    <w:sdtContent>
      <w:p w:rsidR="006801B9" w:rsidRDefault="006801B9" w:rsidP="009D1F35">
        <w:pPr>
          <w:rPr>
            <w:rFonts w:eastAsiaTheme="majorEastAsia"/>
          </w:rPr>
        </w:pPr>
        <w:r>
          <w:rPr>
            <w:rFonts w:eastAsiaTheme="majorEastAsia"/>
          </w:rPr>
          <w:t>Microsoft Health Connection Engine 2.1</w:t>
        </w:r>
      </w:p>
    </w:sdtContent>
  </w:sdt>
  <w:p w:rsidR="006801B9" w:rsidRDefault="00777B92" w:rsidP="009D1F35">
    <w:r w:rsidRPr="00777B92">
      <w:rPr>
        <w:rFonts w:asciiTheme="majorHAnsi" w:eastAsiaTheme="majorEastAsia" w:hAnsiTheme="majorHAnsi" w:cstheme="majorBidi"/>
        <w:lang w:eastAsia="zh-TW"/>
      </w:rPr>
      <w:pict>
        <v:group id="_x0000_s2104" style="position:absolute;margin-left:0;margin-top:0;width:611.15pt;height:64.75pt;z-index:251668480;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105"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106" style="position:absolute;left:8;top:9;width:4031;height:1439;mso-width-percent:400;mso-height-percent:1000;mso-width-percent:400;mso-height-percent:1000;mso-width-relative:margin;mso-height-relative:bottom-margin-area" filled="f" stroked="f"/>
          <w10:wrap anchorx="page" anchory="page"/>
        </v:group>
      </w:pict>
    </w:r>
    <w:r w:rsidRPr="00777B92">
      <w:rPr>
        <w:rFonts w:asciiTheme="majorHAnsi" w:eastAsiaTheme="majorEastAsia" w:hAnsiTheme="majorHAnsi" w:cstheme="majorBidi"/>
        <w:lang w:eastAsia="zh-TW"/>
      </w:rPr>
      <w:pict>
        <v:rect id="_x0000_s2103" style="position:absolute;margin-left:0;margin-top:0;width:7.15pt;height:64pt;z-index:251667456;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777B92">
      <w:rPr>
        <w:rFonts w:asciiTheme="majorHAnsi" w:eastAsiaTheme="majorEastAsia" w:hAnsiTheme="majorHAnsi" w:cstheme="majorBidi"/>
        <w:lang w:eastAsia="zh-TW"/>
      </w:rPr>
      <w:pict>
        <v:rect id="_x0000_s2102" style="position:absolute;margin-left:0;margin-top:0;width:7.15pt;height:64pt;z-index:251666432;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1B9" w:rsidRDefault="006801B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1B9" w:rsidRDefault="006801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FF7"/>
    <w:multiLevelType w:val="hybridMultilevel"/>
    <w:tmpl w:val="4896357C"/>
    <w:lvl w:ilvl="0" w:tplc="942CDD7C">
      <w:start w:val="1"/>
      <w:numFmt w:val="decimal"/>
      <w:lvlText w:val="%1."/>
      <w:lvlJc w:val="left"/>
      <w:pPr>
        <w:tabs>
          <w:tab w:val="num" w:pos="1571"/>
        </w:tabs>
        <w:ind w:left="1571" w:hanging="360"/>
      </w:pPr>
    </w:lvl>
    <w:lvl w:ilvl="1" w:tplc="7144A888">
      <w:start w:val="1"/>
      <w:numFmt w:val="lowerLetter"/>
      <w:lvlText w:val="%2."/>
      <w:lvlJc w:val="left"/>
      <w:pPr>
        <w:tabs>
          <w:tab w:val="num" w:pos="1440"/>
        </w:tabs>
        <w:ind w:left="1440" w:hanging="360"/>
      </w:pPr>
    </w:lvl>
    <w:lvl w:ilvl="2" w:tplc="D26873E4">
      <w:start w:val="1"/>
      <w:numFmt w:val="lowerRoman"/>
      <w:lvlText w:val="%3."/>
      <w:lvlJc w:val="right"/>
      <w:pPr>
        <w:tabs>
          <w:tab w:val="num" w:pos="2160"/>
        </w:tabs>
        <w:ind w:left="2160" w:hanging="180"/>
      </w:pPr>
    </w:lvl>
    <w:lvl w:ilvl="3" w:tplc="62827CB0" w:tentative="1">
      <w:start w:val="1"/>
      <w:numFmt w:val="decimal"/>
      <w:lvlText w:val="%4."/>
      <w:lvlJc w:val="left"/>
      <w:pPr>
        <w:tabs>
          <w:tab w:val="num" w:pos="2880"/>
        </w:tabs>
        <w:ind w:left="2880" w:hanging="360"/>
      </w:pPr>
    </w:lvl>
    <w:lvl w:ilvl="4" w:tplc="E45C35E8" w:tentative="1">
      <w:start w:val="1"/>
      <w:numFmt w:val="lowerLetter"/>
      <w:lvlText w:val="%5."/>
      <w:lvlJc w:val="left"/>
      <w:pPr>
        <w:tabs>
          <w:tab w:val="num" w:pos="3600"/>
        </w:tabs>
        <w:ind w:left="3600" w:hanging="360"/>
      </w:pPr>
    </w:lvl>
    <w:lvl w:ilvl="5" w:tplc="8BF6E632" w:tentative="1">
      <w:start w:val="1"/>
      <w:numFmt w:val="lowerRoman"/>
      <w:lvlText w:val="%6."/>
      <w:lvlJc w:val="right"/>
      <w:pPr>
        <w:tabs>
          <w:tab w:val="num" w:pos="4320"/>
        </w:tabs>
        <w:ind w:left="4320" w:hanging="180"/>
      </w:pPr>
    </w:lvl>
    <w:lvl w:ilvl="6" w:tplc="93DCEE0C" w:tentative="1">
      <w:start w:val="1"/>
      <w:numFmt w:val="decimal"/>
      <w:lvlText w:val="%7."/>
      <w:lvlJc w:val="left"/>
      <w:pPr>
        <w:tabs>
          <w:tab w:val="num" w:pos="5040"/>
        </w:tabs>
        <w:ind w:left="5040" w:hanging="360"/>
      </w:pPr>
    </w:lvl>
    <w:lvl w:ilvl="7" w:tplc="DD5EEBA4" w:tentative="1">
      <w:start w:val="1"/>
      <w:numFmt w:val="lowerLetter"/>
      <w:lvlText w:val="%8."/>
      <w:lvlJc w:val="left"/>
      <w:pPr>
        <w:tabs>
          <w:tab w:val="num" w:pos="5760"/>
        </w:tabs>
        <w:ind w:left="5760" w:hanging="360"/>
      </w:pPr>
    </w:lvl>
    <w:lvl w:ilvl="8" w:tplc="B5CAA68C" w:tentative="1">
      <w:start w:val="1"/>
      <w:numFmt w:val="lowerRoman"/>
      <w:lvlText w:val="%9."/>
      <w:lvlJc w:val="right"/>
      <w:pPr>
        <w:tabs>
          <w:tab w:val="num" w:pos="6480"/>
        </w:tabs>
        <w:ind w:left="6480" w:hanging="180"/>
      </w:pPr>
    </w:lvl>
  </w:abstractNum>
  <w:abstractNum w:abstractNumId="1">
    <w:nsid w:val="038B1894"/>
    <w:multiLevelType w:val="hybridMultilevel"/>
    <w:tmpl w:val="6FF20248"/>
    <w:lvl w:ilvl="0" w:tplc="FFFFFFFF">
      <w:start w:val="1"/>
      <w:numFmt w:val="bullet"/>
      <w:pStyle w:val="TableBulletNext3rdLevel"/>
      <w:lvlText w:val="-"/>
      <w:lvlJc w:val="left"/>
      <w:pPr>
        <w:tabs>
          <w:tab w:val="num" w:pos="851"/>
        </w:tabs>
        <w:ind w:left="851" w:hanging="284"/>
      </w:pPr>
      <w:rPr>
        <w:rFonts w:ascii="Franklin Gothic Book" w:hAnsi="Franklin Gothic Book" w:hint="default"/>
        <w:color w:val="auto"/>
        <w:sz w:val="20"/>
        <w:szCs w:val="20"/>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
    <w:nsid w:val="0740646F"/>
    <w:multiLevelType w:val="hybridMultilevel"/>
    <w:tmpl w:val="791A38C4"/>
    <w:lvl w:ilvl="0" w:tplc="426233B2">
      <w:start w:val="1"/>
      <w:numFmt w:val="decimal"/>
      <w:lvlText w:val="%1."/>
      <w:lvlJc w:val="left"/>
      <w:pPr>
        <w:tabs>
          <w:tab w:val="num" w:pos="1571"/>
        </w:tabs>
        <w:ind w:left="1571" w:hanging="360"/>
      </w:pPr>
    </w:lvl>
    <w:lvl w:ilvl="1" w:tplc="B2587424" w:tentative="1">
      <w:start w:val="1"/>
      <w:numFmt w:val="lowerLetter"/>
      <w:lvlText w:val="%2."/>
      <w:lvlJc w:val="left"/>
      <w:pPr>
        <w:tabs>
          <w:tab w:val="num" w:pos="1440"/>
        </w:tabs>
        <w:ind w:left="1440" w:hanging="360"/>
      </w:pPr>
    </w:lvl>
    <w:lvl w:ilvl="2" w:tplc="0B24DDB0" w:tentative="1">
      <w:start w:val="1"/>
      <w:numFmt w:val="lowerRoman"/>
      <w:lvlText w:val="%3."/>
      <w:lvlJc w:val="right"/>
      <w:pPr>
        <w:tabs>
          <w:tab w:val="num" w:pos="2160"/>
        </w:tabs>
        <w:ind w:left="2160" w:hanging="180"/>
      </w:pPr>
    </w:lvl>
    <w:lvl w:ilvl="3" w:tplc="34B67BD6" w:tentative="1">
      <w:start w:val="1"/>
      <w:numFmt w:val="decimal"/>
      <w:lvlText w:val="%4."/>
      <w:lvlJc w:val="left"/>
      <w:pPr>
        <w:tabs>
          <w:tab w:val="num" w:pos="2880"/>
        </w:tabs>
        <w:ind w:left="2880" w:hanging="360"/>
      </w:pPr>
    </w:lvl>
    <w:lvl w:ilvl="4" w:tplc="5E9A8D9A" w:tentative="1">
      <w:start w:val="1"/>
      <w:numFmt w:val="lowerLetter"/>
      <w:lvlText w:val="%5."/>
      <w:lvlJc w:val="left"/>
      <w:pPr>
        <w:tabs>
          <w:tab w:val="num" w:pos="3600"/>
        </w:tabs>
        <w:ind w:left="3600" w:hanging="360"/>
      </w:pPr>
    </w:lvl>
    <w:lvl w:ilvl="5" w:tplc="D9AAF5EE" w:tentative="1">
      <w:start w:val="1"/>
      <w:numFmt w:val="lowerRoman"/>
      <w:lvlText w:val="%6."/>
      <w:lvlJc w:val="right"/>
      <w:pPr>
        <w:tabs>
          <w:tab w:val="num" w:pos="4320"/>
        </w:tabs>
        <w:ind w:left="4320" w:hanging="180"/>
      </w:pPr>
    </w:lvl>
    <w:lvl w:ilvl="6" w:tplc="6E44B28C" w:tentative="1">
      <w:start w:val="1"/>
      <w:numFmt w:val="decimal"/>
      <w:lvlText w:val="%7."/>
      <w:lvlJc w:val="left"/>
      <w:pPr>
        <w:tabs>
          <w:tab w:val="num" w:pos="5040"/>
        </w:tabs>
        <w:ind w:left="5040" w:hanging="360"/>
      </w:pPr>
    </w:lvl>
    <w:lvl w:ilvl="7" w:tplc="2856F3B4" w:tentative="1">
      <w:start w:val="1"/>
      <w:numFmt w:val="lowerLetter"/>
      <w:lvlText w:val="%8."/>
      <w:lvlJc w:val="left"/>
      <w:pPr>
        <w:tabs>
          <w:tab w:val="num" w:pos="5760"/>
        </w:tabs>
        <w:ind w:left="5760" w:hanging="360"/>
      </w:pPr>
    </w:lvl>
    <w:lvl w:ilvl="8" w:tplc="CCFC6068" w:tentative="1">
      <w:start w:val="1"/>
      <w:numFmt w:val="lowerRoman"/>
      <w:lvlText w:val="%9."/>
      <w:lvlJc w:val="right"/>
      <w:pPr>
        <w:tabs>
          <w:tab w:val="num" w:pos="6480"/>
        </w:tabs>
        <w:ind w:left="6480" w:hanging="180"/>
      </w:pPr>
    </w:lvl>
  </w:abstractNum>
  <w:abstractNum w:abstractNumId="3">
    <w:nsid w:val="0DB80F21"/>
    <w:multiLevelType w:val="hybridMultilevel"/>
    <w:tmpl w:val="0B8E8494"/>
    <w:lvl w:ilvl="0" w:tplc="C654FC94">
      <w:start w:val="1"/>
      <w:numFmt w:val="decimal"/>
      <w:lvlText w:val="%1."/>
      <w:lvlJc w:val="left"/>
      <w:pPr>
        <w:tabs>
          <w:tab w:val="num" w:pos="1571"/>
        </w:tabs>
        <w:ind w:left="1571" w:hanging="360"/>
      </w:pPr>
    </w:lvl>
    <w:lvl w:ilvl="1" w:tplc="511E8328" w:tentative="1">
      <w:start w:val="1"/>
      <w:numFmt w:val="lowerLetter"/>
      <w:lvlText w:val="%2."/>
      <w:lvlJc w:val="left"/>
      <w:pPr>
        <w:tabs>
          <w:tab w:val="num" w:pos="2291"/>
        </w:tabs>
        <w:ind w:left="2291" w:hanging="360"/>
      </w:pPr>
    </w:lvl>
    <w:lvl w:ilvl="2" w:tplc="FA9E2E90" w:tentative="1">
      <w:start w:val="1"/>
      <w:numFmt w:val="lowerRoman"/>
      <w:lvlText w:val="%3."/>
      <w:lvlJc w:val="right"/>
      <w:pPr>
        <w:tabs>
          <w:tab w:val="num" w:pos="3011"/>
        </w:tabs>
        <w:ind w:left="3011" w:hanging="180"/>
      </w:pPr>
    </w:lvl>
    <w:lvl w:ilvl="3" w:tplc="C3D09E32" w:tentative="1">
      <w:start w:val="1"/>
      <w:numFmt w:val="decimal"/>
      <w:lvlText w:val="%4."/>
      <w:lvlJc w:val="left"/>
      <w:pPr>
        <w:tabs>
          <w:tab w:val="num" w:pos="3731"/>
        </w:tabs>
        <w:ind w:left="3731" w:hanging="360"/>
      </w:pPr>
    </w:lvl>
    <w:lvl w:ilvl="4" w:tplc="60A07950" w:tentative="1">
      <w:start w:val="1"/>
      <w:numFmt w:val="lowerLetter"/>
      <w:lvlText w:val="%5."/>
      <w:lvlJc w:val="left"/>
      <w:pPr>
        <w:tabs>
          <w:tab w:val="num" w:pos="4451"/>
        </w:tabs>
        <w:ind w:left="4451" w:hanging="360"/>
      </w:pPr>
    </w:lvl>
    <w:lvl w:ilvl="5" w:tplc="96409044" w:tentative="1">
      <w:start w:val="1"/>
      <w:numFmt w:val="lowerRoman"/>
      <w:lvlText w:val="%6."/>
      <w:lvlJc w:val="right"/>
      <w:pPr>
        <w:tabs>
          <w:tab w:val="num" w:pos="5171"/>
        </w:tabs>
        <w:ind w:left="5171" w:hanging="180"/>
      </w:pPr>
    </w:lvl>
    <w:lvl w:ilvl="6" w:tplc="1B804452" w:tentative="1">
      <w:start w:val="1"/>
      <w:numFmt w:val="decimal"/>
      <w:lvlText w:val="%7."/>
      <w:lvlJc w:val="left"/>
      <w:pPr>
        <w:tabs>
          <w:tab w:val="num" w:pos="5891"/>
        </w:tabs>
        <w:ind w:left="5891" w:hanging="360"/>
      </w:pPr>
    </w:lvl>
    <w:lvl w:ilvl="7" w:tplc="77A20B1C" w:tentative="1">
      <w:start w:val="1"/>
      <w:numFmt w:val="lowerLetter"/>
      <w:lvlText w:val="%8."/>
      <w:lvlJc w:val="left"/>
      <w:pPr>
        <w:tabs>
          <w:tab w:val="num" w:pos="6611"/>
        </w:tabs>
        <w:ind w:left="6611" w:hanging="360"/>
      </w:pPr>
    </w:lvl>
    <w:lvl w:ilvl="8" w:tplc="84F2AD64" w:tentative="1">
      <w:start w:val="1"/>
      <w:numFmt w:val="lowerRoman"/>
      <w:lvlText w:val="%9."/>
      <w:lvlJc w:val="right"/>
      <w:pPr>
        <w:tabs>
          <w:tab w:val="num" w:pos="7331"/>
        </w:tabs>
        <w:ind w:left="7331" w:hanging="180"/>
      </w:pPr>
    </w:lvl>
  </w:abstractNum>
  <w:abstractNum w:abstractNumId="4">
    <w:nsid w:val="10357D9F"/>
    <w:multiLevelType w:val="hybridMultilevel"/>
    <w:tmpl w:val="0E040070"/>
    <w:lvl w:ilvl="0" w:tplc="206AD944">
      <w:start w:val="1"/>
      <w:numFmt w:val="decimal"/>
      <w:lvlText w:val="%1."/>
      <w:lvlJc w:val="left"/>
      <w:pPr>
        <w:tabs>
          <w:tab w:val="num" w:pos="1571"/>
        </w:tabs>
        <w:ind w:left="1571" w:hanging="360"/>
      </w:pPr>
    </w:lvl>
    <w:lvl w:ilvl="1" w:tplc="A59E3056" w:tentative="1">
      <w:start w:val="1"/>
      <w:numFmt w:val="lowerLetter"/>
      <w:lvlText w:val="%2."/>
      <w:lvlJc w:val="left"/>
      <w:pPr>
        <w:tabs>
          <w:tab w:val="num" w:pos="1440"/>
        </w:tabs>
        <w:ind w:left="1440" w:hanging="360"/>
      </w:pPr>
    </w:lvl>
    <w:lvl w:ilvl="2" w:tplc="A94E9D6E" w:tentative="1">
      <w:start w:val="1"/>
      <w:numFmt w:val="lowerRoman"/>
      <w:lvlText w:val="%3."/>
      <w:lvlJc w:val="right"/>
      <w:pPr>
        <w:tabs>
          <w:tab w:val="num" w:pos="2160"/>
        </w:tabs>
        <w:ind w:left="2160" w:hanging="180"/>
      </w:pPr>
    </w:lvl>
    <w:lvl w:ilvl="3" w:tplc="358A4E6A" w:tentative="1">
      <w:start w:val="1"/>
      <w:numFmt w:val="decimal"/>
      <w:lvlText w:val="%4."/>
      <w:lvlJc w:val="left"/>
      <w:pPr>
        <w:tabs>
          <w:tab w:val="num" w:pos="2880"/>
        </w:tabs>
        <w:ind w:left="2880" w:hanging="360"/>
      </w:pPr>
    </w:lvl>
    <w:lvl w:ilvl="4" w:tplc="B256191C" w:tentative="1">
      <w:start w:val="1"/>
      <w:numFmt w:val="lowerLetter"/>
      <w:lvlText w:val="%5."/>
      <w:lvlJc w:val="left"/>
      <w:pPr>
        <w:tabs>
          <w:tab w:val="num" w:pos="3600"/>
        </w:tabs>
        <w:ind w:left="3600" w:hanging="360"/>
      </w:pPr>
    </w:lvl>
    <w:lvl w:ilvl="5" w:tplc="9C588054" w:tentative="1">
      <w:start w:val="1"/>
      <w:numFmt w:val="lowerRoman"/>
      <w:lvlText w:val="%6."/>
      <w:lvlJc w:val="right"/>
      <w:pPr>
        <w:tabs>
          <w:tab w:val="num" w:pos="4320"/>
        </w:tabs>
        <w:ind w:left="4320" w:hanging="180"/>
      </w:pPr>
    </w:lvl>
    <w:lvl w:ilvl="6" w:tplc="97589DE2" w:tentative="1">
      <w:start w:val="1"/>
      <w:numFmt w:val="decimal"/>
      <w:lvlText w:val="%7."/>
      <w:lvlJc w:val="left"/>
      <w:pPr>
        <w:tabs>
          <w:tab w:val="num" w:pos="5040"/>
        </w:tabs>
        <w:ind w:left="5040" w:hanging="360"/>
      </w:pPr>
    </w:lvl>
    <w:lvl w:ilvl="7" w:tplc="7D767DC4" w:tentative="1">
      <w:start w:val="1"/>
      <w:numFmt w:val="lowerLetter"/>
      <w:lvlText w:val="%8."/>
      <w:lvlJc w:val="left"/>
      <w:pPr>
        <w:tabs>
          <w:tab w:val="num" w:pos="5760"/>
        </w:tabs>
        <w:ind w:left="5760" w:hanging="360"/>
      </w:pPr>
    </w:lvl>
    <w:lvl w:ilvl="8" w:tplc="58645FE4" w:tentative="1">
      <w:start w:val="1"/>
      <w:numFmt w:val="lowerRoman"/>
      <w:lvlText w:val="%9."/>
      <w:lvlJc w:val="right"/>
      <w:pPr>
        <w:tabs>
          <w:tab w:val="num" w:pos="6480"/>
        </w:tabs>
        <w:ind w:left="6480" w:hanging="180"/>
      </w:pPr>
    </w:lvl>
  </w:abstractNum>
  <w:abstractNum w:abstractNumId="5">
    <w:nsid w:val="17CA435F"/>
    <w:multiLevelType w:val="hybridMultilevel"/>
    <w:tmpl w:val="7E223F06"/>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2291"/>
        </w:tabs>
        <w:ind w:left="2291" w:hanging="360"/>
      </w:pPr>
    </w:lvl>
    <w:lvl w:ilvl="2" w:tplc="0809001B" w:tentative="1">
      <w:start w:val="1"/>
      <w:numFmt w:val="lowerRoman"/>
      <w:lvlText w:val="%3."/>
      <w:lvlJc w:val="right"/>
      <w:pPr>
        <w:tabs>
          <w:tab w:val="num" w:pos="3011"/>
        </w:tabs>
        <w:ind w:left="3011" w:hanging="180"/>
      </w:pPr>
    </w:lvl>
    <w:lvl w:ilvl="3" w:tplc="0809000F" w:tentative="1">
      <w:start w:val="1"/>
      <w:numFmt w:val="decimal"/>
      <w:lvlText w:val="%4."/>
      <w:lvlJc w:val="left"/>
      <w:pPr>
        <w:tabs>
          <w:tab w:val="num" w:pos="3731"/>
        </w:tabs>
        <w:ind w:left="3731" w:hanging="360"/>
      </w:pPr>
    </w:lvl>
    <w:lvl w:ilvl="4" w:tplc="08090019" w:tentative="1">
      <w:start w:val="1"/>
      <w:numFmt w:val="lowerLetter"/>
      <w:lvlText w:val="%5."/>
      <w:lvlJc w:val="left"/>
      <w:pPr>
        <w:tabs>
          <w:tab w:val="num" w:pos="4451"/>
        </w:tabs>
        <w:ind w:left="4451" w:hanging="360"/>
      </w:pPr>
    </w:lvl>
    <w:lvl w:ilvl="5" w:tplc="0809001B" w:tentative="1">
      <w:start w:val="1"/>
      <w:numFmt w:val="lowerRoman"/>
      <w:lvlText w:val="%6."/>
      <w:lvlJc w:val="right"/>
      <w:pPr>
        <w:tabs>
          <w:tab w:val="num" w:pos="5171"/>
        </w:tabs>
        <w:ind w:left="5171" w:hanging="180"/>
      </w:pPr>
    </w:lvl>
    <w:lvl w:ilvl="6" w:tplc="0809000F" w:tentative="1">
      <w:start w:val="1"/>
      <w:numFmt w:val="decimal"/>
      <w:lvlText w:val="%7."/>
      <w:lvlJc w:val="left"/>
      <w:pPr>
        <w:tabs>
          <w:tab w:val="num" w:pos="5891"/>
        </w:tabs>
        <w:ind w:left="5891" w:hanging="360"/>
      </w:pPr>
    </w:lvl>
    <w:lvl w:ilvl="7" w:tplc="08090019" w:tentative="1">
      <w:start w:val="1"/>
      <w:numFmt w:val="lowerLetter"/>
      <w:lvlText w:val="%8."/>
      <w:lvlJc w:val="left"/>
      <w:pPr>
        <w:tabs>
          <w:tab w:val="num" w:pos="6611"/>
        </w:tabs>
        <w:ind w:left="6611" w:hanging="360"/>
      </w:pPr>
    </w:lvl>
    <w:lvl w:ilvl="8" w:tplc="0809001B" w:tentative="1">
      <w:start w:val="1"/>
      <w:numFmt w:val="lowerRoman"/>
      <w:lvlText w:val="%9."/>
      <w:lvlJc w:val="right"/>
      <w:pPr>
        <w:tabs>
          <w:tab w:val="num" w:pos="7331"/>
        </w:tabs>
        <w:ind w:left="7331" w:hanging="180"/>
      </w:pPr>
    </w:lvl>
  </w:abstractNum>
  <w:abstractNum w:abstractNumId="6">
    <w:nsid w:val="1B607B14"/>
    <w:multiLevelType w:val="hybridMultilevel"/>
    <w:tmpl w:val="87AAFCEE"/>
    <w:lvl w:ilvl="0" w:tplc="9B7ECCC6">
      <w:start w:val="1"/>
      <w:numFmt w:val="decimal"/>
      <w:lvlText w:val="%1."/>
      <w:lvlJc w:val="left"/>
      <w:pPr>
        <w:tabs>
          <w:tab w:val="num" w:pos="1571"/>
        </w:tabs>
        <w:ind w:left="1571" w:hanging="360"/>
      </w:pPr>
    </w:lvl>
    <w:lvl w:ilvl="1" w:tplc="7B8C06E2" w:tentative="1">
      <w:start w:val="1"/>
      <w:numFmt w:val="lowerLetter"/>
      <w:lvlText w:val="%2."/>
      <w:lvlJc w:val="left"/>
      <w:pPr>
        <w:tabs>
          <w:tab w:val="num" w:pos="1440"/>
        </w:tabs>
        <w:ind w:left="1440" w:hanging="360"/>
      </w:pPr>
    </w:lvl>
    <w:lvl w:ilvl="2" w:tplc="86FA96EA" w:tentative="1">
      <w:start w:val="1"/>
      <w:numFmt w:val="lowerRoman"/>
      <w:lvlText w:val="%3."/>
      <w:lvlJc w:val="right"/>
      <w:pPr>
        <w:tabs>
          <w:tab w:val="num" w:pos="2160"/>
        </w:tabs>
        <w:ind w:left="2160" w:hanging="180"/>
      </w:pPr>
    </w:lvl>
    <w:lvl w:ilvl="3" w:tplc="17B24E06" w:tentative="1">
      <w:start w:val="1"/>
      <w:numFmt w:val="decimal"/>
      <w:lvlText w:val="%4."/>
      <w:lvlJc w:val="left"/>
      <w:pPr>
        <w:tabs>
          <w:tab w:val="num" w:pos="2880"/>
        </w:tabs>
        <w:ind w:left="2880" w:hanging="360"/>
      </w:pPr>
    </w:lvl>
    <w:lvl w:ilvl="4" w:tplc="D236208C" w:tentative="1">
      <w:start w:val="1"/>
      <w:numFmt w:val="lowerLetter"/>
      <w:lvlText w:val="%5."/>
      <w:lvlJc w:val="left"/>
      <w:pPr>
        <w:tabs>
          <w:tab w:val="num" w:pos="3600"/>
        </w:tabs>
        <w:ind w:left="3600" w:hanging="360"/>
      </w:pPr>
    </w:lvl>
    <w:lvl w:ilvl="5" w:tplc="E714660C" w:tentative="1">
      <w:start w:val="1"/>
      <w:numFmt w:val="lowerRoman"/>
      <w:lvlText w:val="%6."/>
      <w:lvlJc w:val="right"/>
      <w:pPr>
        <w:tabs>
          <w:tab w:val="num" w:pos="4320"/>
        </w:tabs>
        <w:ind w:left="4320" w:hanging="180"/>
      </w:pPr>
    </w:lvl>
    <w:lvl w:ilvl="6" w:tplc="4A32D2AA" w:tentative="1">
      <w:start w:val="1"/>
      <w:numFmt w:val="decimal"/>
      <w:lvlText w:val="%7."/>
      <w:lvlJc w:val="left"/>
      <w:pPr>
        <w:tabs>
          <w:tab w:val="num" w:pos="5040"/>
        </w:tabs>
        <w:ind w:left="5040" w:hanging="360"/>
      </w:pPr>
    </w:lvl>
    <w:lvl w:ilvl="7" w:tplc="78560F28" w:tentative="1">
      <w:start w:val="1"/>
      <w:numFmt w:val="lowerLetter"/>
      <w:lvlText w:val="%8."/>
      <w:lvlJc w:val="left"/>
      <w:pPr>
        <w:tabs>
          <w:tab w:val="num" w:pos="5760"/>
        </w:tabs>
        <w:ind w:left="5760" w:hanging="360"/>
      </w:pPr>
    </w:lvl>
    <w:lvl w:ilvl="8" w:tplc="D6C03A70" w:tentative="1">
      <w:start w:val="1"/>
      <w:numFmt w:val="lowerRoman"/>
      <w:lvlText w:val="%9."/>
      <w:lvlJc w:val="right"/>
      <w:pPr>
        <w:tabs>
          <w:tab w:val="num" w:pos="6480"/>
        </w:tabs>
        <w:ind w:left="6480" w:hanging="180"/>
      </w:pPr>
    </w:lvl>
  </w:abstractNum>
  <w:abstractNum w:abstractNumId="7">
    <w:nsid w:val="203F556B"/>
    <w:multiLevelType w:val="hybridMultilevel"/>
    <w:tmpl w:val="F3964C9E"/>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217376FC"/>
    <w:multiLevelType w:val="hybridMultilevel"/>
    <w:tmpl w:val="D16E0C02"/>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2291"/>
        </w:tabs>
        <w:ind w:left="2291" w:hanging="360"/>
      </w:pPr>
    </w:lvl>
    <w:lvl w:ilvl="2" w:tplc="0809001B" w:tentative="1">
      <w:start w:val="1"/>
      <w:numFmt w:val="lowerRoman"/>
      <w:lvlText w:val="%3."/>
      <w:lvlJc w:val="right"/>
      <w:pPr>
        <w:tabs>
          <w:tab w:val="num" w:pos="3011"/>
        </w:tabs>
        <w:ind w:left="3011" w:hanging="180"/>
      </w:pPr>
    </w:lvl>
    <w:lvl w:ilvl="3" w:tplc="0809000F" w:tentative="1">
      <w:start w:val="1"/>
      <w:numFmt w:val="decimal"/>
      <w:lvlText w:val="%4."/>
      <w:lvlJc w:val="left"/>
      <w:pPr>
        <w:tabs>
          <w:tab w:val="num" w:pos="3731"/>
        </w:tabs>
        <w:ind w:left="3731" w:hanging="360"/>
      </w:pPr>
    </w:lvl>
    <w:lvl w:ilvl="4" w:tplc="08090019" w:tentative="1">
      <w:start w:val="1"/>
      <w:numFmt w:val="lowerLetter"/>
      <w:lvlText w:val="%5."/>
      <w:lvlJc w:val="left"/>
      <w:pPr>
        <w:tabs>
          <w:tab w:val="num" w:pos="4451"/>
        </w:tabs>
        <w:ind w:left="4451" w:hanging="360"/>
      </w:pPr>
    </w:lvl>
    <w:lvl w:ilvl="5" w:tplc="0809001B" w:tentative="1">
      <w:start w:val="1"/>
      <w:numFmt w:val="lowerRoman"/>
      <w:lvlText w:val="%6."/>
      <w:lvlJc w:val="right"/>
      <w:pPr>
        <w:tabs>
          <w:tab w:val="num" w:pos="5171"/>
        </w:tabs>
        <w:ind w:left="5171" w:hanging="180"/>
      </w:pPr>
    </w:lvl>
    <w:lvl w:ilvl="6" w:tplc="0809000F" w:tentative="1">
      <w:start w:val="1"/>
      <w:numFmt w:val="decimal"/>
      <w:lvlText w:val="%7."/>
      <w:lvlJc w:val="left"/>
      <w:pPr>
        <w:tabs>
          <w:tab w:val="num" w:pos="5891"/>
        </w:tabs>
        <w:ind w:left="5891" w:hanging="360"/>
      </w:pPr>
    </w:lvl>
    <w:lvl w:ilvl="7" w:tplc="08090019" w:tentative="1">
      <w:start w:val="1"/>
      <w:numFmt w:val="lowerLetter"/>
      <w:lvlText w:val="%8."/>
      <w:lvlJc w:val="left"/>
      <w:pPr>
        <w:tabs>
          <w:tab w:val="num" w:pos="6611"/>
        </w:tabs>
        <w:ind w:left="6611" w:hanging="360"/>
      </w:pPr>
    </w:lvl>
    <w:lvl w:ilvl="8" w:tplc="0809001B" w:tentative="1">
      <w:start w:val="1"/>
      <w:numFmt w:val="lowerRoman"/>
      <w:lvlText w:val="%9."/>
      <w:lvlJc w:val="right"/>
      <w:pPr>
        <w:tabs>
          <w:tab w:val="num" w:pos="7331"/>
        </w:tabs>
        <w:ind w:left="7331" w:hanging="180"/>
      </w:pPr>
    </w:lvl>
  </w:abstractNum>
  <w:abstractNum w:abstractNumId="9">
    <w:nsid w:val="2314732B"/>
    <w:multiLevelType w:val="hybridMultilevel"/>
    <w:tmpl w:val="F5DEE23A"/>
    <w:lvl w:ilvl="0" w:tplc="16CE30D8">
      <w:start w:val="1"/>
      <w:numFmt w:val="bullet"/>
      <w:lvlText w:val=""/>
      <w:lvlJc w:val="left"/>
      <w:pPr>
        <w:tabs>
          <w:tab w:val="num" w:pos="1571"/>
        </w:tabs>
        <w:ind w:left="1571" w:hanging="360"/>
      </w:pPr>
      <w:rPr>
        <w:rFonts w:ascii="Symbol" w:hAnsi="Symbol" w:hint="default"/>
      </w:rPr>
    </w:lvl>
    <w:lvl w:ilvl="1" w:tplc="2C6479C2" w:tentative="1">
      <w:start w:val="1"/>
      <w:numFmt w:val="bullet"/>
      <w:lvlText w:val="o"/>
      <w:lvlJc w:val="left"/>
      <w:pPr>
        <w:tabs>
          <w:tab w:val="num" w:pos="2291"/>
        </w:tabs>
        <w:ind w:left="2291" w:hanging="360"/>
      </w:pPr>
      <w:rPr>
        <w:rFonts w:ascii="Courier New" w:hAnsi="Courier New" w:cs="Courier New" w:hint="default"/>
      </w:rPr>
    </w:lvl>
    <w:lvl w:ilvl="2" w:tplc="8BD60E3A" w:tentative="1">
      <w:start w:val="1"/>
      <w:numFmt w:val="bullet"/>
      <w:lvlText w:val=""/>
      <w:lvlJc w:val="left"/>
      <w:pPr>
        <w:tabs>
          <w:tab w:val="num" w:pos="3011"/>
        </w:tabs>
        <w:ind w:left="3011" w:hanging="360"/>
      </w:pPr>
      <w:rPr>
        <w:rFonts w:ascii="Wingdings" w:hAnsi="Wingdings" w:hint="default"/>
      </w:rPr>
    </w:lvl>
    <w:lvl w:ilvl="3" w:tplc="46F8ED88" w:tentative="1">
      <w:start w:val="1"/>
      <w:numFmt w:val="bullet"/>
      <w:lvlText w:val=""/>
      <w:lvlJc w:val="left"/>
      <w:pPr>
        <w:tabs>
          <w:tab w:val="num" w:pos="3731"/>
        </w:tabs>
        <w:ind w:left="3731" w:hanging="360"/>
      </w:pPr>
      <w:rPr>
        <w:rFonts w:ascii="Symbol" w:hAnsi="Symbol" w:hint="default"/>
      </w:rPr>
    </w:lvl>
    <w:lvl w:ilvl="4" w:tplc="09345B1E" w:tentative="1">
      <w:start w:val="1"/>
      <w:numFmt w:val="bullet"/>
      <w:lvlText w:val="o"/>
      <w:lvlJc w:val="left"/>
      <w:pPr>
        <w:tabs>
          <w:tab w:val="num" w:pos="4451"/>
        </w:tabs>
        <w:ind w:left="4451" w:hanging="360"/>
      </w:pPr>
      <w:rPr>
        <w:rFonts w:ascii="Courier New" w:hAnsi="Courier New" w:cs="Courier New" w:hint="default"/>
      </w:rPr>
    </w:lvl>
    <w:lvl w:ilvl="5" w:tplc="F6DC08DE" w:tentative="1">
      <w:start w:val="1"/>
      <w:numFmt w:val="bullet"/>
      <w:lvlText w:val=""/>
      <w:lvlJc w:val="left"/>
      <w:pPr>
        <w:tabs>
          <w:tab w:val="num" w:pos="5171"/>
        </w:tabs>
        <w:ind w:left="5171" w:hanging="360"/>
      </w:pPr>
      <w:rPr>
        <w:rFonts w:ascii="Wingdings" w:hAnsi="Wingdings" w:hint="default"/>
      </w:rPr>
    </w:lvl>
    <w:lvl w:ilvl="6" w:tplc="8542D8E8" w:tentative="1">
      <w:start w:val="1"/>
      <w:numFmt w:val="bullet"/>
      <w:lvlText w:val=""/>
      <w:lvlJc w:val="left"/>
      <w:pPr>
        <w:tabs>
          <w:tab w:val="num" w:pos="5891"/>
        </w:tabs>
        <w:ind w:left="5891" w:hanging="360"/>
      </w:pPr>
      <w:rPr>
        <w:rFonts w:ascii="Symbol" w:hAnsi="Symbol" w:hint="default"/>
      </w:rPr>
    </w:lvl>
    <w:lvl w:ilvl="7" w:tplc="B906A62A" w:tentative="1">
      <w:start w:val="1"/>
      <w:numFmt w:val="bullet"/>
      <w:lvlText w:val="o"/>
      <w:lvlJc w:val="left"/>
      <w:pPr>
        <w:tabs>
          <w:tab w:val="num" w:pos="6611"/>
        </w:tabs>
        <w:ind w:left="6611" w:hanging="360"/>
      </w:pPr>
      <w:rPr>
        <w:rFonts w:ascii="Courier New" w:hAnsi="Courier New" w:cs="Courier New" w:hint="default"/>
      </w:rPr>
    </w:lvl>
    <w:lvl w:ilvl="8" w:tplc="42BC9BF0" w:tentative="1">
      <w:start w:val="1"/>
      <w:numFmt w:val="bullet"/>
      <w:lvlText w:val=""/>
      <w:lvlJc w:val="left"/>
      <w:pPr>
        <w:tabs>
          <w:tab w:val="num" w:pos="7331"/>
        </w:tabs>
        <w:ind w:left="7331" w:hanging="360"/>
      </w:pPr>
      <w:rPr>
        <w:rFonts w:ascii="Wingdings" w:hAnsi="Wingdings" w:hint="default"/>
      </w:rPr>
    </w:lvl>
  </w:abstractNum>
  <w:abstractNum w:abstractNumId="10">
    <w:nsid w:val="23B87FAB"/>
    <w:multiLevelType w:val="multilevel"/>
    <w:tmpl w:val="ECA4EAFA"/>
    <w:styleLink w:val="Bullets"/>
    <w:lvl w:ilvl="0">
      <w:start w:val="1"/>
      <w:numFmt w:val="bullet"/>
      <w:lvlText w:val=""/>
      <w:lvlJc w:val="left"/>
      <w:pPr>
        <w:tabs>
          <w:tab w:val="num" w:pos="907"/>
        </w:tabs>
        <w:ind w:left="907" w:hanging="340"/>
      </w:pPr>
      <w:rPr>
        <w:rFonts w:ascii="Wingdings 2" w:hAnsi="Wingdings 2" w:cs="Wingdings 2"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40D3373"/>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8216F9"/>
    <w:multiLevelType w:val="hybridMultilevel"/>
    <w:tmpl w:val="880CB20E"/>
    <w:lvl w:ilvl="0" w:tplc="08090001">
      <w:start w:val="1"/>
      <w:numFmt w:val="decimal"/>
      <w:lvlText w:val="%1."/>
      <w:lvlJc w:val="left"/>
      <w:pPr>
        <w:tabs>
          <w:tab w:val="num" w:pos="1571"/>
        </w:tabs>
        <w:ind w:left="1571"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3">
    <w:nsid w:val="2C270841"/>
    <w:multiLevelType w:val="hybridMultilevel"/>
    <w:tmpl w:val="BCE64F7C"/>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DDB64FA"/>
    <w:multiLevelType w:val="hybridMultilevel"/>
    <w:tmpl w:val="D8248968"/>
    <w:lvl w:ilvl="0" w:tplc="45C86C5C">
      <w:start w:val="1"/>
      <w:numFmt w:val="upperLetter"/>
      <w:pStyle w:val="TableBulletNumbering"/>
      <w:lvlText w:val="Appendix %1."/>
      <w:lvlJc w:val="left"/>
      <w:pPr>
        <w:tabs>
          <w:tab w:val="num" w:pos="284"/>
        </w:tabs>
        <w:ind w:left="284" w:hanging="284"/>
      </w:pPr>
      <w:rPr>
        <w:rFonts w:hint="default"/>
      </w:rPr>
    </w:lvl>
    <w:lvl w:ilvl="1" w:tplc="86C6ED10">
      <w:start w:val="1"/>
      <w:numFmt w:val="lowerLetter"/>
      <w:lvlText w:val="%2."/>
      <w:lvlJc w:val="left"/>
      <w:pPr>
        <w:tabs>
          <w:tab w:val="num" w:pos="1440"/>
        </w:tabs>
        <w:ind w:left="1440" w:hanging="360"/>
      </w:pPr>
    </w:lvl>
    <w:lvl w:ilvl="2" w:tplc="1D1AE70A">
      <w:start w:val="1"/>
      <w:numFmt w:val="lowerRoman"/>
      <w:lvlText w:val="%3."/>
      <w:lvlJc w:val="right"/>
      <w:pPr>
        <w:tabs>
          <w:tab w:val="num" w:pos="2160"/>
        </w:tabs>
        <w:ind w:left="2160" w:hanging="180"/>
      </w:pPr>
    </w:lvl>
    <w:lvl w:ilvl="3" w:tplc="1CE6F64E" w:tentative="1">
      <w:start w:val="1"/>
      <w:numFmt w:val="decimal"/>
      <w:lvlText w:val="%4."/>
      <w:lvlJc w:val="left"/>
      <w:pPr>
        <w:tabs>
          <w:tab w:val="num" w:pos="2880"/>
        </w:tabs>
        <w:ind w:left="2880" w:hanging="360"/>
      </w:pPr>
    </w:lvl>
    <w:lvl w:ilvl="4" w:tplc="D2628B5E" w:tentative="1">
      <w:start w:val="1"/>
      <w:numFmt w:val="lowerLetter"/>
      <w:lvlText w:val="%5."/>
      <w:lvlJc w:val="left"/>
      <w:pPr>
        <w:tabs>
          <w:tab w:val="num" w:pos="3600"/>
        </w:tabs>
        <w:ind w:left="3600" w:hanging="360"/>
      </w:pPr>
    </w:lvl>
    <w:lvl w:ilvl="5" w:tplc="F6C8DBCE" w:tentative="1">
      <w:start w:val="1"/>
      <w:numFmt w:val="lowerRoman"/>
      <w:lvlText w:val="%6."/>
      <w:lvlJc w:val="right"/>
      <w:pPr>
        <w:tabs>
          <w:tab w:val="num" w:pos="4320"/>
        </w:tabs>
        <w:ind w:left="4320" w:hanging="180"/>
      </w:pPr>
    </w:lvl>
    <w:lvl w:ilvl="6" w:tplc="27680CC0" w:tentative="1">
      <w:start w:val="1"/>
      <w:numFmt w:val="decimal"/>
      <w:lvlText w:val="%7."/>
      <w:lvlJc w:val="left"/>
      <w:pPr>
        <w:tabs>
          <w:tab w:val="num" w:pos="5040"/>
        </w:tabs>
        <w:ind w:left="5040" w:hanging="360"/>
      </w:pPr>
    </w:lvl>
    <w:lvl w:ilvl="7" w:tplc="96E8E282" w:tentative="1">
      <w:start w:val="1"/>
      <w:numFmt w:val="lowerLetter"/>
      <w:lvlText w:val="%8."/>
      <w:lvlJc w:val="left"/>
      <w:pPr>
        <w:tabs>
          <w:tab w:val="num" w:pos="5760"/>
        </w:tabs>
        <w:ind w:left="5760" w:hanging="360"/>
      </w:pPr>
    </w:lvl>
    <w:lvl w:ilvl="8" w:tplc="457AD7E2" w:tentative="1">
      <w:start w:val="1"/>
      <w:numFmt w:val="lowerRoman"/>
      <w:lvlText w:val="%9."/>
      <w:lvlJc w:val="right"/>
      <w:pPr>
        <w:tabs>
          <w:tab w:val="num" w:pos="6480"/>
        </w:tabs>
        <w:ind w:left="6480" w:hanging="180"/>
      </w:pPr>
    </w:lvl>
  </w:abstractNum>
  <w:abstractNum w:abstractNumId="15">
    <w:nsid w:val="3370200E"/>
    <w:multiLevelType w:val="hybridMultilevel"/>
    <w:tmpl w:val="C31CB430"/>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5680272"/>
    <w:multiLevelType w:val="hybridMultilevel"/>
    <w:tmpl w:val="C77EA500"/>
    <w:lvl w:ilvl="0" w:tplc="F2E27628">
      <w:start w:val="1"/>
      <w:numFmt w:val="bullet"/>
      <w:pStyle w:val="BulletNext3rdLevel"/>
      <w:lvlText w:val="-"/>
      <w:lvlJc w:val="left"/>
      <w:pPr>
        <w:tabs>
          <w:tab w:val="num" w:pos="1985"/>
        </w:tabs>
        <w:ind w:left="1985" w:hanging="284"/>
      </w:pPr>
      <w:rPr>
        <w:rFonts w:ascii="Franklin Gothic Book" w:hAnsi="Franklin Gothic Book" w:cs="Times New Roman" w:hint="default"/>
        <w:color w:val="auto"/>
        <w:sz w:val="20"/>
        <w:szCs w:val="20"/>
      </w:rPr>
    </w:lvl>
    <w:lvl w:ilvl="1" w:tplc="14090019">
      <w:start w:val="1"/>
      <w:numFmt w:val="bullet"/>
      <w:lvlText w:val="o"/>
      <w:lvlJc w:val="left"/>
      <w:pPr>
        <w:tabs>
          <w:tab w:val="num" w:pos="1440"/>
        </w:tabs>
        <w:ind w:left="1440" w:hanging="360"/>
      </w:pPr>
      <w:rPr>
        <w:rFonts w:ascii="Courier New" w:hAnsi="Courier New" w:cs="Courier New" w:hint="default"/>
      </w:rPr>
    </w:lvl>
    <w:lvl w:ilvl="2" w:tplc="1409001B" w:tentative="1">
      <w:start w:val="1"/>
      <w:numFmt w:val="bullet"/>
      <w:lvlText w:val=""/>
      <w:lvlJc w:val="left"/>
      <w:pPr>
        <w:tabs>
          <w:tab w:val="num" w:pos="2160"/>
        </w:tabs>
        <w:ind w:left="2160" w:hanging="360"/>
      </w:pPr>
      <w:rPr>
        <w:rFonts w:ascii="Wingdings" w:hAnsi="Wingdings" w:hint="default"/>
      </w:rPr>
    </w:lvl>
    <w:lvl w:ilvl="3" w:tplc="1409000F" w:tentative="1">
      <w:start w:val="1"/>
      <w:numFmt w:val="bullet"/>
      <w:lvlText w:val=""/>
      <w:lvlJc w:val="left"/>
      <w:pPr>
        <w:tabs>
          <w:tab w:val="num" w:pos="2880"/>
        </w:tabs>
        <w:ind w:left="2880" w:hanging="360"/>
      </w:pPr>
      <w:rPr>
        <w:rFonts w:ascii="Symbol" w:hAnsi="Symbol" w:hint="default"/>
      </w:rPr>
    </w:lvl>
    <w:lvl w:ilvl="4" w:tplc="14090019" w:tentative="1">
      <w:start w:val="1"/>
      <w:numFmt w:val="bullet"/>
      <w:lvlText w:val="o"/>
      <w:lvlJc w:val="left"/>
      <w:pPr>
        <w:tabs>
          <w:tab w:val="num" w:pos="3600"/>
        </w:tabs>
        <w:ind w:left="3600" w:hanging="360"/>
      </w:pPr>
      <w:rPr>
        <w:rFonts w:ascii="Courier New" w:hAnsi="Courier New" w:cs="Courier New" w:hint="default"/>
      </w:rPr>
    </w:lvl>
    <w:lvl w:ilvl="5" w:tplc="1409001B" w:tentative="1">
      <w:start w:val="1"/>
      <w:numFmt w:val="bullet"/>
      <w:lvlText w:val=""/>
      <w:lvlJc w:val="left"/>
      <w:pPr>
        <w:tabs>
          <w:tab w:val="num" w:pos="4320"/>
        </w:tabs>
        <w:ind w:left="4320" w:hanging="360"/>
      </w:pPr>
      <w:rPr>
        <w:rFonts w:ascii="Wingdings" w:hAnsi="Wingdings" w:hint="default"/>
      </w:rPr>
    </w:lvl>
    <w:lvl w:ilvl="6" w:tplc="1409000F" w:tentative="1">
      <w:start w:val="1"/>
      <w:numFmt w:val="bullet"/>
      <w:lvlText w:val=""/>
      <w:lvlJc w:val="left"/>
      <w:pPr>
        <w:tabs>
          <w:tab w:val="num" w:pos="5040"/>
        </w:tabs>
        <w:ind w:left="5040" w:hanging="360"/>
      </w:pPr>
      <w:rPr>
        <w:rFonts w:ascii="Symbol" w:hAnsi="Symbol" w:hint="default"/>
      </w:rPr>
    </w:lvl>
    <w:lvl w:ilvl="7" w:tplc="14090019" w:tentative="1">
      <w:start w:val="1"/>
      <w:numFmt w:val="bullet"/>
      <w:lvlText w:val="o"/>
      <w:lvlJc w:val="left"/>
      <w:pPr>
        <w:tabs>
          <w:tab w:val="num" w:pos="5760"/>
        </w:tabs>
        <w:ind w:left="5760" w:hanging="360"/>
      </w:pPr>
      <w:rPr>
        <w:rFonts w:ascii="Courier New" w:hAnsi="Courier New" w:cs="Courier New" w:hint="default"/>
      </w:rPr>
    </w:lvl>
    <w:lvl w:ilvl="8" w:tplc="1409001B" w:tentative="1">
      <w:start w:val="1"/>
      <w:numFmt w:val="bullet"/>
      <w:lvlText w:val=""/>
      <w:lvlJc w:val="left"/>
      <w:pPr>
        <w:tabs>
          <w:tab w:val="num" w:pos="6480"/>
        </w:tabs>
        <w:ind w:left="6480" w:hanging="360"/>
      </w:pPr>
      <w:rPr>
        <w:rFonts w:ascii="Wingdings" w:hAnsi="Wingdings" w:hint="default"/>
      </w:rPr>
    </w:lvl>
  </w:abstractNum>
  <w:abstractNum w:abstractNumId="17">
    <w:nsid w:val="35FA76B8"/>
    <w:multiLevelType w:val="multilevel"/>
    <w:tmpl w:val="91B659BC"/>
    <w:lvl w:ilvl="0">
      <w:start w:val="1"/>
      <w:numFmt w:val="upperLetter"/>
      <w:pStyle w:val="AppendixHeading"/>
      <w:lvlText w:val="Appendix %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CCA446F"/>
    <w:multiLevelType w:val="hybridMultilevel"/>
    <w:tmpl w:val="41EC53DE"/>
    <w:lvl w:ilvl="0" w:tplc="8D94F59C">
      <w:start w:val="1"/>
      <w:numFmt w:val="decimal"/>
      <w:lvlText w:val="%1."/>
      <w:lvlJc w:val="left"/>
      <w:pPr>
        <w:tabs>
          <w:tab w:val="num" w:pos="1571"/>
        </w:tabs>
        <w:ind w:left="1571" w:hanging="360"/>
      </w:pPr>
    </w:lvl>
    <w:lvl w:ilvl="1" w:tplc="17547738" w:tentative="1">
      <w:start w:val="1"/>
      <w:numFmt w:val="lowerLetter"/>
      <w:lvlText w:val="%2."/>
      <w:lvlJc w:val="left"/>
      <w:pPr>
        <w:tabs>
          <w:tab w:val="num" w:pos="1440"/>
        </w:tabs>
        <w:ind w:left="1440" w:hanging="360"/>
      </w:pPr>
    </w:lvl>
    <w:lvl w:ilvl="2" w:tplc="FB904CF6" w:tentative="1">
      <w:start w:val="1"/>
      <w:numFmt w:val="lowerRoman"/>
      <w:lvlText w:val="%3."/>
      <w:lvlJc w:val="right"/>
      <w:pPr>
        <w:tabs>
          <w:tab w:val="num" w:pos="2160"/>
        </w:tabs>
        <w:ind w:left="2160" w:hanging="180"/>
      </w:pPr>
    </w:lvl>
    <w:lvl w:ilvl="3" w:tplc="E740438A" w:tentative="1">
      <w:start w:val="1"/>
      <w:numFmt w:val="decimal"/>
      <w:lvlText w:val="%4."/>
      <w:lvlJc w:val="left"/>
      <w:pPr>
        <w:tabs>
          <w:tab w:val="num" w:pos="2880"/>
        </w:tabs>
        <w:ind w:left="2880" w:hanging="360"/>
      </w:pPr>
    </w:lvl>
    <w:lvl w:ilvl="4" w:tplc="6B32BF7A" w:tentative="1">
      <w:start w:val="1"/>
      <w:numFmt w:val="lowerLetter"/>
      <w:lvlText w:val="%5."/>
      <w:lvlJc w:val="left"/>
      <w:pPr>
        <w:tabs>
          <w:tab w:val="num" w:pos="3600"/>
        </w:tabs>
        <w:ind w:left="3600" w:hanging="360"/>
      </w:pPr>
    </w:lvl>
    <w:lvl w:ilvl="5" w:tplc="40021F16" w:tentative="1">
      <w:start w:val="1"/>
      <w:numFmt w:val="lowerRoman"/>
      <w:lvlText w:val="%6."/>
      <w:lvlJc w:val="right"/>
      <w:pPr>
        <w:tabs>
          <w:tab w:val="num" w:pos="4320"/>
        </w:tabs>
        <w:ind w:left="4320" w:hanging="180"/>
      </w:pPr>
    </w:lvl>
    <w:lvl w:ilvl="6" w:tplc="D188CBCC" w:tentative="1">
      <w:start w:val="1"/>
      <w:numFmt w:val="decimal"/>
      <w:lvlText w:val="%7."/>
      <w:lvlJc w:val="left"/>
      <w:pPr>
        <w:tabs>
          <w:tab w:val="num" w:pos="5040"/>
        </w:tabs>
        <w:ind w:left="5040" w:hanging="360"/>
      </w:pPr>
    </w:lvl>
    <w:lvl w:ilvl="7" w:tplc="E52685A4" w:tentative="1">
      <w:start w:val="1"/>
      <w:numFmt w:val="lowerLetter"/>
      <w:lvlText w:val="%8."/>
      <w:lvlJc w:val="left"/>
      <w:pPr>
        <w:tabs>
          <w:tab w:val="num" w:pos="5760"/>
        </w:tabs>
        <w:ind w:left="5760" w:hanging="360"/>
      </w:pPr>
    </w:lvl>
    <w:lvl w:ilvl="8" w:tplc="44CEF9D4" w:tentative="1">
      <w:start w:val="1"/>
      <w:numFmt w:val="lowerRoman"/>
      <w:lvlText w:val="%9."/>
      <w:lvlJc w:val="right"/>
      <w:pPr>
        <w:tabs>
          <w:tab w:val="num" w:pos="6480"/>
        </w:tabs>
        <w:ind w:left="6480" w:hanging="180"/>
      </w:pPr>
    </w:lvl>
  </w:abstractNum>
  <w:abstractNum w:abstractNumId="19">
    <w:nsid w:val="3D232ACD"/>
    <w:multiLevelType w:val="hybridMultilevel"/>
    <w:tmpl w:val="7F22C764"/>
    <w:lvl w:ilvl="0" w:tplc="108E8F92">
      <w:start w:val="1"/>
      <w:numFmt w:val="decimal"/>
      <w:lvlText w:val="%1."/>
      <w:lvlJc w:val="left"/>
      <w:pPr>
        <w:tabs>
          <w:tab w:val="num" w:pos="1571"/>
        </w:tabs>
        <w:ind w:left="1571" w:hanging="360"/>
      </w:pPr>
    </w:lvl>
    <w:lvl w:ilvl="1" w:tplc="58985778" w:tentative="1">
      <w:start w:val="1"/>
      <w:numFmt w:val="lowerLetter"/>
      <w:lvlText w:val="%2."/>
      <w:lvlJc w:val="left"/>
      <w:pPr>
        <w:tabs>
          <w:tab w:val="num" w:pos="1440"/>
        </w:tabs>
        <w:ind w:left="1440" w:hanging="360"/>
      </w:pPr>
    </w:lvl>
    <w:lvl w:ilvl="2" w:tplc="331AF93A" w:tentative="1">
      <w:start w:val="1"/>
      <w:numFmt w:val="lowerRoman"/>
      <w:lvlText w:val="%3."/>
      <w:lvlJc w:val="right"/>
      <w:pPr>
        <w:tabs>
          <w:tab w:val="num" w:pos="2160"/>
        </w:tabs>
        <w:ind w:left="2160" w:hanging="180"/>
      </w:pPr>
    </w:lvl>
    <w:lvl w:ilvl="3" w:tplc="CABC3438" w:tentative="1">
      <w:start w:val="1"/>
      <w:numFmt w:val="decimal"/>
      <w:lvlText w:val="%4."/>
      <w:lvlJc w:val="left"/>
      <w:pPr>
        <w:tabs>
          <w:tab w:val="num" w:pos="2880"/>
        </w:tabs>
        <w:ind w:left="2880" w:hanging="360"/>
      </w:pPr>
    </w:lvl>
    <w:lvl w:ilvl="4" w:tplc="B31E1C6E" w:tentative="1">
      <w:start w:val="1"/>
      <w:numFmt w:val="lowerLetter"/>
      <w:lvlText w:val="%5."/>
      <w:lvlJc w:val="left"/>
      <w:pPr>
        <w:tabs>
          <w:tab w:val="num" w:pos="3600"/>
        </w:tabs>
        <w:ind w:left="3600" w:hanging="360"/>
      </w:pPr>
    </w:lvl>
    <w:lvl w:ilvl="5" w:tplc="FD5EB78A" w:tentative="1">
      <w:start w:val="1"/>
      <w:numFmt w:val="lowerRoman"/>
      <w:lvlText w:val="%6."/>
      <w:lvlJc w:val="right"/>
      <w:pPr>
        <w:tabs>
          <w:tab w:val="num" w:pos="4320"/>
        </w:tabs>
        <w:ind w:left="4320" w:hanging="180"/>
      </w:pPr>
    </w:lvl>
    <w:lvl w:ilvl="6" w:tplc="AB764EBA" w:tentative="1">
      <w:start w:val="1"/>
      <w:numFmt w:val="decimal"/>
      <w:lvlText w:val="%7."/>
      <w:lvlJc w:val="left"/>
      <w:pPr>
        <w:tabs>
          <w:tab w:val="num" w:pos="5040"/>
        </w:tabs>
        <w:ind w:left="5040" w:hanging="360"/>
      </w:pPr>
    </w:lvl>
    <w:lvl w:ilvl="7" w:tplc="89F4FF60" w:tentative="1">
      <w:start w:val="1"/>
      <w:numFmt w:val="lowerLetter"/>
      <w:lvlText w:val="%8."/>
      <w:lvlJc w:val="left"/>
      <w:pPr>
        <w:tabs>
          <w:tab w:val="num" w:pos="5760"/>
        </w:tabs>
        <w:ind w:left="5760" w:hanging="360"/>
      </w:pPr>
    </w:lvl>
    <w:lvl w:ilvl="8" w:tplc="C658C0E2" w:tentative="1">
      <w:start w:val="1"/>
      <w:numFmt w:val="lowerRoman"/>
      <w:lvlText w:val="%9."/>
      <w:lvlJc w:val="right"/>
      <w:pPr>
        <w:tabs>
          <w:tab w:val="num" w:pos="6480"/>
        </w:tabs>
        <w:ind w:left="6480" w:hanging="180"/>
      </w:pPr>
    </w:lvl>
  </w:abstractNum>
  <w:abstractNum w:abstractNumId="20">
    <w:nsid w:val="403500A3"/>
    <w:multiLevelType w:val="hybridMultilevel"/>
    <w:tmpl w:val="2728A818"/>
    <w:lvl w:ilvl="0" w:tplc="FFFFFFFF">
      <w:start w:val="1"/>
      <w:numFmt w:val="bullet"/>
      <w:lvlText w:val=""/>
      <w:lvlJc w:val="left"/>
      <w:pPr>
        <w:tabs>
          <w:tab w:val="num" w:pos="1571"/>
        </w:tabs>
        <w:ind w:left="1571" w:hanging="360"/>
      </w:pPr>
      <w:rPr>
        <w:rFonts w:ascii="Symbol" w:hAnsi="Symbol" w:hint="default"/>
      </w:rPr>
    </w:lvl>
    <w:lvl w:ilvl="1" w:tplc="08090019" w:tentative="1">
      <w:start w:val="1"/>
      <w:numFmt w:val="bullet"/>
      <w:lvlText w:val="o"/>
      <w:lvlJc w:val="left"/>
      <w:pPr>
        <w:tabs>
          <w:tab w:val="num" w:pos="2291"/>
        </w:tabs>
        <w:ind w:left="2291" w:hanging="360"/>
      </w:pPr>
      <w:rPr>
        <w:rFonts w:ascii="Courier New" w:hAnsi="Courier New" w:cs="Courier New" w:hint="default"/>
      </w:rPr>
    </w:lvl>
    <w:lvl w:ilvl="2" w:tplc="0809001B" w:tentative="1">
      <w:start w:val="1"/>
      <w:numFmt w:val="bullet"/>
      <w:lvlText w:val=""/>
      <w:lvlJc w:val="left"/>
      <w:pPr>
        <w:tabs>
          <w:tab w:val="num" w:pos="3011"/>
        </w:tabs>
        <w:ind w:left="3011" w:hanging="360"/>
      </w:pPr>
      <w:rPr>
        <w:rFonts w:ascii="Wingdings" w:hAnsi="Wingdings" w:hint="default"/>
      </w:rPr>
    </w:lvl>
    <w:lvl w:ilvl="3" w:tplc="0809000F" w:tentative="1">
      <w:start w:val="1"/>
      <w:numFmt w:val="bullet"/>
      <w:lvlText w:val=""/>
      <w:lvlJc w:val="left"/>
      <w:pPr>
        <w:tabs>
          <w:tab w:val="num" w:pos="3731"/>
        </w:tabs>
        <w:ind w:left="3731" w:hanging="360"/>
      </w:pPr>
      <w:rPr>
        <w:rFonts w:ascii="Symbol" w:hAnsi="Symbol" w:hint="default"/>
      </w:rPr>
    </w:lvl>
    <w:lvl w:ilvl="4" w:tplc="08090019" w:tentative="1">
      <w:start w:val="1"/>
      <w:numFmt w:val="bullet"/>
      <w:lvlText w:val="o"/>
      <w:lvlJc w:val="left"/>
      <w:pPr>
        <w:tabs>
          <w:tab w:val="num" w:pos="4451"/>
        </w:tabs>
        <w:ind w:left="4451" w:hanging="360"/>
      </w:pPr>
      <w:rPr>
        <w:rFonts w:ascii="Courier New" w:hAnsi="Courier New" w:cs="Courier New" w:hint="default"/>
      </w:rPr>
    </w:lvl>
    <w:lvl w:ilvl="5" w:tplc="0809001B" w:tentative="1">
      <w:start w:val="1"/>
      <w:numFmt w:val="bullet"/>
      <w:lvlText w:val=""/>
      <w:lvlJc w:val="left"/>
      <w:pPr>
        <w:tabs>
          <w:tab w:val="num" w:pos="5171"/>
        </w:tabs>
        <w:ind w:left="5171" w:hanging="360"/>
      </w:pPr>
      <w:rPr>
        <w:rFonts w:ascii="Wingdings" w:hAnsi="Wingdings" w:hint="default"/>
      </w:rPr>
    </w:lvl>
    <w:lvl w:ilvl="6" w:tplc="0809000F" w:tentative="1">
      <w:start w:val="1"/>
      <w:numFmt w:val="bullet"/>
      <w:lvlText w:val=""/>
      <w:lvlJc w:val="left"/>
      <w:pPr>
        <w:tabs>
          <w:tab w:val="num" w:pos="5891"/>
        </w:tabs>
        <w:ind w:left="5891" w:hanging="360"/>
      </w:pPr>
      <w:rPr>
        <w:rFonts w:ascii="Symbol" w:hAnsi="Symbol" w:hint="default"/>
      </w:rPr>
    </w:lvl>
    <w:lvl w:ilvl="7" w:tplc="08090019" w:tentative="1">
      <w:start w:val="1"/>
      <w:numFmt w:val="bullet"/>
      <w:lvlText w:val="o"/>
      <w:lvlJc w:val="left"/>
      <w:pPr>
        <w:tabs>
          <w:tab w:val="num" w:pos="6611"/>
        </w:tabs>
        <w:ind w:left="6611" w:hanging="360"/>
      </w:pPr>
      <w:rPr>
        <w:rFonts w:ascii="Courier New" w:hAnsi="Courier New" w:cs="Courier New" w:hint="default"/>
      </w:rPr>
    </w:lvl>
    <w:lvl w:ilvl="8" w:tplc="0809001B" w:tentative="1">
      <w:start w:val="1"/>
      <w:numFmt w:val="bullet"/>
      <w:lvlText w:val=""/>
      <w:lvlJc w:val="left"/>
      <w:pPr>
        <w:tabs>
          <w:tab w:val="num" w:pos="7331"/>
        </w:tabs>
        <w:ind w:left="7331" w:hanging="360"/>
      </w:pPr>
      <w:rPr>
        <w:rFonts w:ascii="Wingdings" w:hAnsi="Wingdings" w:hint="default"/>
      </w:rPr>
    </w:lvl>
  </w:abstractNum>
  <w:abstractNum w:abstractNumId="21">
    <w:nsid w:val="41384B86"/>
    <w:multiLevelType w:val="multilevel"/>
    <w:tmpl w:val="F04411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189744F"/>
    <w:multiLevelType w:val="hybridMultilevel"/>
    <w:tmpl w:val="7E223F06"/>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2291"/>
        </w:tabs>
        <w:ind w:left="2291" w:hanging="360"/>
      </w:pPr>
    </w:lvl>
    <w:lvl w:ilvl="2" w:tplc="0809001B" w:tentative="1">
      <w:start w:val="1"/>
      <w:numFmt w:val="lowerRoman"/>
      <w:lvlText w:val="%3."/>
      <w:lvlJc w:val="right"/>
      <w:pPr>
        <w:tabs>
          <w:tab w:val="num" w:pos="3011"/>
        </w:tabs>
        <w:ind w:left="3011" w:hanging="180"/>
      </w:pPr>
    </w:lvl>
    <w:lvl w:ilvl="3" w:tplc="0809000F" w:tentative="1">
      <w:start w:val="1"/>
      <w:numFmt w:val="decimal"/>
      <w:lvlText w:val="%4."/>
      <w:lvlJc w:val="left"/>
      <w:pPr>
        <w:tabs>
          <w:tab w:val="num" w:pos="3731"/>
        </w:tabs>
        <w:ind w:left="3731" w:hanging="360"/>
      </w:pPr>
    </w:lvl>
    <w:lvl w:ilvl="4" w:tplc="08090019" w:tentative="1">
      <w:start w:val="1"/>
      <w:numFmt w:val="lowerLetter"/>
      <w:lvlText w:val="%5."/>
      <w:lvlJc w:val="left"/>
      <w:pPr>
        <w:tabs>
          <w:tab w:val="num" w:pos="4451"/>
        </w:tabs>
        <w:ind w:left="4451" w:hanging="360"/>
      </w:pPr>
    </w:lvl>
    <w:lvl w:ilvl="5" w:tplc="0809001B" w:tentative="1">
      <w:start w:val="1"/>
      <w:numFmt w:val="lowerRoman"/>
      <w:lvlText w:val="%6."/>
      <w:lvlJc w:val="right"/>
      <w:pPr>
        <w:tabs>
          <w:tab w:val="num" w:pos="5171"/>
        </w:tabs>
        <w:ind w:left="5171" w:hanging="180"/>
      </w:pPr>
    </w:lvl>
    <w:lvl w:ilvl="6" w:tplc="0809000F" w:tentative="1">
      <w:start w:val="1"/>
      <w:numFmt w:val="decimal"/>
      <w:lvlText w:val="%7."/>
      <w:lvlJc w:val="left"/>
      <w:pPr>
        <w:tabs>
          <w:tab w:val="num" w:pos="5891"/>
        </w:tabs>
        <w:ind w:left="5891" w:hanging="360"/>
      </w:pPr>
    </w:lvl>
    <w:lvl w:ilvl="7" w:tplc="08090019" w:tentative="1">
      <w:start w:val="1"/>
      <w:numFmt w:val="lowerLetter"/>
      <w:lvlText w:val="%8."/>
      <w:lvlJc w:val="left"/>
      <w:pPr>
        <w:tabs>
          <w:tab w:val="num" w:pos="6611"/>
        </w:tabs>
        <w:ind w:left="6611" w:hanging="360"/>
      </w:pPr>
    </w:lvl>
    <w:lvl w:ilvl="8" w:tplc="0809001B" w:tentative="1">
      <w:start w:val="1"/>
      <w:numFmt w:val="lowerRoman"/>
      <w:lvlText w:val="%9."/>
      <w:lvlJc w:val="right"/>
      <w:pPr>
        <w:tabs>
          <w:tab w:val="num" w:pos="7331"/>
        </w:tabs>
        <w:ind w:left="7331" w:hanging="180"/>
      </w:pPr>
    </w:lvl>
  </w:abstractNum>
  <w:abstractNum w:abstractNumId="23">
    <w:nsid w:val="41EE1B8B"/>
    <w:multiLevelType w:val="hybridMultilevel"/>
    <w:tmpl w:val="183AC830"/>
    <w:lvl w:ilvl="0" w:tplc="08090001">
      <w:start w:val="1"/>
      <w:numFmt w:val="bullet"/>
      <w:pStyle w:val="TableBulletNext"/>
      <w:lvlText w:val=""/>
      <w:lvlJc w:val="left"/>
      <w:pPr>
        <w:tabs>
          <w:tab w:val="num" w:pos="567"/>
        </w:tabs>
        <w:ind w:left="567" w:hanging="283"/>
      </w:pPr>
      <w:rPr>
        <w:rFonts w:ascii="Wingdings" w:hAnsi="Wingdings" w:hint="default"/>
        <w:strike w:val="0"/>
        <w:dstrike w:val="0"/>
        <w:color w:val="auto"/>
        <w:sz w:val="20"/>
        <w:szCs w:val="20"/>
        <w:vertAlign w:val="baseline"/>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2422B5C"/>
    <w:multiLevelType w:val="multilevel"/>
    <w:tmpl w:val="BBCE5268"/>
    <w:styleLink w:val="StyleNumbered"/>
    <w:lvl w:ilvl="0">
      <w:start w:val="1"/>
      <w:numFmt w:val="bullet"/>
      <w:lvlText w:val=""/>
      <w:lvlJc w:val="left"/>
      <w:pPr>
        <w:tabs>
          <w:tab w:val="num" w:pos="227"/>
        </w:tabs>
        <w:ind w:left="227" w:hanging="227"/>
      </w:pPr>
      <w:rPr>
        <w:rFonts w:ascii="Wingdings 2" w:eastAsia="Wingdings 2" w:hAnsi="Wingdings 2" w:cs="Wingdings 2" w:hint="default"/>
        <w:b w:val="0"/>
        <w:bCs w:val="0"/>
        <w:i w:val="0"/>
        <w:iCs w:val="0"/>
        <w:color w:val="808080"/>
        <w:sz w:val="18"/>
        <w:szCs w:val="18"/>
      </w:rPr>
    </w:lvl>
    <w:lvl w:ilvl="1">
      <w:start w:val="1"/>
      <w:numFmt w:val="bullet"/>
      <w:lvlText w:val=""/>
      <w:lvlJc w:val="left"/>
      <w:pPr>
        <w:tabs>
          <w:tab w:val="num" w:pos="454"/>
        </w:tabs>
        <w:ind w:left="454" w:hanging="227"/>
      </w:pPr>
      <w:rPr>
        <w:rFonts w:ascii="Wingdings 2" w:eastAsia="Wingdings 2" w:hAnsi="Wingdings 2" w:cs="Wingdings 2" w:hint="default"/>
        <w:bCs w:val="0"/>
        <w:iCs w:val="0"/>
        <w:color w:val="808080"/>
        <w:sz w:val="18"/>
        <w:szCs w:val="18"/>
      </w:rPr>
    </w:lvl>
    <w:lvl w:ilvl="2">
      <w:start w:val="1"/>
      <w:numFmt w:val="bullet"/>
      <w:lvlText w:val=""/>
      <w:lvlJc w:val="left"/>
      <w:pPr>
        <w:tabs>
          <w:tab w:val="num" w:pos="680"/>
        </w:tabs>
        <w:ind w:left="680" w:hanging="226"/>
      </w:pPr>
      <w:rPr>
        <w:rFonts w:ascii="Wingdings 2" w:eastAsia="Wingdings 2" w:hAnsi="Wingdings 2" w:cs="Wingdings 2" w:hint="default"/>
        <w:color w:val="808080"/>
        <w:sz w:val="18"/>
        <w:szCs w:val="18"/>
      </w:rPr>
    </w:lvl>
    <w:lvl w:ilvl="3">
      <w:start w:val="1"/>
      <w:numFmt w:val="bullet"/>
      <w:lvlText w:val=""/>
      <w:lvlJc w:val="left"/>
      <w:pPr>
        <w:tabs>
          <w:tab w:val="num" w:pos="907"/>
        </w:tabs>
        <w:ind w:left="907" w:hanging="227"/>
      </w:pPr>
      <w:rPr>
        <w:rFonts w:ascii="Wingdings 2" w:eastAsia="Wingdings 2" w:hAnsi="Wingdings 2" w:cs="Wingdings 2" w:hint="default"/>
        <w:color w:val="808080"/>
        <w:sz w:val="18"/>
        <w:szCs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43FA1107"/>
    <w:multiLevelType w:val="hybridMultilevel"/>
    <w:tmpl w:val="9B884F9E"/>
    <w:lvl w:ilvl="0" w:tplc="F216BC12">
      <w:start w:val="1"/>
      <w:numFmt w:val="bullet"/>
      <w:pStyle w:val="TableBullet"/>
      <w:lvlText w:val=""/>
      <w:lvlJc w:val="left"/>
      <w:pPr>
        <w:tabs>
          <w:tab w:val="num" w:pos="284"/>
        </w:tabs>
        <w:ind w:left="284" w:hanging="284"/>
      </w:pPr>
      <w:rPr>
        <w:rFonts w:ascii="Wingdings" w:hAnsi="Wingdings" w:hint="default"/>
        <w:strike w:val="0"/>
        <w:dstrike w:val="0"/>
        <w:color w:val="auto"/>
        <w:sz w:val="12"/>
        <w:szCs w:val="12"/>
        <w:vertAlign w:val="baseline"/>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26">
    <w:nsid w:val="46DA4CB7"/>
    <w:multiLevelType w:val="hybridMultilevel"/>
    <w:tmpl w:val="A636E88A"/>
    <w:lvl w:ilvl="0" w:tplc="3C04ED44">
      <w:start w:val="1"/>
      <w:numFmt w:val="decimal"/>
      <w:lvlText w:val="%1."/>
      <w:lvlJc w:val="left"/>
      <w:pPr>
        <w:tabs>
          <w:tab w:val="num" w:pos="1571"/>
        </w:tabs>
        <w:ind w:left="1571" w:hanging="360"/>
      </w:pPr>
    </w:lvl>
    <w:lvl w:ilvl="1" w:tplc="F974A22A" w:tentative="1">
      <w:start w:val="1"/>
      <w:numFmt w:val="lowerLetter"/>
      <w:lvlText w:val="%2."/>
      <w:lvlJc w:val="left"/>
      <w:pPr>
        <w:tabs>
          <w:tab w:val="num" w:pos="1440"/>
        </w:tabs>
        <w:ind w:left="1440" w:hanging="360"/>
      </w:pPr>
    </w:lvl>
    <w:lvl w:ilvl="2" w:tplc="8E58727A" w:tentative="1">
      <w:start w:val="1"/>
      <w:numFmt w:val="lowerRoman"/>
      <w:lvlText w:val="%3."/>
      <w:lvlJc w:val="right"/>
      <w:pPr>
        <w:tabs>
          <w:tab w:val="num" w:pos="2160"/>
        </w:tabs>
        <w:ind w:left="2160" w:hanging="180"/>
      </w:pPr>
    </w:lvl>
    <w:lvl w:ilvl="3" w:tplc="16BED44E" w:tentative="1">
      <w:start w:val="1"/>
      <w:numFmt w:val="decimal"/>
      <w:lvlText w:val="%4."/>
      <w:lvlJc w:val="left"/>
      <w:pPr>
        <w:tabs>
          <w:tab w:val="num" w:pos="2880"/>
        </w:tabs>
        <w:ind w:left="2880" w:hanging="360"/>
      </w:pPr>
    </w:lvl>
    <w:lvl w:ilvl="4" w:tplc="61BE340C" w:tentative="1">
      <w:start w:val="1"/>
      <w:numFmt w:val="lowerLetter"/>
      <w:lvlText w:val="%5."/>
      <w:lvlJc w:val="left"/>
      <w:pPr>
        <w:tabs>
          <w:tab w:val="num" w:pos="3600"/>
        </w:tabs>
        <w:ind w:left="3600" w:hanging="360"/>
      </w:pPr>
    </w:lvl>
    <w:lvl w:ilvl="5" w:tplc="FF0AB2A4" w:tentative="1">
      <w:start w:val="1"/>
      <w:numFmt w:val="lowerRoman"/>
      <w:lvlText w:val="%6."/>
      <w:lvlJc w:val="right"/>
      <w:pPr>
        <w:tabs>
          <w:tab w:val="num" w:pos="4320"/>
        </w:tabs>
        <w:ind w:left="4320" w:hanging="180"/>
      </w:pPr>
    </w:lvl>
    <w:lvl w:ilvl="6" w:tplc="DBF00072" w:tentative="1">
      <w:start w:val="1"/>
      <w:numFmt w:val="decimal"/>
      <w:lvlText w:val="%7."/>
      <w:lvlJc w:val="left"/>
      <w:pPr>
        <w:tabs>
          <w:tab w:val="num" w:pos="5040"/>
        </w:tabs>
        <w:ind w:left="5040" w:hanging="360"/>
      </w:pPr>
    </w:lvl>
    <w:lvl w:ilvl="7" w:tplc="58B802CA" w:tentative="1">
      <w:start w:val="1"/>
      <w:numFmt w:val="lowerLetter"/>
      <w:lvlText w:val="%8."/>
      <w:lvlJc w:val="left"/>
      <w:pPr>
        <w:tabs>
          <w:tab w:val="num" w:pos="5760"/>
        </w:tabs>
        <w:ind w:left="5760" w:hanging="360"/>
      </w:pPr>
    </w:lvl>
    <w:lvl w:ilvl="8" w:tplc="44CA903C" w:tentative="1">
      <w:start w:val="1"/>
      <w:numFmt w:val="lowerRoman"/>
      <w:lvlText w:val="%9."/>
      <w:lvlJc w:val="right"/>
      <w:pPr>
        <w:tabs>
          <w:tab w:val="num" w:pos="6480"/>
        </w:tabs>
        <w:ind w:left="6480" w:hanging="180"/>
      </w:pPr>
    </w:lvl>
  </w:abstractNum>
  <w:abstractNum w:abstractNumId="27">
    <w:nsid w:val="48095527"/>
    <w:multiLevelType w:val="multilevel"/>
    <w:tmpl w:val="4C1E9172"/>
    <w:styleLink w:val="NumberedListTable"/>
    <w:lvl w:ilvl="0">
      <w:start w:val="1"/>
      <w:numFmt w:val="decimal"/>
      <w:lvlText w:val="%1."/>
      <w:lvlJc w:val="left"/>
      <w:pPr>
        <w:tabs>
          <w:tab w:val="num" w:pos="227"/>
        </w:tabs>
        <w:ind w:left="227" w:hanging="227"/>
      </w:pPr>
      <w:rPr>
        <w:rFonts w:ascii="Arial" w:eastAsia="Segoe Condensed" w:hAnsi="Arial"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28">
    <w:nsid w:val="481D4EC3"/>
    <w:multiLevelType w:val="hybridMultilevel"/>
    <w:tmpl w:val="C40801D0"/>
    <w:lvl w:ilvl="0" w:tplc="DC6802A8">
      <w:start w:val="1"/>
      <w:numFmt w:val="decimal"/>
      <w:lvlText w:val="%1."/>
      <w:lvlJc w:val="left"/>
      <w:pPr>
        <w:tabs>
          <w:tab w:val="num" w:pos="1571"/>
        </w:tabs>
        <w:ind w:left="1571" w:hanging="360"/>
      </w:pPr>
    </w:lvl>
    <w:lvl w:ilvl="1" w:tplc="64FC7D48" w:tentative="1">
      <w:start w:val="1"/>
      <w:numFmt w:val="lowerLetter"/>
      <w:lvlText w:val="%2."/>
      <w:lvlJc w:val="left"/>
      <w:pPr>
        <w:tabs>
          <w:tab w:val="num" w:pos="2291"/>
        </w:tabs>
        <w:ind w:left="2291" w:hanging="360"/>
      </w:pPr>
    </w:lvl>
    <w:lvl w:ilvl="2" w:tplc="946689A4" w:tentative="1">
      <w:start w:val="1"/>
      <w:numFmt w:val="lowerRoman"/>
      <w:lvlText w:val="%3."/>
      <w:lvlJc w:val="right"/>
      <w:pPr>
        <w:tabs>
          <w:tab w:val="num" w:pos="3011"/>
        </w:tabs>
        <w:ind w:left="3011" w:hanging="180"/>
      </w:pPr>
    </w:lvl>
    <w:lvl w:ilvl="3" w:tplc="E66A2028" w:tentative="1">
      <w:start w:val="1"/>
      <w:numFmt w:val="decimal"/>
      <w:lvlText w:val="%4."/>
      <w:lvlJc w:val="left"/>
      <w:pPr>
        <w:tabs>
          <w:tab w:val="num" w:pos="3731"/>
        </w:tabs>
        <w:ind w:left="3731" w:hanging="360"/>
      </w:pPr>
    </w:lvl>
    <w:lvl w:ilvl="4" w:tplc="1D9AFE24" w:tentative="1">
      <w:start w:val="1"/>
      <w:numFmt w:val="lowerLetter"/>
      <w:lvlText w:val="%5."/>
      <w:lvlJc w:val="left"/>
      <w:pPr>
        <w:tabs>
          <w:tab w:val="num" w:pos="4451"/>
        </w:tabs>
        <w:ind w:left="4451" w:hanging="360"/>
      </w:pPr>
    </w:lvl>
    <w:lvl w:ilvl="5" w:tplc="4886B1E8" w:tentative="1">
      <w:start w:val="1"/>
      <w:numFmt w:val="lowerRoman"/>
      <w:lvlText w:val="%6."/>
      <w:lvlJc w:val="right"/>
      <w:pPr>
        <w:tabs>
          <w:tab w:val="num" w:pos="5171"/>
        </w:tabs>
        <w:ind w:left="5171" w:hanging="180"/>
      </w:pPr>
    </w:lvl>
    <w:lvl w:ilvl="6" w:tplc="92565406" w:tentative="1">
      <w:start w:val="1"/>
      <w:numFmt w:val="decimal"/>
      <w:lvlText w:val="%7."/>
      <w:lvlJc w:val="left"/>
      <w:pPr>
        <w:tabs>
          <w:tab w:val="num" w:pos="5891"/>
        </w:tabs>
        <w:ind w:left="5891" w:hanging="360"/>
      </w:pPr>
    </w:lvl>
    <w:lvl w:ilvl="7" w:tplc="D57ED7EC" w:tentative="1">
      <w:start w:val="1"/>
      <w:numFmt w:val="lowerLetter"/>
      <w:lvlText w:val="%8."/>
      <w:lvlJc w:val="left"/>
      <w:pPr>
        <w:tabs>
          <w:tab w:val="num" w:pos="6611"/>
        </w:tabs>
        <w:ind w:left="6611" w:hanging="360"/>
      </w:pPr>
    </w:lvl>
    <w:lvl w:ilvl="8" w:tplc="EFB44AF4" w:tentative="1">
      <w:start w:val="1"/>
      <w:numFmt w:val="lowerRoman"/>
      <w:lvlText w:val="%9."/>
      <w:lvlJc w:val="right"/>
      <w:pPr>
        <w:tabs>
          <w:tab w:val="num" w:pos="7331"/>
        </w:tabs>
        <w:ind w:left="7331" w:hanging="180"/>
      </w:pPr>
    </w:lvl>
  </w:abstractNum>
  <w:abstractNum w:abstractNumId="29">
    <w:nsid w:val="487441A6"/>
    <w:multiLevelType w:val="hybridMultilevel"/>
    <w:tmpl w:val="FA02DECE"/>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48B758A5"/>
    <w:multiLevelType w:val="hybridMultilevel"/>
    <w:tmpl w:val="06044376"/>
    <w:lvl w:ilvl="0" w:tplc="FFFFFFFF">
      <w:start w:val="1"/>
      <w:numFmt w:val="bullet"/>
      <w:pStyle w:val="Bulleted2"/>
      <w:lvlText w:val="o"/>
      <w:lvlJc w:val="left"/>
      <w:pPr>
        <w:tabs>
          <w:tab w:val="num" w:pos="1758"/>
        </w:tabs>
        <w:ind w:left="1758" w:hanging="284"/>
      </w:pPr>
      <w:rPr>
        <w:rFonts w:ascii="Courier New" w:hAnsi="Courier New" w:hint="default"/>
        <w:color w:val="auto"/>
        <w:sz w:val="16"/>
        <w:szCs w:val="16"/>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nsid w:val="4DBB335C"/>
    <w:multiLevelType w:val="hybridMultilevel"/>
    <w:tmpl w:val="3C3E613A"/>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4F257D84"/>
    <w:multiLevelType w:val="multilevel"/>
    <w:tmpl w:val="B466428A"/>
    <w:styleLink w:val="StyleNumbered1"/>
    <w:lvl w:ilvl="0">
      <w:start w:val="1"/>
      <w:numFmt w:val="decimal"/>
      <w:lvlText w:val="%1"/>
      <w:lvlJc w:val="left"/>
      <w:pPr>
        <w:tabs>
          <w:tab w:val="num" w:pos="2062"/>
        </w:tabs>
        <w:ind w:left="2062" w:hanging="851"/>
      </w:pPr>
      <w:rPr>
        <w:rFonts w:hint="default"/>
      </w:rPr>
    </w:lvl>
    <w:lvl w:ilvl="1">
      <w:start w:val="1"/>
      <w:numFmt w:val="decimal"/>
      <w:lvlText w:val="%1.%2"/>
      <w:lvlJc w:val="left"/>
      <w:pPr>
        <w:tabs>
          <w:tab w:val="num" w:pos="2062"/>
        </w:tabs>
        <w:ind w:left="2062" w:hanging="851"/>
      </w:pPr>
      <w:rPr>
        <w:rFonts w:hint="default"/>
      </w:rPr>
    </w:lvl>
    <w:lvl w:ilvl="2">
      <w:start w:val="1"/>
      <w:numFmt w:val="decimal"/>
      <w:lvlText w:val="%1.%2.%3"/>
      <w:lvlJc w:val="left"/>
      <w:pPr>
        <w:tabs>
          <w:tab w:val="num" w:pos="2062"/>
        </w:tabs>
        <w:ind w:left="2062" w:hanging="851"/>
      </w:pPr>
      <w:rPr>
        <w:rFonts w:hint="default"/>
        <w:sz w:val="21"/>
      </w:rPr>
    </w:lvl>
    <w:lvl w:ilvl="3">
      <w:start w:val="1"/>
      <w:numFmt w:val="decimal"/>
      <w:lvlText w:val="%1.%2.%3.%4"/>
      <w:lvlJc w:val="left"/>
      <w:pPr>
        <w:tabs>
          <w:tab w:val="num" w:pos="2075"/>
        </w:tabs>
        <w:ind w:left="2075" w:hanging="864"/>
      </w:pPr>
      <w:rPr>
        <w:rFonts w:hint="default"/>
      </w:rPr>
    </w:lvl>
    <w:lvl w:ilvl="4">
      <w:start w:val="1"/>
      <w:numFmt w:val="decimal"/>
      <w:lvlText w:val="%1.%2.%3.%4.%5"/>
      <w:lvlJc w:val="left"/>
      <w:pPr>
        <w:tabs>
          <w:tab w:val="num" w:pos="2219"/>
        </w:tabs>
        <w:ind w:left="2219" w:hanging="1008"/>
      </w:pPr>
      <w:rPr>
        <w:rFonts w:hint="default"/>
      </w:rPr>
    </w:lvl>
    <w:lvl w:ilvl="5">
      <w:start w:val="1"/>
      <w:numFmt w:val="decimal"/>
      <w:lvlText w:val="%1.%2.%3.%4.%5.%6"/>
      <w:lvlJc w:val="left"/>
      <w:pPr>
        <w:tabs>
          <w:tab w:val="num" w:pos="2363"/>
        </w:tabs>
        <w:ind w:left="2363" w:hanging="1152"/>
      </w:pPr>
      <w:rPr>
        <w:rFonts w:hint="default"/>
      </w:rPr>
    </w:lvl>
    <w:lvl w:ilvl="6">
      <w:start w:val="1"/>
      <w:numFmt w:val="decimal"/>
      <w:lvlText w:val="%1.%2.%3.%4.%5.%6.%7"/>
      <w:lvlJc w:val="left"/>
      <w:pPr>
        <w:tabs>
          <w:tab w:val="num" w:pos="2507"/>
        </w:tabs>
        <w:ind w:left="2507" w:hanging="1296"/>
      </w:pPr>
      <w:rPr>
        <w:rFonts w:hint="default"/>
      </w:rPr>
    </w:lvl>
    <w:lvl w:ilvl="7">
      <w:start w:val="1"/>
      <w:numFmt w:val="decimal"/>
      <w:lvlText w:val="%1.%2.%3.%4.%5.%6.%7.%8"/>
      <w:lvlJc w:val="left"/>
      <w:pPr>
        <w:tabs>
          <w:tab w:val="num" w:pos="2651"/>
        </w:tabs>
        <w:ind w:left="2651" w:hanging="1440"/>
      </w:pPr>
      <w:rPr>
        <w:rFonts w:hint="default"/>
      </w:rPr>
    </w:lvl>
    <w:lvl w:ilvl="8">
      <w:start w:val="1"/>
      <w:numFmt w:val="decimal"/>
      <w:lvlText w:val="%1.%2.%3.%4.%5.%6.%7.%8.%9"/>
      <w:lvlJc w:val="left"/>
      <w:pPr>
        <w:tabs>
          <w:tab w:val="num" w:pos="2795"/>
        </w:tabs>
        <w:ind w:left="2795" w:hanging="1584"/>
      </w:pPr>
      <w:rPr>
        <w:rFonts w:hint="default"/>
      </w:rPr>
    </w:lvl>
  </w:abstractNum>
  <w:abstractNum w:abstractNumId="33">
    <w:nsid w:val="511A11FD"/>
    <w:multiLevelType w:val="hybridMultilevel"/>
    <w:tmpl w:val="0420B830"/>
    <w:lvl w:ilvl="0" w:tplc="05C22A14">
      <w:start w:val="1"/>
      <w:numFmt w:val="decimal"/>
      <w:lvlText w:val="%1."/>
      <w:lvlJc w:val="left"/>
      <w:pPr>
        <w:tabs>
          <w:tab w:val="num" w:pos="1571"/>
        </w:tabs>
        <w:ind w:left="1571" w:hanging="360"/>
      </w:pPr>
    </w:lvl>
    <w:lvl w:ilvl="1" w:tplc="9DCC3692" w:tentative="1">
      <w:start w:val="1"/>
      <w:numFmt w:val="lowerLetter"/>
      <w:lvlText w:val="%2."/>
      <w:lvlJc w:val="left"/>
      <w:pPr>
        <w:tabs>
          <w:tab w:val="num" w:pos="1440"/>
        </w:tabs>
        <w:ind w:left="1440" w:hanging="360"/>
      </w:pPr>
    </w:lvl>
    <w:lvl w:ilvl="2" w:tplc="C8700F8A" w:tentative="1">
      <w:start w:val="1"/>
      <w:numFmt w:val="lowerRoman"/>
      <w:lvlText w:val="%3."/>
      <w:lvlJc w:val="right"/>
      <w:pPr>
        <w:tabs>
          <w:tab w:val="num" w:pos="2160"/>
        </w:tabs>
        <w:ind w:left="2160" w:hanging="180"/>
      </w:pPr>
    </w:lvl>
    <w:lvl w:ilvl="3" w:tplc="9E0A5ED8" w:tentative="1">
      <w:start w:val="1"/>
      <w:numFmt w:val="decimal"/>
      <w:lvlText w:val="%4."/>
      <w:lvlJc w:val="left"/>
      <w:pPr>
        <w:tabs>
          <w:tab w:val="num" w:pos="2880"/>
        </w:tabs>
        <w:ind w:left="2880" w:hanging="360"/>
      </w:pPr>
    </w:lvl>
    <w:lvl w:ilvl="4" w:tplc="09CAD60A" w:tentative="1">
      <w:start w:val="1"/>
      <w:numFmt w:val="lowerLetter"/>
      <w:lvlText w:val="%5."/>
      <w:lvlJc w:val="left"/>
      <w:pPr>
        <w:tabs>
          <w:tab w:val="num" w:pos="3600"/>
        </w:tabs>
        <w:ind w:left="3600" w:hanging="360"/>
      </w:pPr>
    </w:lvl>
    <w:lvl w:ilvl="5" w:tplc="B992C0CC" w:tentative="1">
      <w:start w:val="1"/>
      <w:numFmt w:val="lowerRoman"/>
      <w:lvlText w:val="%6."/>
      <w:lvlJc w:val="right"/>
      <w:pPr>
        <w:tabs>
          <w:tab w:val="num" w:pos="4320"/>
        </w:tabs>
        <w:ind w:left="4320" w:hanging="180"/>
      </w:pPr>
    </w:lvl>
    <w:lvl w:ilvl="6" w:tplc="F6D4D0F8" w:tentative="1">
      <w:start w:val="1"/>
      <w:numFmt w:val="decimal"/>
      <w:lvlText w:val="%7."/>
      <w:lvlJc w:val="left"/>
      <w:pPr>
        <w:tabs>
          <w:tab w:val="num" w:pos="5040"/>
        </w:tabs>
        <w:ind w:left="5040" w:hanging="360"/>
      </w:pPr>
    </w:lvl>
    <w:lvl w:ilvl="7" w:tplc="4A423CBE" w:tentative="1">
      <w:start w:val="1"/>
      <w:numFmt w:val="lowerLetter"/>
      <w:lvlText w:val="%8."/>
      <w:lvlJc w:val="left"/>
      <w:pPr>
        <w:tabs>
          <w:tab w:val="num" w:pos="5760"/>
        </w:tabs>
        <w:ind w:left="5760" w:hanging="360"/>
      </w:pPr>
    </w:lvl>
    <w:lvl w:ilvl="8" w:tplc="D220BC4C" w:tentative="1">
      <w:start w:val="1"/>
      <w:numFmt w:val="lowerRoman"/>
      <w:lvlText w:val="%9."/>
      <w:lvlJc w:val="right"/>
      <w:pPr>
        <w:tabs>
          <w:tab w:val="num" w:pos="6480"/>
        </w:tabs>
        <w:ind w:left="6480" w:hanging="180"/>
      </w:pPr>
    </w:lvl>
  </w:abstractNum>
  <w:abstractNum w:abstractNumId="34">
    <w:nsid w:val="51CD6617"/>
    <w:multiLevelType w:val="hybridMultilevel"/>
    <w:tmpl w:val="A7C490D8"/>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53523A5B"/>
    <w:multiLevelType w:val="hybridMultilevel"/>
    <w:tmpl w:val="021EBC5A"/>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591C43F4"/>
    <w:multiLevelType w:val="hybridMultilevel"/>
    <w:tmpl w:val="705E3D9C"/>
    <w:styleLink w:val="BulletsTable"/>
    <w:lvl w:ilvl="0" w:tplc="E9808EAE">
      <w:start w:val="1"/>
      <w:numFmt w:val="decimal"/>
      <w:pStyle w:val="BulletNumbering"/>
      <w:lvlText w:val="%1."/>
      <w:lvlJc w:val="left"/>
      <w:pPr>
        <w:tabs>
          <w:tab w:val="num" w:pos="1418"/>
        </w:tabs>
        <w:ind w:left="1418" w:hanging="284"/>
      </w:pPr>
      <w:rPr>
        <w:rFonts w:hint="default"/>
      </w:rPr>
    </w:lvl>
    <w:lvl w:ilvl="1" w:tplc="1E3E80F4">
      <w:start w:val="1"/>
      <w:numFmt w:val="lowerLetter"/>
      <w:lvlText w:val="%2."/>
      <w:lvlJc w:val="left"/>
      <w:pPr>
        <w:tabs>
          <w:tab w:val="num" w:pos="1440"/>
        </w:tabs>
        <w:ind w:left="1440" w:hanging="360"/>
      </w:pPr>
    </w:lvl>
    <w:lvl w:ilvl="2" w:tplc="B078952A">
      <w:start w:val="1"/>
      <w:numFmt w:val="lowerRoman"/>
      <w:lvlText w:val="%3."/>
      <w:lvlJc w:val="right"/>
      <w:pPr>
        <w:tabs>
          <w:tab w:val="num" w:pos="2160"/>
        </w:tabs>
        <w:ind w:left="2160" w:hanging="180"/>
      </w:pPr>
    </w:lvl>
    <w:lvl w:ilvl="3" w:tplc="F854387A" w:tentative="1">
      <w:start w:val="1"/>
      <w:numFmt w:val="decimal"/>
      <w:lvlText w:val="%4."/>
      <w:lvlJc w:val="left"/>
      <w:pPr>
        <w:tabs>
          <w:tab w:val="num" w:pos="2880"/>
        </w:tabs>
        <w:ind w:left="2880" w:hanging="360"/>
      </w:pPr>
    </w:lvl>
    <w:lvl w:ilvl="4" w:tplc="064A80EA" w:tentative="1">
      <w:start w:val="1"/>
      <w:numFmt w:val="lowerLetter"/>
      <w:lvlText w:val="%5."/>
      <w:lvlJc w:val="left"/>
      <w:pPr>
        <w:tabs>
          <w:tab w:val="num" w:pos="3600"/>
        </w:tabs>
        <w:ind w:left="3600" w:hanging="360"/>
      </w:pPr>
    </w:lvl>
    <w:lvl w:ilvl="5" w:tplc="04F45300" w:tentative="1">
      <w:start w:val="1"/>
      <w:numFmt w:val="lowerRoman"/>
      <w:lvlText w:val="%6."/>
      <w:lvlJc w:val="right"/>
      <w:pPr>
        <w:tabs>
          <w:tab w:val="num" w:pos="4320"/>
        </w:tabs>
        <w:ind w:left="4320" w:hanging="180"/>
      </w:pPr>
    </w:lvl>
    <w:lvl w:ilvl="6" w:tplc="7DF0EF2C" w:tentative="1">
      <w:start w:val="1"/>
      <w:numFmt w:val="decimal"/>
      <w:lvlText w:val="%7."/>
      <w:lvlJc w:val="left"/>
      <w:pPr>
        <w:tabs>
          <w:tab w:val="num" w:pos="5040"/>
        </w:tabs>
        <w:ind w:left="5040" w:hanging="360"/>
      </w:pPr>
    </w:lvl>
    <w:lvl w:ilvl="7" w:tplc="11DA257E" w:tentative="1">
      <w:start w:val="1"/>
      <w:numFmt w:val="lowerLetter"/>
      <w:lvlText w:val="%8."/>
      <w:lvlJc w:val="left"/>
      <w:pPr>
        <w:tabs>
          <w:tab w:val="num" w:pos="5760"/>
        </w:tabs>
        <w:ind w:left="5760" w:hanging="360"/>
      </w:pPr>
    </w:lvl>
    <w:lvl w:ilvl="8" w:tplc="DB54E400" w:tentative="1">
      <w:start w:val="1"/>
      <w:numFmt w:val="lowerRoman"/>
      <w:lvlText w:val="%9."/>
      <w:lvlJc w:val="right"/>
      <w:pPr>
        <w:tabs>
          <w:tab w:val="num" w:pos="6480"/>
        </w:tabs>
        <w:ind w:left="6480" w:hanging="180"/>
      </w:pPr>
    </w:lvl>
  </w:abstractNum>
  <w:abstractNum w:abstractNumId="37">
    <w:nsid w:val="59DC05DC"/>
    <w:multiLevelType w:val="hybridMultilevel"/>
    <w:tmpl w:val="0DE42630"/>
    <w:lvl w:ilvl="0" w:tplc="FFFFFFFF">
      <w:start w:val="1"/>
      <w:numFmt w:val="bullet"/>
      <w:pStyle w:val="BulletNext"/>
      <w:lvlText w:val=""/>
      <w:lvlJc w:val="left"/>
      <w:pPr>
        <w:tabs>
          <w:tab w:val="num" w:pos="1701"/>
        </w:tabs>
        <w:ind w:left="1701" w:hanging="283"/>
      </w:pPr>
      <w:rPr>
        <w:rFonts w:ascii="Symbol" w:hAnsi="Symbol" w:hint="default"/>
        <w:color w:val="auto"/>
        <w:sz w:val="18"/>
        <w:szCs w:val="18"/>
      </w:rPr>
    </w:lvl>
    <w:lvl w:ilvl="1" w:tplc="08090019">
      <w:start w:val="1"/>
      <w:numFmt w:val="bullet"/>
      <w:pStyle w:val="BulletNext"/>
      <w:lvlText w:val="-"/>
      <w:lvlJc w:val="left"/>
      <w:pPr>
        <w:tabs>
          <w:tab w:val="num" w:pos="2574"/>
        </w:tabs>
        <w:ind w:left="2574" w:hanging="360"/>
      </w:pPr>
      <w:rPr>
        <w:rFonts w:ascii="Courier New" w:hAnsi="Courier New" w:hint="default"/>
        <w:color w:val="auto"/>
        <w:sz w:val="28"/>
        <w:szCs w:val="28"/>
      </w:rPr>
    </w:lvl>
    <w:lvl w:ilvl="2" w:tplc="0809001B" w:tentative="1">
      <w:start w:val="1"/>
      <w:numFmt w:val="bullet"/>
      <w:lvlText w:val=""/>
      <w:lvlJc w:val="left"/>
      <w:pPr>
        <w:tabs>
          <w:tab w:val="num" w:pos="3294"/>
        </w:tabs>
        <w:ind w:left="3294" w:hanging="360"/>
      </w:pPr>
      <w:rPr>
        <w:rFonts w:ascii="Wingdings" w:hAnsi="Wingdings" w:hint="default"/>
      </w:rPr>
    </w:lvl>
    <w:lvl w:ilvl="3" w:tplc="0809000F" w:tentative="1">
      <w:start w:val="1"/>
      <w:numFmt w:val="bullet"/>
      <w:lvlText w:val=""/>
      <w:lvlJc w:val="left"/>
      <w:pPr>
        <w:tabs>
          <w:tab w:val="num" w:pos="4014"/>
        </w:tabs>
        <w:ind w:left="4014" w:hanging="360"/>
      </w:pPr>
      <w:rPr>
        <w:rFonts w:ascii="Symbol" w:hAnsi="Symbol" w:hint="default"/>
      </w:rPr>
    </w:lvl>
    <w:lvl w:ilvl="4" w:tplc="08090019" w:tentative="1">
      <w:start w:val="1"/>
      <w:numFmt w:val="bullet"/>
      <w:lvlText w:val="o"/>
      <w:lvlJc w:val="left"/>
      <w:pPr>
        <w:tabs>
          <w:tab w:val="num" w:pos="4734"/>
        </w:tabs>
        <w:ind w:left="4734" w:hanging="360"/>
      </w:pPr>
      <w:rPr>
        <w:rFonts w:ascii="Courier New" w:hAnsi="Courier New" w:cs="Courier New" w:hint="default"/>
      </w:rPr>
    </w:lvl>
    <w:lvl w:ilvl="5" w:tplc="0809001B" w:tentative="1">
      <w:start w:val="1"/>
      <w:numFmt w:val="bullet"/>
      <w:lvlText w:val=""/>
      <w:lvlJc w:val="left"/>
      <w:pPr>
        <w:tabs>
          <w:tab w:val="num" w:pos="5454"/>
        </w:tabs>
        <w:ind w:left="5454" w:hanging="360"/>
      </w:pPr>
      <w:rPr>
        <w:rFonts w:ascii="Wingdings" w:hAnsi="Wingdings" w:hint="default"/>
      </w:rPr>
    </w:lvl>
    <w:lvl w:ilvl="6" w:tplc="0809000F" w:tentative="1">
      <w:start w:val="1"/>
      <w:numFmt w:val="bullet"/>
      <w:lvlText w:val=""/>
      <w:lvlJc w:val="left"/>
      <w:pPr>
        <w:tabs>
          <w:tab w:val="num" w:pos="6174"/>
        </w:tabs>
        <w:ind w:left="6174" w:hanging="360"/>
      </w:pPr>
      <w:rPr>
        <w:rFonts w:ascii="Symbol" w:hAnsi="Symbol" w:hint="default"/>
      </w:rPr>
    </w:lvl>
    <w:lvl w:ilvl="7" w:tplc="08090019" w:tentative="1">
      <w:start w:val="1"/>
      <w:numFmt w:val="bullet"/>
      <w:lvlText w:val="o"/>
      <w:lvlJc w:val="left"/>
      <w:pPr>
        <w:tabs>
          <w:tab w:val="num" w:pos="6894"/>
        </w:tabs>
        <w:ind w:left="6894" w:hanging="360"/>
      </w:pPr>
      <w:rPr>
        <w:rFonts w:ascii="Courier New" w:hAnsi="Courier New" w:cs="Courier New" w:hint="default"/>
      </w:rPr>
    </w:lvl>
    <w:lvl w:ilvl="8" w:tplc="0809001B" w:tentative="1">
      <w:start w:val="1"/>
      <w:numFmt w:val="bullet"/>
      <w:lvlText w:val=""/>
      <w:lvlJc w:val="left"/>
      <w:pPr>
        <w:tabs>
          <w:tab w:val="num" w:pos="7614"/>
        </w:tabs>
        <w:ind w:left="7614" w:hanging="360"/>
      </w:pPr>
      <w:rPr>
        <w:rFonts w:ascii="Wingdings" w:hAnsi="Wingdings" w:hint="default"/>
      </w:rPr>
    </w:lvl>
  </w:abstractNum>
  <w:abstractNum w:abstractNumId="38">
    <w:nsid w:val="5A8B3D0F"/>
    <w:multiLevelType w:val="multilevel"/>
    <w:tmpl w:val="79D0904C"/>
    <w:lvl w:ilvl="0">
      <w:start w:val="1"/>
      <w:numFmt w:val="decimal"/>
      <w:lvlRestart w:val="0"/>
      <w:lvlText w:val="%1"/>
      <w:lvlJc w:val="left"/>
      <w:pPr>
        <w:tabs>
          <w:tab w:val="num" w:pos="794"/>
        </w:tabs>
        <w:ind w:left="794" w:hanging="794"/>
      </w:pPr>
      <w:rPr>
        <w:rFonts w:hint="default"/>
        <w:color w:val="709302"/>
      </w:rPr>
    </w:lvl>
    <w:lvl w:ilvl="1">
      <w:start w:val="1"/>
      <w:numFmt w:val="decimal"/>
      <w:lvlText w:val="%1.%2"/>
      <w:lvlJc w:val="left"/>
      <w:pPr>
        <w:tabs>
          <w:tab w:val="num" w:pos="794"/>
        </w:tabs>
        <w:ind w:left="794" w:hanging="794"/>
      </w:pPr>
      <w:rPr>
        <w:rFonts w:hint="default"/>
        <w:color w:val="709302"/>
      </w:rPr>
    </w:lvl>
    <w:lvl w:ilvl="2">
      <w:start w:val="1"/>
      <w:numFmt w:val="decimal"/>
      <w:lvlText w:val="%1.%2.%3"/>
      <w:lvlJc w:val="left"/>
      <w:pPr>
        <w:tabs>
          <w:tab w:val="num" w:pos="1021"/>
        </w:tabs>
        <w:ind w:left="1021" w:hanging="1021"/>
      </w:pPr>
      <w:rPr>
        <w:rFonts w:hint="default"/>
        <w:color w:val="709302"/>
      </w:rPr>
    </w:lvl>
    <w:lvl w:ilvl="3">
      <w:start w:val="1"/>
      <w:numFmt w:val="decimal"/>
      <w:pStyle w:val="NumHeading4"/>
      <w:lvlText w:val="%1.%2.%3.%4"/>
      <w:lvlJc w:val="left"/>
      <w:pPr>
        <w:tabs>
          <w:tab w:val="num" w:pos="1247"/>
        </w:tabs>
        <w:ind w:left="1247" w:hanging="1247"/>
      </w:pPr>
      <w:rPr>
        <w:rFonts w:hint="default"/>
      </w:rPr>
    </w:lvl>
    <w:lvl w:ilvl="4">
      <w:start w:val="1"/>
      <w:numFmt w:val="decimal"/>
      <w:pStyle w:val="NumHeading5"/>
      <w:lvlText w:val="%1.%2.%3.%4.%5"/>
      <w:lvlJc w:val="left"/>
      <w:pPr>
        <w:tabs>
          <w:tab w:val="num" w:pos="1474"/>
        </w:tabs>
        <w:ind w:left="1474" w:hanging="1474"/>
      </w:pPr>
      <w:rPr>
        <w:rFonts w:hint="default"/>
      </w:rPr>
    </w:lvl>
    <w:lvl w:ilvl="5">
      <w:start w:val="1"/>
      <w:numFmt w:val="decimal"/>
      <w:lvlText w:val="%2.%3.%4.%5.%6."/>
      <w:lvlJc w:val="left"/>
      <w:pPr>
        <w:tabs>
          <w:tab w:val="num" w:pos="2835"/>
        </w:tabs>
        <w:ind w:left="2835" w:hanging="2608"/>
      </w:pPr>
      <w:rPr>
        <w:rFonts w:hint="default"/>
      </w:rPr>
    </w:lvl>
    <w:lvl w:ilvl="6">
      <w:start w:val="1"/>
      <w:numFmt w:val="decimal"/>
      <w:lvlText w:val="%1.%2.%3.%4.%5.%6.%7."/>
      <w:lvlJc w:val="left"/>
      <w:pPr>
        <w:tabs>
          <w:tab w:val="num" w:pos="5627"/>
        </w:tabs>
        <w:ind w:left="3467" w:hanging="1080"/>
      </w:pPr>
      <w:rPr>
        <w:rFonts w:hint="default"/>
      </w:rPr>
    </w:lvl>
    <w:lvl w:ilvl="7">
      <w:start w:val="1"/>
      <w:numFmt w:val="upperLetter"/>
      <w:lvlRestart w:val="0"/>
      <w:pStyle w:val="HeadingAppendixOld"/>
      <w:lvlText w:val="APPENDIX %8"/>
      <w:lvlJc w:val="left"/>
      <w:pPr>
        <w:tabs>
          <w:tab w:val="num" w:pos="2155"/>
        </w:tabs>
        <w:ind w:left="2155" w:hanging="2155"/>
      </w:pPr>
      <w:rPr>
        <w:rFonts w:hint="default"/>
      </w:rPr>
    </w:lvl>
    <w:lvl w:ilvl="8">
      <w:start w:val="1"/>
      <w:numFmt w:val="upperRoman"/>
      <w:lvlRestart w:val="0"/>
      <w:pStyle w:val="HeadingPart"/>
      <w:lvlText w:val="PART %9"/>
      <w:lvlJc w:val="left"/>
      <w:pPr>
        <w:tabs>
          <w:tab w:val="num" w:pos="1418"/>
        </w:tabs>
        <w:ind w:left="1418" w:hanging="1418"/>
      </w:pPr>
      <w:rPr>
        <w:rFonts w:hint="default"/>
      </w:rPr>
    </w:lvl>
  </w:abstractNum>
  <w:abstractNum w:abstractNumId="39">
    <w:nsid w:val="5C3E7AC3"/>
    <w:multiLevelType w:val="hybridMultilevel"/>
    <w:tmpl w:val="C5FE5B3E"/>
    <w:lvl w:ilvl="0" w:tplc="AAE0FC88">
      <w:start w:val="1"/>
      <w:numFmt w:val="decimal"/>
      <w:lvlText w:val="%1."/>
      <w:lvlJc w:val="left"/>
      <w:pPr>
        <w:tabs>
          <w:tab w:val="num" w:pos="1571"/>
        </w:tabs>
        <w:ind w:left="1571" w:hanging="360"/>
      </w:pPr>
    </w:lvl>
    <w:lvl w:ilvl="1" w:tplc="935818F0" w:tentative="1">
      <w:start w:val="1"/>
      <w:numFmt w:val="lowerLetter"/>
      <w:lvlText w:val="%2."/>
      <w:lvlJc w:val="left"/>
      <w:pPr>
        <w:tabs>
          <w:tab w:val="num" w:pos="2291"/>
        </w:tabs>
        <w:ind w:left="2291" w:hanging="360"/>
      </w:pPr>
    </w:lvl>
    <w:lvl w:ilvl="2" w:tplc="3492432A" w:tentative="1">
      <w:start w:val="1"/>
      <w:numFmt w:val="lowerRoman"/>
      <w:lvlText w:val="%3."/>
      <w:lvlJc w:val="right"/>
      <w:pPr>
        <w:tabs>
          <w:tab w:val="num" w:pos="3011"/>
        </w:tabs>
        <w:ind w:left="3011" w:hanging="180"/>
      </w:pPr>
    </w:lvl>
    <w:lvl w:ilvl="3" w:tplc="FC3081EC" w:tentative="1">
      <w:start w:val="1"/>
      <w:numFmt w:val="decimal"/>
      <w:lvlText w:val="%4."/>
      <w:lvlJc w:val="left"/>
      <w:pPr>
        <w:tabs>
          <w:tab w:val="num" w:pos="3731"/>
        </w:tabs>
        <w:ind w:left="3731" w:hanging="360"/>
      </w:pPr>
    </w:lvl>
    <w:lvl w:ilvl="4" w:tplc="A06CD432" w:tentative="1">
      <w:start w:val="1"/>
      <w:numFmt w:val="lowerLetter"/>
      <w:lvlText w:val="%5."/>
      <w:lvlJc w:val="left"/>
      <w:pPr>
        <w:tabs>
          <w:tab w:val="num" w:pos="4451"/>
        </w:tabs>
        <w:ind w:left="4451" w:hanging="360"/>
      </w:pPr>
    </w:lvl>
    <w:lvl w:ilvl="5" w:tplc="08ECA066" w:tentative="1">
      <w:start w:val="1"/>
      <w:numFmt w:val="lowerRoman"/>
      <w:lvlText w:val="%6."/>
      <w:lvlJc w:val="right"/>
      <w:pPr>
        <w:tabs>
          <w:tab w:val="num" w:pos="5171"/>
        </w:tabs>
        <w:ind w:left="5171" w:hanging="180"/>
      </w:pPr>
    </w:lvl>
    <w:lvl w:ilvl="6" w:tplc="1B062824" w:tentative="1">
      <w:start w:val="1"/>
      <w:numFmt w:val="decimal"/>
      <w:lvlText w:val="%7."/>
      <w:lvlJc w:val="left"/>
      <w:pPr>
        <w:tabs>
          <w:tab w:val="num" w:pos="5891"/>
        </w:tabs>
        <w:ind w:left="5891" w:hanging="360"/>
      </w:pPr>
    </w:lvl>
    <w:lvl w:ilvl="7" w:tplc="3D1CD664" w:tentative="1">
      <w:start w:val="1"/>
      <w:numFmt w:val="lowerLetter"/>
      <w:lvlText w:val="%8."/>
      <w:lvlJc w:val="left"/>
      <w:pPr>
        <w:tabs>
          <w:tab w:val="num" w:pos="6611"/>
        </w:tabs>
        <w:ind w:left="6611" w:hanging="360"/>
      </w:pPr>
    </w:lvl>
    <w:lvl w:ilvl="8" w:tplc="3B92DFA8" w:tentative="1">
      <w:start w:val="1"/>
      <w:numFmt w:val="lowerRoman"/>
      <w:lvlText w:val="%9."/>
      <w:lvlJc w:val="right"/>
      <w:pPr>
        <w:tabs>
          <w:tab w:val="num" w:pos="7331"/>
        </w:tabs>
        <w:ind w:left="7331" w:hanging="180"/>
      </w:pPr>
    </w:lvl>
  </w:abstractNum>
  <w:abstractNum w:abstractNumId="40">
    <w:nsid w:val="5DDA2DEA"/>
    <w:multiLevelType w:val="hybridMultilevel"/>
    <w:tmpl w:val="8D64DE2C"/>
    <w:lvl w:ilvl="0" w:tplc="233E4B22">
      <w:start w:val="1"/>
      <w:numFmt w:val="bullet"/>
      <w:pStyle w:val="Bullet"/>
      <w:lvlText w:val=""/>
      <w:lvlJc w:val="left"/>
      <w:pPr>
        <w:tabs>
          <w:tab w:val="num" w:pos="1418"/>
        </w:tabs>
        <w:ind w:left="1418" w:hanging="284"/>
      </w:pPr>
      <w:rPr>
        <w:rFonts w:ascii="Wingdings" w:hAnsi="Wingdings" w:hint="default"/>
        <w:color w:val="auto"/>
        <w:sz w:val="16"/>
        <w:szCs w:val="16"/>
      </w:rPr>
    </w:lvl>
    <w:lvl w:ilvl="1" w:tplc="BC1AB480">
      <w:start w:val="1"/>
      <w:numFmt w:val="bullet"/>
      <w:lvlText w:val="-"/>
      <w:lvlJc w:val="left"/>
      <w:pPr>
        <w:tabs>
          <w:tab w:val="num" w:pos="2574"/>
        </w:tabs>
        <w:ind w:left="2574" w:hanging="360"/>
      </w:pPr>
      <w:rPr>
        <w:rFonts w:ascii="Courier New" w:hAnsi="Courier New" w:hint="default"/>
        <w:color w:val="auto"/>
        <w:sz w:val="28"/>
        <w:szCs w:val="28"/>
      </w:rPr>
    </w:lvl>
    <w:lvl w:ilvl="2" w:tplc="08F26A92">
      <w:start w:val="1"/>
      <w:numFmt w:val="bullet"/>
      <w:lvlText w:val=""/>
      <w:lvlJc w:val="left"/>
      <w:pPr>
        <w:tabs>
          <w:tab w:val="num" w:pos="3294"/>
        </w:tabs>
        <w:ind w:left="3294" w:hanging="360"/>
      </w:pPr>
      <w:rPr>
        <w:rFonts w:ascii="Wingdings" w:hAnsi="Wingdings" w:hint="default"/>
      </w:rPr>
    </w:lvl>
    <w:lvl w:ilvl="3" w:tplc="D2849CFE" w:tentative="1">
      <w:start w:val="1"/>
      <w:numFmt w:val="bullet"/>
      <w:lvlText w:val=""/>
      <w:lvlJc w:val="left"/>
      <w:pPr>
        <w:tabs>
          <w:tab w:val="num" w:pos="4014"/>
        </w:tabs>
        <w:ind w:left="4014" w:hanging="360"/>
      </w:pPr>
      <w:rPr>
        <w:rFonts w:ascii="Symbol" w:hAnsi="Symbol" w:hint="default"/>
      </w:rPr>
    </w:lvl>
    <w:lvl w:ilvl="4" w:tplc="5B484766" w:tentative="1">
      <w:start w:val="1"/>
      <w:numFmt w:val="bullet"/>
      <w:lvlText w:val="o"/>
      <w:lvlJc w:val="left"/>
      <w:pPr>
        <w:tabs>
          <w:tab w:val="num" w:pos="4734"/>
        </w:tabs>
        <w:ind w:left="4734" w:hanging="360"/>
      </w:pPr>
      <w:rPr>
        <w:rFonts w:ascii="Courier New" w:hAnsi="Courier New" w:cs="Courier New" w:hint="default"/>
      </w:rPr>
    </w:lvl>
    <w:lvl w:ilvl="5" w:tplc="88468BC6" w:tentative="1">
      <w:start w:val="1"/>
      <w:numFmt w:val="bullet"/>
      <w:lvlText w:val=""/>
      <w:lvlJc w:val="left"/>
      <w:pPr>
        <w:tabs>
          <w:tab w:val="num" w:pos="5454"/>
        </w:tabs>
        <w:ind w:left="5454" w:hanging="360"/>
      </w:pPr>
      <w:rPr>
        <w:rFonts w:ascii="Wingdings" w:hAnsi="Wingdings" w:hint="default"/>
      </w:rPr>
    </w:lvl>
    <w:lvl w:ilvl="6" w:tplc="8D128156" w:tentative="1">
      <w:start w:val="1"/>
      <w:numFmt w:val="bullet"/>
      <w:lvlText w:val=""/>
      <w:lvlJc w:val="left"/>
      <w:pPr>
        <w:tabs>
          <w:tab w:val="num" w:pos="6174"/>
        </w:tabs>
        <w:ind w:left="6174" w:hanging="360"/>
      </w:pPr>
      <w:rPr>
        <w:rFonts w:ascii="Symbol" w:hAnsi="Symbol" w:hint="default"/>
      </w:rPr>
    </w:lvl>
    <w:lvl w:ilvl="7" w:tplc="282C7E62" w:tentative="1">
      <w:start w:val="1"/>
      <w:numFmt w:val="bullet"/>
      <w:lvlText w:val="o"/>
      <w:lvlJc w:val="left"/>
      <w:pPr>
        <w:tabs>
          <w:tab w:val="num" w:pos="6894"/>
        </w:tabs>
        <w:ind w:left="6894" w:hanging="360"/>
      </w:pPr>
      <w:rPr>
        <w:rFonts w:ascii="Courier New" w:hAnsi="Courier New" w:cs="Courier New" w:hint="default"/>
      </w:rPr>
    </w:lvl>
    <w:lvl w:ilvl="8" w:tplc="E01C282C" w:tentative="1">
      <w:start w:val="1"/>
      <w:numFmt w:val="bullet"/>
      <w:lvlText w:val=""/>
      <w:lvlJc w:val="left"/>
      <w:pPr>
        <w:tabs>
          <w:tab w:val="num" w:pos="7614"/>
        </w:tabs>
        <w:ind w:left="7614" w:hanging="360"/>
      </w:pPr>
      <w:rPr>
        <w:rFonts w:ascii="Wingdings" w:hAnsi="Wingdings" w:hint="default"/>
      </w:rPr>
    </w:lvl>
  </w:abstractNum>
  <w:abstractNum w:abstractNumId="41">
    <w:nsid w:val="60A60409"/>
    <w:multiLevelType w:val="hybridMultilevel"/>
    <w:tmpl w:val="107A5AD0"/>
    <w:lvl w:ilvl="0" w:tplc="6A3E5ADA">
      <w:start w:val="1"/>
      <w:numFmt w:val="decimal"/>
      <w:lvlText w:val="%1."/>
      <w:lvlJc w:val="left"/>
      <w:pPr>
        <w:tabs>
          <w:tab w:val="num" w:pos="1571"/>
        </w:tabs>
        <w:ind w:left="1571" w:hanging="360"/>
      </w:pPr>
    </w:lvl>
    <w:lvl w:ilvl="1" w:tplc="CA662112" w:tentative="1">
      <w:start w:val="1"/>
      <w:numFmt w:val="lowerLetter"/>
      <w:lvlText w:val="%2."/>
      <w:lvlJc w:val="left"/>
      <w:pPr>
        <w:tabs>
          <w:tab w:val="num" w:pos="1440"/>
        </w:tabs>
        <w:ind w:left="1440" w:hanging="360"/>
      </w:pPr>
    </w:lvl>
    <w:lvl w:ilvl="2" w:tplc="30D48C02" w:tentative="1">
      <w:start w:val="1"/>
      <w:numFmt w:val="lowerRoman"/>
      <w:lvlText w:val="%3."/>
      <w:lvlJc w:val="right"/>
      <w:pPr>
        <w:tabs>
          <w:tab w:val="num" w:pos="2160"/>
        </w:tabs>
        <w:ind w:left="2160" w:hanging="180"/>
      </w:pPr>
    </w:lvl>
    <w:lvl w:ilvl="3" w:tplc="A3686326" w:tentative="1">
      <w:start w:val="1"/>
      <w:numFmt w:val="decimal"/>
      <w:lvlText w:val="%4."/>
      <w:lvlJc w:val="left"/>
      <w:pPr>
        <w:tabs>
          <w:tab w:val="num" w:pos="2880"/>
        </w:tabs>
        <w:ind w:left="2880" w:hanging="360"/>
      </w:pPr>
    </w:lvl>
    <w:lvl w:ilvl="4" w:tplc="FE62A3CA" w:tentative="1">
      <w:start w:val="1"/>
      <w:numFmt w:val="lowerLetter"/>
      <w:lvlText w:val="%5."/>
      <w:lvlJc w:val="left"/>
      <w:pPr>
        <w:tabs>
          <w:tab w:val="num" w:pos="3600"/>
        </w:tabs>
        <w:ind w:left="3600" w:hanging="360"/>
      </w:pPr>
    </w:lvl>
    <w:lvl w:ilvl="5" w:tplc="1C101B7C" w:tentative="1">
      <w:start w:val="1"/>
      <w:numFmt w:val="lowerRoman"/>
      <w:lvlText w:val="%6."/>
      <w:lvlJc w:val="right"/>
      <w:pPr>
        <w:tabs>
          <w:tab w:val="num" w:pos="4320"/>
        </w:tabs>
        <w:ind w:left="4320" w:hanging="180"/>
      </w:pPr>
    </w:lvl>
    <w:lvl w:ilvl="6" w:tplc="CAA485D2" w:tentative="1">
      <w:start w:val="1"/>
      <w:numFmt w:val="decimal"/>
      <w:lvlText w:val="%7."/>
      <w:lvlJc w:val="left"/>
      <w:pPr>
        <w:tabs>
          <w:tab w:val="num" w:pos="5040"/>
        </w:tabs>
        <w:ind w:left="5040" w:hanging="360"/>
      </w:pPr>
    </w:lvl>
    <w:lvl w:ilvl="7" w:tplc="5268C2DC" w:tentative="1">
      <w:start w:val="1"/>
      <w:numFmt w:val="lowerLetter"/>
      <w:lvlText w:val="%8."/>
      <w:lvlJc w:val="left"/>
      <w:pPr>
        <w:tabs>
          <w:tab w:val="num" w:pos="5760"/>
        </w:tabs>
        <w:ind w:left="5760" w:hanging="360"/>
      </w:pPr>
    </w:lvl>
    <w:lvl w:ilvl="8" w:tplc="28824FC4" w:tentative="1">
      <w:start w:val="1"/>
      <w:numFmt w:val="lowerRoman"/>
      <w:lvlText w:val="%9."/>
      <w:lvlJc w:val="right"/>
      <w:pPr>
        <w:tabs>
          <w:tab w:val="num" w:pos="6480"/>
        </w:tabs>
        <w:ind w:left="6480" w:hanging="180"/>
      </w:pPr>
    </w:lvl>
  </w:abstractNum>
  <w:abstractNum w:abstractNumId="42">
    <w:nsid w:val="616B1F07"/>
    <w:multiLevelType w:val="multilevel"/>
    <w:tmpl w:val="9A88E854"/>
    <w:styleLink w:val="TableTextNumbered"/>
    <w:lvl w:ilvl="0">
      <w:start w:val="1"/>
      <w:numFmt w:val="decimal"/>
      <w:lvlText w:val="%1."/>
      <w:lvlJc w:val="left"/>
      <w:pPr>
        <w:tabs>
          <w:tab w:val="num" w:pos="360"/>
        </w:tabs>
        <w:ind w:left="360" w:hanging="360"/>
      </w:pPr>
      <w:rPr>
        <w:rFonts w:ascii="Arial" w:hAnsi="Arial"/>
        <w:sz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3">
    <w:nsid w:val="6318522B"/>
    <w:multiLevelType w:val="multilevel"/>
    <w:tmpl w:val="1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4">
    <w:nsid w:val="69827773"/>
    <w:multiLevelType w:val="hybridMultilevel"/>
    <w:tmpl w:val="0ECCF54A"/>
    <w:lvl w:ilvl="0" w:tplc="C6BA5E9E">
      <w:start w:val="1"/>
      <w:numFmt w:val="decimal"/>
      <w:lvlText w:val="%1."/>
      <w:lvlJc w:val="left"/>
      <w:pPr>
        <w:tabs>
          <w:tab w:val="num" w:pos="1571"/>
        </w:tabs>
        <w:ind w:left="1571" w:hanging="360"/>
      </w:pPr>
    </w:lvl>
    <w:lvl w:ilvl="1" w:tplc="FC8AF83E" w:tentative="1">
      <w:start w:val="1"/>
      <w:numFmt w:val="lowerLetter"/>
      <w:lvlText w:val="%2."/>
      <w:lvlJc w:val="left"/>
      <w:pPr>
        <w:tabs>
          <w:tab w:val="num" w:pos="1440"/>
        </w:tabs>
        <w:ind w:left="1440" w:hanging="360"/>
      </w:pPr>
    </w:lvl>
    <w:lvl w:ilvl="2" w:tplc="14090005" w:tentative="1">
      <w:start w:val="1"/>
      <w:numFmt w:val="lowerRoman"/>
      <w:lvlText w:val="%3."/>
      <w:lvlJc w:val="right"/>
      <w:pPr>
        <w:tabs>
          <w:tab w:val="num" w:pos="2160"/>
        </w:tabs>
        <w:ind w:left="2160" w:hanging="180"/>
      </w:pPr>
    </w:lvl>
    <w:lvl w:ilvl="3" w:tplc="14090001" w:tentative="1">
      <w:start w:val="1"/>
      <w:numFmt w:val="decimal"/>
      <w:lvlText w:val="%4."/>
      <w:lvlJc w:val="left"/>
      <w:pPr>
        <w:tabs>
          <w:tab w:val="num" w:pos="2880"/>
        </w:tabs>
        <w:ind w:left="2880" w:hanging="360"/>
      </w:pPr>
    </w:lvl>
    <w:lvl w:ilvl="4" w:tplc="14090003" w:tentative="1">
      <w:start w:val="1"/>
      <w:numFmt w:val="lowerLetter"/>
      <w:lvlText w:val="%5."/>
      <w:lvlJc w:val="left"/>
      <w:pPr>
        <w:tabs>
          <w:tab w:val="num" w:pos="3600"/>
        </w:tabs>
        <w:ind w:left="3600" w:hanging="360"/>
      </w:pPr>
    </w:lvl>
    <w:lvl w:ilvl="5" w:tplc="14090005" w:tentative="1">
      <w:start w:val="1"/>
      <w:numFmt w:val="lowerRoman"/>
      <w:lvlText w:val="%6."/>
      <w:lvlJc w:val="right"/>
      <w:pPr>
        <w:tabs>
          <w:tab w:val="num" w:pos="4320"/>
        </w:tabs>
        <w:ind w:left="4320" w:hanging="180"/>
      </w:pPr>
    </w:lvl>
    <w:lvl w:ilvl="6" w:tplc="14090001" w:tentative="1">
      <w:start w:val="1"/>
      <w:numFmt w:val="decimal"/>
      <w:lvlText w:val="%7."/>
      <w:lvlJc w:val="left"/>
      <w:pPr>
        <w:tabs>
          <w:tab w:val="num" w:pos="5040"/>
        </w:tabs>
        <w:ind w:left="5040" w:hanging="360"/>
      </w:pPr>
    </w:lvl>
    <w:lvl w:ilvl="7" w:tplc="14090003" w:tentative="1">
      <w:start w:val="1"/>
      <w:numFmt w:val="lowerLetter"/>
      <w:lvlText w:val="%8."/>
      <w:lvlJc w:val="left"/>
      <w:pPr>
        <w:tabs>
          <w:tab w:val="num" w:pos="5760"/>
        </w:tabs>
        <w:ind w:left="5760" w:hanging="360"/>
      </w:pPr>
    </w:lvl>
    <w:lvl w:ilvl="8" w:tplc="14090005" w:tentative="1">
      <w:start w:val="1"/>
      <w:numFmt w:val="lowerRoman"/>
      <w:lvlText w:val="%9."/>
      <w:lvlJc w:val="right"/>
      <w:pPr>
        <w:tabs>
          <w:tab w:val="num" w:pos="6480"/>
        </w:tabs>
        <w:ind w:left="6480" w:hanging="180"/>
      </w:pPr>
    </w:lvl>
  </w:abstractNum>
  <w:abstractNum w:abstractNumId="45">
    <w:nsid w:val="69A65F44"/>
    <w:multiLevelType w:val="hybridMultilevel"/>
    <w:tmpl w:val="EF5A0B72"/>
    <w:lvl w:ilvl="0" w:tplc="A4BC49C0">
      <w:start w:val="1"/>
      <w:numFmt w:val="bullet"/>
      <w:lvlText w:val=""/>
      <w:lvlJc w:val="left"/>
      <w:pPr>
        <w:tabs>
          <w:tab w:val="num" w:pos="1571"/>
        </w:tabs>
        <w:ind w:left="1571" w:hanging="360"/>
      </w:pPr>
      <w:rPr>
        <w:rFonts w:ascii="Symbol" w:hAnsi="Symbol" w:hint="default"/>
      </w:rPr>
    </w:lvl>
    <w:lvl w:ilvl="1" w:tplc="14090019">
      <w:start w:val="1"/>
      <w:numFmt w:val="bullet"/>
      <w:lvlText w:val="o"/>
      <w:lvlJc w:val="left"/>
      <w:pPr>
        <w:tabs>
          <w:tab w:val="num" w:pos="2291"/>
        </w:tabs>
        <w:ind w:left="2291" w:hanging="360"/>
      </w:pPr>
      <w:rPr>
        <w:rFonts w:ascii="Courier New" w:hAnsi="Courier New" w:cs="Courier New" w:hint="default"/>
      </w:rPr>
    </w:lvl>
    <w:lvl w:ilvl="2" w:tplc="1409001B" w:tentative="1">
      <w:start w:val="1"/>
      <w:numFmt w:val="bullet"/>
      <w:lvlText w:val=""/>
      <w:lvlJc w:val="left"/>
      <w:pPr>
        <w:tabs>
          <w:tab w:val="num" w:pos="3011"/>
        </w:tabs>
        <w:ind w:left="3011" w:hanging="360"/>
      </w:pPr>
      <w:rPr>
        <w:rFonts w:ascii="Wingdings" w:hAnsi="Wingdings" w:hint="default"/>
      </w:rPr>
    </w:lvl>
    <w:lvl w:ilvl="3" w:tplc="1409000F" w:tentative="1">
      <w:start w:val="1"/>
      <w:numFmt w:val="bullet"/>
      <w:lvlText w:val=""/>
      <w:lvlJc w:val="left"/>
      <w:pPr>
        <w:tabs>
          <w:tab w:val="num" w:pos="3731"/>
        </w:tabs>
        <w:ind w:left="3731" w:hanging="360"/>
      </w:pPr>
      <w:rPr>
        <w:rFonts w:ascii="Symbol" w:hAnsi="Symbol" w:hint="default"/>
      </w:rPr>
    </w:lvl>
    <w:lvl w:ilvl="4" w:tplc="14090019" w:tentative="1">
      <w:start w:val="1"/>
      <w:numFmt w:val="bullet"/>
      <w:lvlText w:val="o"/>
      <w:lvlJc w:val="left"/>
      <w:pPr>
        <w:tabs>
          <w:tab w:val="num" w:pos="4451"/>
        </w:tabs>
        <w:ind w:left="4451" w:hanging="360"/>
      </w:pPr>
      <w:rPr>
        <w:rFonts w:ascii="Courier New" w:hAnsi="Courier New" w:cs="Courier New" w:hint="default"/>
      </w:rPr>
    </w:lvl>
    <w:lvl w:ilvl="5" w:tplc="1409001B" w:tentative="1">
      <w:start w:val="1"/>
      <w:numFmt w:val="bullet"/>
      <w:lvlText w:val=""/>
      <w:lvlJc w:val="left"/>
      <w:pPr>
        <w:tabs>
          <w:tab w:val="num" w:pos="5171"/>
        </w:tabs>
        <w:ind w:left="5171" w:hanging="360"/>
      </w:pPr>
      <w:rPr>
        <w:rFonts w:ascii="Wingdings" w:hAnsi="Wingdings" w:hint="default"/>
      </w:rPr>
    </w:lvl>
    <w:lvl w:ilvl="6" w:tplc="1409000F" w:tentative="1">
      <w:start w:val="1"/>
      <w:numFmt w:val="bullet"/>
      <w:lvlText w:val=""/>
      <w:lvlJc w:val="left"/>
      <w:pPr>
        <w:tabs>
          <w:tab w:val="num" w:pos="5891"/>
        </w:tabs>
        <w:ind w:left="5891" w:hanging="360"/>
      </w:pPr>
      <w:rPr>
        <w:rFonts w:ascii="Symbol" w:hAnsi="Symbol" w:hint="default"/>
      </w:rPr>
    </w:lvl>
    <w:lvl w:ilvl="7" w:tplc="14090019" w:tentative="1">
      <w:start w:val="1"/>
      <w:numFmt w:val="bullet"/>
      <w:lvlText w:val="o"/>
      <w:lvlJc w:val="left"/>
      <w:pPr>
        <w:tabs>
          <w:tab w:val="num" w:pos="6611"/>
        </w:tabs>
        <w:ind w:left="6611" w:hanging="360"/>
      </w:pPr>
      <w:rPr>
        <w:rFonts w:ascii="Courier New" w:hAnsi="Courier New" w:cs="Courier New" w:hint="default"/>
      </w:rPr>
    </w:lvl>
    <w:lvl w:ilvl="8" w:tplc="1409001B" w:tentative="1">
      <w:start w:val="1"/>
      <w:numFmt w:val="bullet"/>
      <w:lvlText w:val=""/>
      <w:lvlJc w:val="left"/>
      <w:pPr>
        <w:tabs>
          <w:tab w:val="num" w:pos="7331"/>
        </w:tabs>
        <w:ind w:left="7331" w:hanging="360"/>
      </w:pPr>
      <w:rPr>
        <w:rFonts w:ascii="Wingdings" w:hAnsi="Wingdings" w:hint="default"/>
      </w:rPr>
    </w:lvl>
  </w:abstractNum>
  <w:abstractNum w:abstractNumId="46">
    <w:nsid w:val="69F53201"/>
    <w:multiLevelType w:val="multilevel"/>
    <w:tmpl w:val="8F647CC0"/>
    <w:styleLink w:val="NumberedList"/>
    <w:lvl w:ilvl="0">
      <w:start w:val="1"/>
      <w:numFmt w:val="decimal"/>
      <w:lvlText w:val="%1."/>
      <w:lvlJc w:val="left"/>
      <w:pPr>
        <w:tabs>
          <w:tab w:val="num" w:pos="907"/>
        </w:tabs>
        <w:ind w:left="907" w:hanging="340"/>
      </w:pPr>
      <w:rPr>
        <w:rFonts w:ascii="Arial" w:eastAsia="Segoe" w:hAnsi="Arial" w:cs="Segoe" w:hint="default"/>
        <w:sz w:val="20"/>
        <w:szCs w:val="20"/>
      </w:rPr>
    </w:lvl>
    <w:lvl w:ilvl="1">
      <w:start w:val="1"/>
      <w:numFmt w:val="lowerLetter"/>
      <w:lvlText w:val="%2."/>
      <w:lvlJc w:val="left"/>
      <w:pPr>
        <w:tabs>
          <w:tab w:val="num" w:pos="1247"/>
        </w:tabs>
        <w:ind w:left="1247" w:hanging="340"/>
      </w:pPr>
      <w:rPr>
        <w:rFonts w:hint="default"/>
        <w:sz w:val="20"/>
        <w:szCs w:val="20"/>
      </w:rPr>
    </w:lvl>
    <w:lvl w:ilvl="2">
      <w:start w:val="1"/>
      <w:numFmt w:val="lowerRoman"/>
      <w:lvlText w:val="%3."/>
      <w:lvlJc w:val="left"/>
      <w:pPr>
        <w:tabs>
          <w:tab w:val="num" w:pos="1588"/>
        </w:tabs>
        <w:ind w:left="1588" w:hanging="341"/>
      </w:pPr>
      <w:rPr>
        <w:rFonts w:hint="default"/>
        <w:sz w:val="20"/>
        <w:szCs w:val="20"/>
      </w:rPr>
    </w:lvl>
    <w:lvl w:ilvl="3">
      <w:start w:val="1"/>
      <w:numFmt w:val="decimal"/>
      <w:lvlText w:val="(%4)"/>
      <w:lvlJc w:val="left"/>
      <w:pPr>
        <w:tabs>
          <w:tab w:val="num" w:pos="10752"/>
        </w:tabs>
        <w:ind w:left="10752" w:hanging="360"/>
      </w:pPr>
      <w:rPr>
        <w:rFonts w:hint="default"/>
      </w:rPr>
    </w:lvl>
    <w:lvl w:ilvl="4">
      <w:start w:val="1"/>
      <w:numFmt w:val="lowerLetter"/>
      <w:lvlText w:val="(%5)"/>
      <w:lvlJc w:val="left"/>
      <w:pPr>
        <w:tabs>
          <w:tab w:val="num" w:pos="11112"/>
        </w:tabs>
        <w:ind w:left="11112" w:hanging="360"/>
      </w:pPr>
      <w:rPr>
        <w:rFonts w:hint="default"/>
      </w:rPr>
    </w:lvl>
    <w:lvl w:ilvl="5">
      <w:start w:val="1"/>
      <w:numFmt w:val="lowerRoman"/>
      <w:lvlText w:val="(%6)"/>
      <w:lvlJc w:val="left"/>
      <w:pPr>
        <w:tabs>
          <w:tab w:val="num" w:pos="11472"/>
        </w:tabs>
        <w:ind w:left="11472" w:hanging="360"/>
      </w:pPr>
      <w:rPr>
        <w:rFonts w:hint="default"/>
      </w:rPr>
    </w:lvl>
    <w:lvl w:ilvl="6">
      <w:start w:val="1"/>
      <w:numFmt w:val="decimal"/>
      <w:lvlText w:val="%7."/>
      <w:lvlJc w:val="left"/>
      <w:pPr>
        <w:tabs>
          <w:tab w:val="num" w:pos="11832"/>
        </w:tabs>
        <w:ind w:left="11832" w:hanging="360"/>
      </w:pPr>
      <w:rPr>
        <w:rFonts w:hint="default"/>
      </w:rPr>
    </w:lvl>
    <w:lvl w:ilvl="7">
      <w:start w:val="1"/>
      <w:numFmt w:val="lowerLetter"/>
      <w:lvlText w:val="%8."/>
      <w:lvlJc w:val="left"/>
      <w:pPr>
        <w:tabs>
          <w:tab w:val="num" w:pos="12192"/>
        </w:tabs>
        <w:ind w:left="12192" w:hanging="360"/>
      </w:pPr>
      <w:rPr>
        <w:rFonts w:hint="default"/>
      </w:rPr>
    </w:lvl>
    <w:lvl w:ilvl="8">
      <w:start w:val="1"/>
      <w:numFmt w:val="lowerRoman"/>
      <w:lvlText w:val="%9."/>
      <w:lvlJc w:val="left"/>
      <w:pPr>
        <w:tabs>
          <w:tab w:val="num" w:pos="12552"/>
        </w:tabs>
        <w:ind w:left="12552" w:hanging="360"/>
      </w:pPr>
      <w:rPr>
        <w:rFonts w:hint="default"/>
      </w:rPr>
    </w:lvl>
  </w:abstractNum>
  <w:abstractNum w:abstractNumId="47">
    <w:nsid w:val="6A144EB2"/>
    <w:multiLevelType w:val="hybridMultilevel"/>
    <w:tmpl w:val="87AAFCEE"/>
    <w:lvl w:ilvl="0" w:tplc="9B7ECCC6">
      <w:start w:val="1"/>
      <w:numFmt w:val="decimal"/>
      <w:lvlText w:val="%1."/>
      <w:lvlJc w:val="left"/>
      <w:pPr>
        <w:tabs>
          <w:tab w:val="num" w:pos="1571"/>
        </w:tabs>
        <w:ind w:left="1571" w:hanging="360"/>
      </w:pPr>
    </w:lvl>
    <w:lvl w:ilvl="1" w:tplc="7B8C06E2" w:tentative="1">
      <w:start w:val="1"/>
      <w:numFmt w:val="lowerLetter"/>
      <w:lvlText w:val="%2."/>
      <w:lvlJc w:val="left"/>
      <w:pPr>
        <w:tabs>
          <w:tab w:val="num" w:pos="1440"/>
        </w:tabs>
        <w:ind w:left="1440" w:hanging="360"/>
      </w:pPr>
    </w:lvl>
    <w:lvl w:ilvl="2" w:tplc="86FA96EA" w:tentative="1">
      <w:start w:val="1"/>
      <w:numFmt w:val="lowerRoman"/>
      <w:lvlText w:val="%3."/>
      <w:lvlJc w:val="right"/>
      <w:pPr>
        <w:tabs>
          <w:tab w:val="num" w:pos="2160"/>
        </w:tabs>
        <w:ind w:left="2160" w:hanging="180"/>
      </w:pPr>
    </w:lvl>
    <w:lvl w:ilvl="3" w:tplc="17B24E06" w:tentative="1">
      <w:start w:val="1"/>
      <w:numFmt w:val="decimal"/>
      <w:lvlText w:val="%4."/>
      <w:lvlJc w:val="left"/>
      <w:pPr>
        <w:tabs>
          <w:tab w:val="num" w:pos="2880"/>
        </w:tabs>
        <w:ind w:left="2880" w:hanging="360"/>
      </w:pPr>
    </w:lvl>
    <w:lvl w:ilvl="4" w:tplc="D236208C" w:tentative="1">
      <w:start w:val="1"/>
      <w:numFmt w:val="lowerLetter"/>
      <w:lvlText w:val="%5."/>
      <w:lvlJc w:val="left"/>
      <w:pPr>
        <w:tabs>
          <w:tab w:val="num" w:pos="3600"/>
        </w:tabs>
        <w:ind w:left="3600" w:hanging="360"/>
      </w:pPr>
    </w:lvl>
    <w:lvl w:ilvl="5" w:tplc="E714660C" w:tentative="1">
      <w:start w:val="1"/>
      <w:numFmt w:val="lowerRoman"/>
      <w:lvlText w:val="%6."/>
      <w:lvlJc w:val="right"/>
      <w:pPr>
        <w:tabs>
          <w:tab w:val="num" w:pos="4320"/>
        </w:tabs>
        <w:ind w:left="4320" w:hanging="180"/>
      </w:pPr>
    </w:lvl>
    <w:lvl w:ilvl="6" w:tplc="4A32D2AA" w:tentative="1">
      <w:start w:val="1"/>
      <w:numFmt w:val="decimal"/>
      <w:lvlText w:val="%7."/>
      <w:lvlJc w:val="left"/>
      <w:pPr>
        <w:tabs>
          <w:tab w:val="num" w:pos="5040"/>
        </w:tabs>
        <w:ind w:left="5040" w:hanging="360"/>
      </w:pPr>
    </w:lvl>
    <w:lvl w:ilvl="7" w:tplc="78560F28" w:tentative="1">
      <w:start w:val="1"/>
      <w:numFmt w:val="lowerLetter"/>
      <w:lvlText w:val="%8."/>
      <w:lvlJc w:val="left"/>
      <w:pPr>
        <w:tabs>
          <w:tab w:val="num" w:pos="5760"/>
        </w:tabs>
        <w:ind w:left="5760" w:hanging="360"/>
      </w:pPr>
    </w:lvl>
    <w:lvl w:ilvl="8" w:tplc="D6C03A70" w:tentative="1">
      <w:start w:val="1"/>
      <w:numFmt w:val="lowerRoman"/>
      <w:lvlText w:val="%9."/>
      <w:lvlJc w:val="right"/>
      <w:pPr>
        <w:tabs>
          <w:tab w:val="num" w:pos="6480"/>
        </w:tabs>
        <w:ind w:left="6480" w:hanging="180"/>
      </w:pPr>
    </w:lvl>
  </w:abstractNum>
  <w:abstractNum w:abstractNumId="48">
    <w:nsid w:val="6B903D1B"/>
    <w:multiLevelType w:val="hybridMultilevel"/>
    <w:tmpl w:val="452073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9">
    <w:nsid w:val="6DB22422"/>
    <w:multiLevelType w:val="multilevel"/>
    <w:tmpl w:val="0C09001D"/>
    <w:styleLink w:val="Checklist"/>
    <w:lvl w:ilvl="0">
      <w:start w:val="1"/>
      <w:numFmt w:val="bullet"/>
      <w:lvlText w:val=""/>
      <w:lvlJc w:val="left"/>
      <w:pPr>
        <w:tabs>
          <w:tab w:val="num" w:pos="360"/>
        </w:tabs>
        <w:ind w:left="360" w:hanging="360"/>
      </w:pPr>
      <w:rPr>
        <w:rFonts w:ascii="Wingdings" w:hAnsi="Wingdings" w:cs="Times New Roman" w:hint="default"/>
        <w:color w:val="808080"/>
        <w:sz w:val="28"/>
        <w:szCs w:val="28"/>
      </w:rPr>
    </w:lvl>
    <w:lvl w:ilvl="1">
      <w:start w:val="1"/>
      <w:numFmt w:val="bullet"/>
      <w:lvlText w:val=""/>
      <w:lvlJc w:val="left"/>
      <w:pPr>
        <w:tabs>
          <w:tab w:val="num" w:pos="720"/>
        </w:tabs>
        <w:ind w:left="720" w:hanging="360"/>
      </w:pPr>
      <w:rPr>
        <w:rFonts w:ascii="Wingdings" w:hAnsi="Wingdings" w:cs="Times New Roman" w:hint="default"/>
        <w:color w:val="808080"/>
        <w:sz w:val="28"/>
        <w:szCs w:val="28"/>
      </w:rPr>
    </w:lvl>
    <w:lvl w:ilvl="2">
      <w:start w:val="1"/>
      <w:numFmt w:val="bullet"/>
      <w:lvlText w:val=""/>
      <w:lvlJc w:val="left"/>
      <w:pPr>
        <w:tabs>
          <w:tab w:val="num" w:pos="1080"/>
        </w:tabs>
        <w:ind w:left="1080" w:hanging="360"/>
      </w:pPr>
      <w:rPr>
        <w:rFonts w:ascii="Wingdings" w:hAnsi="Wingdings" w:cs="Times New Roman" w:hint="default"/>
        <w:color w:val="808080"/>
        <w:sz w:val="28"/>
        <w:szCs w:val="28"/>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70AC365F"/>
    <w:multiLevelType w:val="multilevel"/>
    <w:tmpl w:val="BBCE526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2311C38"/>
    <w:multiLevelType w:val="hybridMultilevel"/>
    <w:tmpl w:val="20BC308C"/>
    <w:lvl w:ilvl="0" w:tplc="08090001">
      <w:start w:val="1"/>
      <w:numFmt w:val="decimal"/>
      <w:lvlText w:val="%1."/>
      <w:lvlJc w:val="left"/>
      <w:pPr>
        <w:tabs>
          <w:tab w:val="num" w:pos="1571"/>
        </w:tabs>
        <w:ind w:left="1571" w:hanging="360"/>
      </w:pPr>
    </w:lvl>
    <w:lvl w:ilvl="1" w:tplc="08090003">
      <w:start w:val="1"/>
      <w:numFmt w:val="lowerLetter"/>
      <w:lvlText w:val="%2."/>
      <w:lvlJc w:val="left"/>
      <w:pPr>
        <w:tabs>
          <w:tab w:val="num" w:pos="2291"/>
        </w:tabs>
        <w:ind w:left="2291" w:hanging="360"/>
      </w:pPr>
    </w:lvl>
    <w:lvl w:ilvl="2" w:tplc="08090005" w:tentative="1">
      <w:start w:val="1"/>
      <w:numFmt w:val="lowerRoman"/>
      <w:lvlText w:val="%3."/>
      <w:lvlJc w:val="right"/>
      <w:pPr>
        <w:tabs>
          <w:tab w:val="num" w:pos="3011"/>
        </w:tabs>
        <w:ind w:left="3011" w:hanging="180"/>
      </w:pPr>
    </w:lvl>
    <w:lvl w:ilvl="3" w:tplc="08090001" w:tentative="1">
      <w:start w:val="1"/>
      <w:numFmt w:val="decimal"/>
      <w:lvlText w:val="%4."/>
      <w:lvlJc w:val="left"/>
      <w:pPr>
        <w:tabs>
          <w:tab w:val="num" w:pos="3731"/>
        </w:tabs>
        <w:ind w:left="3731" w:hanging="360"/>
      </w:pPr>
    </w:lvl>
    <w:lvl w:ilvl="4" w:tplc="08090003" w:tentative="1">
      <w:start w:val="1"/>
      <w:numFmt w:val="lowerLetter"/>
      <w:lvlText w:val="%5."/>
      <w:lvlJc w:val="left"/>
      <w:pPr>
        <w:tabs>
          <w:tab w:val="num" w:pos="4451"/>
        </w:tabs>
        <w:ind w:left="4451" w:hanging="360"/>
      </w:pPr>
    </w:lvl>
    <w:lvl w:ilvl="5" w:tplc="08090005" w:tentative="1">
      <w:start w:val="1"/>
      <w:numFmt w:val="lowerRoman"/>
      <w:lvlText w:val="%6."/>
      <w:lvlJc w:val="right"/>
      <w:pPr>
        <w:tabs>
          <w:tab w:val="num" w:pos="5171"/>
        </w:tabs>
        <w:ind w:left="5171" w:hanging="180"/>
      </w:pPr>
    </w:lvl>
    <w:lvl w:ilvl="6" w:tplc="08090001" w:tentative="1">
      <w:start w:val="1"/>
      <w:numFmt w:val="decimal"/>
      <w:lvlText w:val="%7."/>
      <w:lvlJc w:val="left"/>
      <w:pPr>
        <w:tabs>
          <w:tab w:val="num" w:pos="5891"/>
        </w:tabs>
        <w:ind w:left="5891" w:hanging="360"/>
      </w:pPr>
    </w:lvl>
    <w:lvl w:ilvl="7" w:tplc="08090003" w:tentative="1">
      <w:start w:val="1"/>
      <w:numFmt w:val="lowerLetter"/>
      <w:lvlText w:val="%8."/>
      <w:lvlJc w:val="left"/>
      <w:pPr>
        <w:tabs>
          <w:tab w:val="num" w:pos="6611"/>
        </w:tabs>
        <w:ind w:left="6611" w:hanging="360"/>
      </w:pPr>
    </w:lvl>
    <w:lvl w:ilvl="8" w:tplc="08090005" w:tentative="1">
      <w:start w:val="1"/>
      <w:numFmt w:val="lowerRoman"/>
      <w:lvlText w:val="%9."/>
      <w:lvlJc w:val="right"/>
      <w:pPr>
        <w:tabs>
          <w:tab w:val="num" w:pos="7331"/>
        </w:tabs>
        <w:ind w:left="7331" w:hanging="180"/>
      </w:pPr>
    </w:lvl>
  </w:abstractNum>
  <w:abstractNum w:abstractNumId="52">
    <w:nsid w:val="73B6524E"/>
    <w:multiLevelType w:val="hybridMultilevel"/>
    <w:tmpl w:val="15A24B72"/>
    <w:lvl w:ilvl="0" w:tplc="8DCA16BC">
      <w:start w:val="1"/>
      <w:numFmt w:val="bullet"/>
      <w:pStyle w:val="Bulleted3"/>
      <w:lvlText w:val=""/>
      <w:lvlJc w:val="left"/>
      <w:pPr>
        <w:tabs>
          <w:tab w:val="num" w:pos="2098"/>
        </w:tabs>
        <w:ind w:left="2098" w:hanging="284"/>
      </w:pPr>
      <w:rPr>
        <w:rFonts w:ascii="Wingdings" w:hAnsi="Wingdings" w:hint="default"/>
        <w:strike w:val="0"/>
        <w:dstrike w:val="0"/>
        <w:color w:val="auto"/>
        <w:sz w:val="20"/>
        <w:szCs w:val="20"/>
        <w:vertAlign w:val="baseline"/>
      </w:rPr>
    </w:lvl>
    <w:lvl w:ilvl="1" w:tplc="9904DF12">
      <w:start w:val="1"/>
      <w:numFmt w:val="bullet"/>
      <w:lvlText w:val="o"/>
      <w:lvlJc w:val="left"/>
      <w:pPr>
        <w:tabs>
          <w:tab w:val="num" w:pos="2005"/>
        </w:tabs>
        <w:ind w:left="2005" w:hanging="454"/>
      </w:pPr>
      <w:rPr>
        <w:rFonts w:ascii="Courier New" w:hAnsi="Courier New" w:hint="default"/>
        <w:color w:val="auto"/>
        <w:sz w:val="16"/>
        <w:szCs w:val="16"/>
      </w:rPr>
    </w:lvl>
    <w:lvl w:ilvl="2" w:tplc="3DA09948" w:tentative="1">
      <w:start w:val="1"/>
      <w:numFmt w:val="bullet"/>
      <w:lvlText w:val=""/>
      <w:lvlJc w:val="left"/>
      <w:pPr>
        <w:tabs>
          <w:tab w:val="num" w:pos="3144"/>
        </w:tabs>
        <w:ind w:left="3144" w:hanging="360"/>
      </w:pPr>
      <w:rPr>
        <w:rFonts w:ascii="Wingdings" w:hAnsi="Wingdings" w:hint="default"/>
      </w:rPr>
    </w:lvl>
    <w:lvl w:ilvl="3" w:tplc="D4B83FFC" w:tentative="1">
      <w:start w:val="1"/>
      <w:numFmt w:val="bullet"/>
      <w:lvlText w:val=""/>
      <w:lvlJc w:val="left"/>
      <w:pPr>
        <w:tabs>
          <w:tab w:val="num" w:pos="3864"/>
        </w:tabs>
        <w:ind w:left="3864" w:hanging="360"/>
      </w:pPr>
      <w:rPr>
        <w:rFonts w:ascii="Symbol" w:hAnsi="Symbol" w:hint="default"/>
      </w:rPr>
    </w:lvl>
    <w:lvl w:ilvl="4" w:tplc="341A41DE" w:tentative="1">
      <w:start w:val="1"/>
      <w:numFmt w:val="bullet"/>
      <w:lvlText w:val="o"/>
      <w:lvlJc w:val="left"/>
      <w:pPr>
        <w:tabs>
          <w:tab w:val="num" w:pos="4584"/>
        </w:tabs>
        <w:ind w:left="4584" w:hanging="360"/>
      </w:pPr>
      <w:rPr>
        <w:rFonts w:ascii="Courier New" w:hAnsi="Courier New" w:cs="Courier New" w:hint="default"/>
      </w:rPr>
    </w:lvl>
    <w:lvl w:ilvl="5" w:tplc="3A9AB0C8" w:tentative="1">
      <w:start w:val="1"/>
      <w:numFmt w:val="bullet"/>
      <w:lvlText w:val=""/>
      <w:lvlJc w:val="left"/>
      <w:pPr>
        <w:tabs>
          <w:tab w:val="num" w:pos="5304"/>
        </w:tabs>
        <w:ind w:left="5304" w:hanging="360"/>
      </w:pPr>
      <w:rPr>
        <w:rFonts w:ascii="Wingdings" w:hAnsi="Wingdings" w:hint="default"/>
      </w:rPr>
    </w:lvl>
    <w:lvl w:ilvl="6" w:tplc="6512DD98" w:tentative="1">
      <w:start w:val="1"/>
      <w:numFmt w:val="bullet"/>
      <w:lvlText w:val=""/>
      <w:lvlJc w:val="left"/>
      <w:pPr>
        <w:tabs>
          <w:tab w:val="num" w:pos="6024"/>
        </w:tabs>
        <w:ind w:left="6024" w:hanging="360"/>
      </w:pPr>
      <w:rPr>
        <w:rFonts w:ascii="Symbol" w:hAnsi="Symbol" w:hint="default"/>
      </w:rPr>
    </w:lvl>
    <w:lvl w:ilvl="7" w:tplc="CCAA492A" w:tentative="1">
      <w:start w:val="1"/>
      <w:numFmt w:val="bullet"/>
      <w:lvlText w:val="o"/>
      <w:lvlJc w:val="left"/>
      <w:pPr>
        <w:tabs>
          <w:tab w:val="num" w:pos="6744"/>
        </w:tabs>
        <w:ind w:left="6744" w:hanging="360"/>
      </w:pPr>
      <w:rPr>
        <w:rFonts w:ascii="Courier New" w:hAnsi="Courier New" w:cs="Courier New" w:hint="default"/>
      </w:rPr>
    </w:lvl>
    <w:lvl w:ilvl="8" w:tplc="4F82C290" w:tentative="1">
      <w:start w:val="1"/>
      <w:numFmt w:val="bullet"/>
      <w:lvlText w:val=""/>
      <w:lvlJc w:val="left"/>
      <w:pPr>
        <w:tabs>
          <w:tab w:val="num" w:pos="7464"/>
        </w:tabs>
        <w:ind w:left="7464" w:hanging="360"/>
      </w:pPr>
      <w:rPr>
        <w:rFonts w:ascii="Wingdings" w:hAnsi="Wingdings" w:hint="default"/>
      </w:rPr>
    </w:lvl>
  </w:abstractNum>
  <w:abstractNum w:abstractNumId="53">
    <w:nsid w:val="75225EE0"/>
    <w:multiLevelType w:val="multilevel"/>
    <w:tmpl w:val="03B449FA"/>
    <w:styleLink w:val="Numbered"/>
    <w:lvl w:ilvl="0">
      <w:start w:val="1"/>
      <w:numFmt w:val="lowerLetter"/>
      <w:lvlText w:val="%1)"/>
      <w:lvlJc w:val="left"/>
      <w:pPr>
        <w:tabs>
          <w:tab w:val="num" w:pos="1418"/>
        </w:tabs>
        <w:ind w:left="1418" w:hanging="284"/>
      </w:pPr>
      <w:rPr>
        <w:rFonts w:ascii="Franklin Gothic Book" w:hAnsi="Franklin Gothic Book" w:hint="default"/>
        <w:sz w:val="21"/>
      </w:rPr>
    </w:lvl>
    <w:lvl w:ilvl="1">
      <w:start w:val="1"/>
      <w:numFmt w:val="lowerLetter"/>
      <w:lvlText w:val="%2."/>
      <w:lvlJc w:val="left"/>
      <w:pPr>
        <w:tabs>
          <w:tab w:val="num" w:pos="2291"/>
        </w:tabs>
        <w:ind w:left="2291" w:hanging="360"/>
      </w:pPr>
      <w:rPr>
        <w:rFonts w:hint="default"/>
      </w:rPr>
    </w:lvl>
    <w:lvl w:ilvl="2">
      <w:start w:val="1"/>
      <w:numFmt w:val="lowerRoman"/>
      <w:lvlText w:val="%3."/>
      <w:lvlJc w:val="right"/>
      <w:pPr>
        <w:tabs>
          <w:tab w:val="num" w:pos="3011"/>
        </w:tabs>
        <w:ind w:left="3011" w:hanging="180"/>
      </w:pPr>
      <w:rPr>
        <w:rFonts w:hint="default"/>
      </w:rPr>
    </w:lvl>
    <w:lvl w:ilvl="3">
      <w:start w:val="1"/>
      <w:numFmt w:val="decimal"/>
      <w:lvlText w:val="%4."/>
      <w:lvlJc w:val="left"/>
      <w:pPr>
        <w:tabs>
          <w:tab w:val="num" w:pos="3731"/>
        </w:tabs>
        <w:ind w:left="3731" w:hanging="360"/>
      </w:pPr>
      <w:rPr>
        <w:rFonts w:hint="default"/>
      </w:rPr>
    </w:lvl>
    <w:lvl w:ilvl="4">
      <w:start w:val="1"/>
      <w:numFmt w:val="lowerLetter"/>
      <w:lvlText w:val="%5."/>
      <w:lvlJc w:val="left"/>
      <w:pPr>
        <w:tabs>
          <w:tab w:val="num" w:pos="4451"/>
        </w:tabs>
        <w:ind w:left="4451" w:hanging="360"/>
      </w:pPr>
      <w:rPr>
        <w:rFonts w:hint="default"/>
      </w:rPr>
    </w:lvl>
    <w:lvl w:ilvl="5">
      <w:start w:val="1"/>
      <w:numFmt w:val="lowerRoman"/>
      <w:lvlText w:val="%6."/>
      <w:lvlJc w:val="right"/>
      <w:pPr>
        <w:tabs>
          <w:tab w:val="num" w:pos="5171"/>
        </w:tabs>
        <w:ind w:left="5171" w:hanging="180"/>
      </w:pPr>
      <w:rPr>
        <w:rFonts w:hint="default"/>
      </w:rPr>
    </w:lvl>
    <w:lvl w:ilvl="6">
      <w:start w:val="1"/>
      <w:numFmt w:val="decimal"/>
      <w:lvlText w:val="%7."/>
      <w:lvlJc w:val="left"/>
      <w:pPr>
        <w:tabs>
          <w:tab w:val="num" w:pos="5891"/>
        </w:tabs>
        <w:ind w:left="5891" w:hanging="360"/>
      </w:pPr>
      <w:rPr>
        <w:rFonts w:hint="default"/>
      </w:rPr>
    </w:lvl>
    <w:lvl w:ilvl="7">
      <w:start w:val="1"/>
      <w:numFmt w:val="lowerLetter"/>
      <w:lvlText w:val="%8."/>
      <w:lvlJc w:val="left"/>
      <w:pPr>
        <w:tabs>
          <w:tab w:val="num" w:pos="6611"/>
        </w:tabs>
        <w:ind w:left="6611" w:hanging="360"/>
      </w:pPr>
      <w:rPr>
        <w:rFonts w:hint="default"/>
      </w:rPr>
    </w:lvl>
    <w:lvl w:ilvl="8">
      <w:start w:val="1"/>
      <w:numFmt w:val="lowerRoman"/>
      <w:lvlText w:val="%9."/>
      <w:lvlJc w:val="right"/>
      <w:pPr>
        <w:tabs>
          <w:tab w:val="num" w:pos="7331"/>
        </w:tabs>
        <w:ind w:left="7331" w:hanging="180"/>
      </w:pPr>
      <w:rPr>
        <w:rFonts w:hint="default"/>
      </w:rPr>
    </w:lvl>
  </w:abstractNum>
  <w:abstractNum w:abstractNumId="54">
    <w:nsid w:val="756A2208"/>
    <w:multiLevelType w:val="hybridMultilevel"/>
    <w:tmpl w:val="8806D7B2"/>
    <w:lvl w:ilvl="0" w:tplc="7072454C">
      <w:start w:val="1"/>
      <w:numFmt w:val="decimal"/>
      <w:lvlText w:val="%1."/>
      <w:lvlJc w:val="left"/>
      <w:pPr>
        <w:tabs>
          <w:tab w:val="num" w:pos="1571"/>
        </w:tabs>
        <w:ind w:left="1571" w:hanging="360"/>
      </w:pPr>
    </w:lvl>
    <w:lvl w:ilvl="1" w:tplc="E1564FE0" w:tentative="1">
      <w:start w:val="1"/>
      <w:numFmt w:val="lowerLetter"/>
      <w:lvlText w:val="%2."/>
      <w:lvlJc w:val="left"/>
      <w:pPr>
        <w:tabs>
          <w:tab w:val="num" w:pos="1440"/>
        </w:tabs>
        <w:ind w:left="1440" w:hanging="360"/>
      </w:pPr>
    </w:lvl>
    <w:lvl w:ilvl="2" w:tplc="BB46E19C" w:tentative="1">
      <w:start w:val="1"/>
      <w:numFmt w:val="lowerRoman"/>
      <w:lvlText w:val="%3."/>
      <w:lvlJc w:val="right"/>
      <w:pPr>
        <w:tabs>
          <w:tab w:val="num" w:pos="2160"/>
        </w:tabs>
        <w:ind w:left="2160" w:hanging="180"/>
      </w:pPr>
    </w:lvl>
    <w:lvl w:ilvl="3" w:tplc="C9CE983E" w:tentative="1">
      <w:start w:val="1"/>
      <w:numFmt w:val="decimal"/>
      <w:lvlText w:val="%4."/>
      <w:lvlJc w:val="left"/>
      <w:pPr>
        <w:tabs>
          <w:tab w:val="num" w:pos="2880"/>
        </w:tabs>
        <w:ind w:left="2880" w:hanging="360"/>
      </w:pPr>
    </w:lvl>
    <w:lvl w:ilvl="4" w:tplc="0052BFD8" w:tentative="1">
      <w:start w:val="1"/>
      <w:numFmt w:val="lowerLetter"/>
      <w:lvlText w:val="%5."/>
      <w:lvlJc w:val="left"/>
      <w:pPr>
        <w:tabs>
          <w:tab w:val="num" w:pos="3600"/>
        </w:tabs>
        <w:ind w:left="3600" w:hanging="360"/>
      </w:pPr>
    </w:lvl>
    <w:lvl w:ilvl="5" w:tplc="5E600FB8" w:tentative="1">
      <w:start w:val="1"/>
      <w:numFmt w:val="lowerRoman"/>
      <w:lvlText w:val="%6."/>
      <w:lvlJc w:val="right"/>
      <w:pPr>
        <w:tabs>
          <w:tab w:val="num" w:pos="4320"/>
        </w:tabs>
        <w:ind w:left="4320" w:hanging="180"/>
      </w:pPr>
    </w:lvl>
    <w:lvl w:ilvl="6" w:tplc="7D8E57DC" w:tentative="1">
      <w:start w:val="1"/>
      <w:numFmt w:val="decimal"/>
      <w:lvlText w:val="%7."/>
      <w:lvlJc w:val="left"/>
      <w:pPr>
        <w:tabs>
          <w:tab w:val="num" w:pos="5040"/>
        </w:tabs>
        <w:ind w:left="5040" w:hanging="360"/>
      </w:pPr>
    </w:lvl>
    <w:lvl w:ilvl="7" w:tplc="2B781436" w:tentative="1">
      <w:start w:val="1"/>
      <w:numFmt w:val="lowerLetter"/>
      <w:lvlText w:val="%8."/>
      <w:lvlJc w:val="left"/>
      <w:pPr>
        <w:tabs>
          <w:tab w:val="num" w:pos="5760"/>
        </w:tabs>
        <w:ind w:left="5760" w:hanging="360"/>
      </w:pPr>
    </w:lvl>
    <w:lvl w:ilvl="8" w:tplc="C792C9B0" w:tentative="1">
      <w:start w:val="1"/>
      <w:numFmt w:val="lowerRoman"/>
      <w:lvlText w:val="%9."/>
      <w:lvlJc w:val="right"/>
      <w:pPr>
        <w:tabs>
          <w:tab w:val="num" w:pos="6480"/>
        </w:tabs>
        <w:ind w:left="6480" w:hanging="180"/>
      </w:pPr>
    </w:lvl>
  </w:abstractNum>
  <w:abstractNum w:abstractNumId="55">
    <w:nsid w:val="7BBC2A4E"/>
    <w:multiLevelType w:val="hybridMultilevel"/>
    <w:tmpl w:val="9E92C4CA"/>
    <w:lvl w:ilvl="0" w:tplc="0809000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nsid w:val="7C922E57"/>
    <w:multiLevelType w:val="hybridMultilevel"/>
    <w:tmpl w:val="A032485A"/>
    <w:lvl w:ilvl="0" w:tplc="FFFFFFFF">
      <w:start w:val="1"/>
      <w:numFmt w:val="decimal"/>
      <w:lvlText w:val="%1."/>
      <w:lvlJc w:val="left"/>
      <w:pPr>
        <w:tabs>
          <w:tab w:val="num" w:pos="1571"/>
        </w:tabs>
        <w:ind w:left="1571"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nsid w:val="7D213497"/>
    <w:multiLevelType w:val="hybridMultilevel"/>
    <w:tmpl w:val="993C1E4C"/>
    <w:lvl w:ilvl="0" w:tplc="4236A6CA">
      <w:start w:val="1"/>
      <w:numFmt w:val="decimal"/>
      <w:lvlText w:val="%1."/>
      <w:lvlJc w:val="left"/>
      <w:pPr>
        <w:tabs>
          <w:tab w:val="num" w:pos="1571"/>
        </w:tabs>
        <w:ind w:left="1571" w:hanging="360"/>
      </w:pPr>
    </w:lvl>
    <w:lvl w:ilvl="1" w:tplc="0144DE58" w:tentative="1">
      <w:start w:val="1"/>
      <w:numFmt w:val="lowerLetter"/>
      <w:lvlText w:val="%2."/>
      <w:lvlJc w:val="left"/>
      <w:pPr>
        <w:tabs>
          <w:tab w:val="num" w:pos="1440"/>
        </w:tabs>
        <w:ind w:left="1440" w:hanging="360"/>
      </w:pPr>
    </w:lvl>
    <w:lvl w:ilvl="2" w:tplc="65002308" w:tentative="1">
      <w:start w:val="1"/>
      <w:numFmt w:val="lowerRoman"/>
      <w:lvlText w:val="%3."/>
      <w:lvlJc w:val="right"/>
      <w:pPr>
        <w:tabs>
          <w:tab w:val="num" w:pos="2160"/>
        </w:tabs>
        <w:ind w:left="2160" w:hanging="180"/>
      </w:pPr>
    </w:lvl>
    <w:lvl w:ilvl="3" w:tplc="5DCA86AE" w:tentative="1">
      <w:start w:val="1"/>
      <w:numFmt w:val="decimal"/>
      <w:lvlText w:val="%4."/>
      <w:lvlJc w:val="left"/>
      <w:pPr>
        <w:tabs>
          <w:tab w:val="num" w:pos="2880"/>
        </w:tabs>
        <w:ind w:left="2880" w:hanging="360"/>
      </w:pPr>
    </w:lvl>
    <w:lvl w:ilvl="4" w:tplc="5D2CBA9C" w:tentative="1">
      <w:start w:val="1"/>
      <w:numFmt w:val="lowerLetter"/>
      <w:lvlText w:val="%5."/>
      <w:lvlJc w:val="left"/>
      <w:pPr>
        <w:tabs>
          <w:tab w:val="num" w:pos="3600"/>
        </w:tabs>
        <w:ind w:left="3600" w:hanging="360"/>
      </w:pPr>
    </w:lvl>
    <w:lvl w:ilvl="5" w:tplc="95126F5C" w:tentative="1">
      <w:start w:val="1"/>
      <w:numFmt w:val="lowerRoman"/>
      <w:lvlText w:val="%6."/>
      <w:lvlJc w:val="right"/>
      <w:pPr>
        <w:tabs>
          <w:tab w:val="num" w:pos="4320"/>
        </w:tabs>
        <w:ind w:left="4320" w:hanging="180"/>
      </w:pPr>
    </w:lvl>
    <w:lvl w:ilvl="6" w:tplc="753C1E3A" w:tentative="1">
      <w:start w:val="1"/>
      <w:numFmt w:val="decimal"/>
      <w:lvlText w:val="%7."/>
      <w:lvlJc w:val="left"/>
      <w:pPr>
        <w:tabs>
          <w:tab w:val="num" w:pos="5040"/>
        </w:tabs>
        <w:ind w:left="5040" w:hanging="360"/>
      </w:pPr>
    </w:lvl>
    <w:lvl w:ilvl="7" w:tplc="E1FAB8A0" w:tentative="1">
      <w:start w:val="1"/>
      <w:numFmt w:val="lowerLetter"/>
      <w:lvlText w:val="%8."/>
      <w:lvlJc w:val="left"/>
      <w:pPr>
        <w:tabs>
          <w:tab w:val="num" w:pos="5760"/>
        </w:tabs>
        <w:ind w:left="5760" w:hanging="360"/>
      </w:pPr>
    </w:lvl>
    <w:lvl w:ilvl="8" w:tplc="4CA4AA82" w:tentative="1">
      <w:start w:val="1"/>
      <w:numFmt w:val="lowerRoman"/>
      <w:lvlText w:val="%9."/>
      <w:lvlJc w:val="right"/>
      <w:pPr>
        <w:tabs>
          <w:tab w:val="num" w:pos="6480"/>
        </w:tabs>
        <w:ind w:left="6480" w:hanging="180"/>
      </w:pPr>
    </w:lvl>
  </w:abstractNum>
  <w:abstractNum w:abstractNumId="58">
    <w:nsid w:val="7E8A55F8"/>
    <w:multiLevelType w:val="hybridMultilevel"/>
    <w:tmpl w:val="A136FFC6"/>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0"/>
  </w:num>
  <w:num w:numId="2">
    <w:abstractNumId w:val="37"/>
  </w:num>
  <w:num w:numId="3">
    <w:abstractNumId w:val="16"/>
  </w:num>
  <w:num w:numId="4">
    <w:abstractNumId w:val="36"/>
  </w:num>
  <w:num w:numId="5">
    <w:abstractNumId w:val="17"/>
  </w:num>
  <w:num w:numId="6">
    <w:abstractNumId w:val="25"/>
  </w:num>
  <w:num w:numId="7">
    <w:abstractNumId w:val="23"/>
  </w:num>
  <w:num w:numId="8">
    <w:abstractNumId w:val="1"/>
  </w:num>
  <w:num w:numId="9">
    <w:abstractNumId w:val="14"/>
  </w:num>
  <w:num w:numId="10">
    <w:abstractNumId w:val="24"/>
  </w:num>
  <w:num w:numId="11">
    <w:abstractNumId w:val="50"/>
  </w:num>
  <w:num w:numId="12">
    <w:abstractNumId w:val="10"/>
  </w:num>
  <w:num w:numId="13">
    <w:abstractNumId w:val="9"/>
  </w:num>
  <w:num w:numId="14">
    <w:abstractNumId w:val="20"/>
  </w:num>
  <w:num w:numId="15">
    <w:abstractNumId w:val="36"/>
    <w:lvlOverride w:ilvl="0">
      <w:startOverride w:val="1"/>
    </w:lvlOverride>
  </w:num>
  <w:num w:numId="16">
    <w:abstractNumId w:val="36"/>
    <w:lvlOverride w:ilvl="0">
      <w:startOverride w:val="1"/>
    </w:lvlOverride>
  </w:num>
  <w:num w:numId="17">
    <w:abstractNumId w:val="45"/>
  </w:num>
  <w:num w:numId="18">
    <w:abstractNumId w:val="36"/>
    <w:lvlOverride w:ilvl="0">
      <w:startOverride w:val="1"/>
    </w:lvlOverride>
  </w:num>
  <w:num w:numId="19">
    <w:abstractNumId w:val="36"/>
  </w:num>
  <w:num w:numId="20">
    <w:abstractNumId w:val="36"/>
    <w:lvlOverride w:ilvl="0">
      <w:startOverride w:val="1"/>
    </w:lvlOverride>
  </w:num>
  <w:num w:numId="21">
    <w:abstractNumId w:val="36"/>
    <w:lvlOverride w:ilvl="0">
      <w:startOverride w:val="1"/>
    </w:lvlOverride>
  </w:num>
  <w:num w:numId="22">
    <w:abstractNumId w:val="51"/>
  </w:num>
  <w:num w:numId="23">
    <w:abstractNumId w:val="39"/>
  </w:num>
  <w:num w:numId="24">
    <w:abstractNumId w:val="28"/>
  </w:num>
  <w:num w:numId="25">
    <w:abstractNumId w:val="3"/>
  </w:num>
  <w:num w:numId="26">
    <w:abstractNumId w:val="22"/>
  </w:num>
  <w:num w:numId="27">
    <w:abstractNumId w:val="26"/>
  </w:num>
  <w:num w:numId="28">
    <w:abstractNumId w:val="19"/>
  </w:num>
  <w:num w:numId="29">
    <w:abstractNumId w:val="56"/>
  </w:num>
  <w:num w:numId="30">
    <w:abstractNumId w:val="18"/>
  </w:num>
  <w:num w:numId="31">
    <w:abstractNumId w:val="4"/>
  </w:num>
  <w:num w:numId="32">
    <w:abstractNumId w:val="31"/>
  </w:num>
  <w:num w:numId="33">
    <w:abstractNumId w:val="47"/>
  </w:num>
  <w:num w:numId="34">
    <w:abstractNumId w:val="8"/>
  </w:num>
  <w:num w:numId="35">
    <w:abstractNumId w:val="2"/>
  </w:num>
  <w:num w:numId="36">
    <w:abstractNumId w:val="58"/>
  </w:num>
  <w:num w:numId="37">
    <w:abstractNumId w:val="7"/>
  </w:num>
  <w:num w:numId="38">
    <w:abstractNumId w:val="44"/>
  </w:num>
  <w:num w:numId="39">
    <w:abstractNumId w:val="15"/>
  </w:num>
  <w:num w:numId="40">
    <w:abstractNumId w:val="12"/>
  </w:num>
  <w:num w:numId="41">
    <w:abstractNumId w:val="55"/>
  </w:num>
  <w:num w:numId="42">
    <w:abstractNumId w:val="0"/>
  </w:num>
  <w:num w:numId="43">
    <w:abstractNumId w:val="33"/>
  </w:num>
  <w:num w:numId="44">
    <w:abstractNumId w:val="34"/>
  </w:num>
  <w:num w:numId="45">
    <w:abstractNumId w:val="41"/>
  </w:num>
  <w:num w:numId="46">
    <w:abstractNumId w:val="13"/>
  </w:num>
  <w:num w:numId="47">
    <w:abstractNumId w:val="29"/>
  </w:num>
  <w:num w:numId="48">
    <w:abstractNumId w:val="35"/>
  </w:num>
  <w:num w:numId="49">
    <w:abstractNumId w:val="57"/>
  </w:num>
  <w:num w:numId="50">
    <w:abstractNumId w:val="53"/>
  </w:num>
  <w:num w:numId="51">
    <w:abstractNumId w:val="52"/>
  </w:num>
  <w:num w:numId="52">
    <w:abstractNumId w:val="30"/>
  </w:num>
  <w:num w:numId="53">
    <w:abstractNumId w:val="54"/>
  </w:num>
  <w:num w:numId="54">
    <w:abstractNumId w:val="32"/>
  </w:num>
  <w:num w:numId="55">
    <w:abstractNumId w:val="38"/>
  </w:num>
  <w:num w:numId="56">
    <w:abstractNumId w:val="27"/>
  </w:num>
  <w:num w:numId="57">
    <w:abstractNumId w:val="49"/>
  </w:num>
  <w:num w:numId="58">
    <w:abstractNumId w:val="46"/>
  </w:num>
  <w:num w:numId="59">
    <w:abstractNumId w:val="42"/>
  </w:num>
  <w:num w:numId="60">
    <w:abstractNumId w:val="48"/>
  </w:num>
  <w:num w:numId="61">
    <w:abstractNumId w:val="5"/>
  </w:num>
  <w:num w:numId="62">
    <w:abstractNumId w:val="6"/>
  </w:num>
  <w:num w:numId="63">
    <w:abstractNumId w:val="21"/>
  </w:num>
  <w:num w:numId="64">
    <w:abstractNumId w:val="11"/>
  </w:num>
  <w:num w:numId="65">
    <w:abstractNumId w:val="43"/>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TrueTypeFonts/>
  <w:saveSubsetFonts/>
  <w:stylePaneFormatFilter w:val="1F08"/>
  <w:defaultTabStop w:val="720"/>
  <w:drawingGridHorizontalSpacing w:val="110"/>
  <w:drawingGridVerticalSpacing w:val="57"/>
  <w:displayHorizontalDrawingGridEvery w:val="0"/>
  <w:displayVerticalDrawingGridEvery w:val="0"/>
  <w:noPunctuationKerning/>
  <w:characterSpacingControl w:val="doNotCompress"/>
  <w:savePreviewPicture/>
  <w:hdrShapeDefaults>
    <o:shapedefaults v:ext="edit" spidmax="15362">
      <o:colormenu v:ext="edit" fillcolor="none" strokecolor="none"/>
    </o:shapedefaults>
    <o:shapelayout v:ext="edit">
      <o:idmap v:ext="edit" data="2"/>
      <o:rules v:ext="edit">
        <o:r id="V:Rule3" type="connector" idref="#_x0000_s2105"/>
        <o:r id="V:Rule4" type="connector" idref="#_x0000_s2115"/>
      </o:rules>
    </o:shapelayout>
  </w:hdrShapeDefaults>
  <w:footnotePr>
    <w:footnote w:id="0"/>
    <w:footnote w:id="1"/>
  </w:footnotePr>
  <w:endnotePr>
    <w:endnote w:id="0"/>
    <w:endnote w:id="1"/>
  </w:endnotePr>
  <w:compat>
    <w:useFELayout/>
  </w:compat>
  <w:rsids>
    <w:rsidRoot w:val="00DA78AE"/>
    <w:rsid w:val="00000C23"/>
    <w:rsid w:val="0001342B"/>
    <w:rsid w:val="000224AC"/>
    <w:rsid w:val="000237A5"/>
    <w:rsid w:val="00025381"/>
    <w:rsid w:val="00025546"/>
    <w:rsid w:val="00025D4E"/>
    <w:rsid w:val="000354D8"/>
    <w:rsid w:val="00035551"/>
    <w:rsid w:val="00036D6D"/>
    <w:rsid w:val="00042F27"/>
    <w:rsid w:val="000439DE"/>
    <w:rsid w:val="000469E1"/>
    <w:rsid w:val="00046A8E"/>
    <w:rsid w:val="0005159F"/>
    <w:rsid w:val="00056941"/>
    <w:rsid w:val="000579F7"/>
    <w:rsid w:val="000612F8"/>
    <w:rsid w:val="000902A3"/>
    <w:rsid w:val="00093927"/>
    <w:rsid w:val="000977D5"/>
    <w:rsid w:val="000977EF"/>
    <w:rsid w:val="000A2106"/>
    <w:rsid w:val="000A412F"/>
    <w:rsid w:val="000B02B9"/>
    <w:rsid w:val="000B166A"/>
    <w:rsid w:val="000B1CCE"/>
    <w:rsid w:val="000B44E3"/>
    <w:rsid w:val="000B5133"/>
    <w:rsid w:val="000B714B"/>
    <w:rsid w:val="000C2287"/>
    <w:rsid w:val="000C2EC2"/>
    <w:rsid w:val="000C3F39"/>
    <w:rsid w:val="000D3789"/>
    <w:rsid w:val="000D42C8"/>
    <w:rsid w:val="000D4B33"/>
    <w:rsid w:val="000E7468"/>
    <w:rsid w:val="000F099F"/>
    <w:rsid w:val="000F3910"/>
    <w:rsid w:val="000F6482"/>
    <w:rsid w:val="00100A82"/>
    <w:rsid w:val="00103CD3"/>
    <w:rsid w:val="00107BEA"/>
    <w:rsid w:val="001145EF"/>
    <w:rsid w:val="00114BB2"/>
    <w:rsid w:val="00120165"/>
    <w:rsid w:val="001262D2"/>
    <w:rsid w:val="00127B58"/>
    <w:rsid w:val="00130652"/>
    <w:rsid w:val="00132A0A"/>
    <w:rsid w:val="00132BCF"/>
    <w:rsid w:val="001330D4"/>
    <w:rsid w:val="001334DC"/>
    <w:rsid w:val="001416A8"/>
    <w:rsid w:val="001417ED"/>
    <w:rsid w:val="00143638"/>
    <w:rsid w:val="00143CC1"/>
    <w:rsid w:val="00145FDE"/>
    <w:rsid w:val="00150406"/>
    <w:rsid w:val="00154279"/>
    <w:rsid w:val="00161ED2"/>
    <w:rsid w:val="00163100"/>
    <w:rsid w:val="00163EE4"/>
    <w:rsid w:val="001660A4"/>
    <w:rsid w:val="00171603"/>
    <w:rsid w:val="001764D9"/>
    <w:rsid w:val="00180B40"/>
    <w:rsid w:val="0018302B"/>
    <w:rsid w:val="0018411D"/>
    <w:rsid w:val="001849B6"/>
    <w:rsid w:val="00185933"/>
    <w:rsid w:val="00185E78"/>
    <w:rsid w:val="00191A47"/>
    <w:rsid w:val="001A04C7"/>
    <w:rsid w:val="001A6375"/>
    <w:rsid w:val="001A668B"/>
    <w:rsid w:val="001B269A"/>
    <w:rsid w:val="001C0BF2"/>
    <w:rsid w:val="001C1066"/>
    <w:rsid w:val="001C2900"/>
    <w:rsid w:val="001C4E59"/>
    <w:rsid w:val="001C7A2E"/>
    <w:rsid w:val="001D019F"/>
    <w:rsid w:val="001D464B"/>
    <w:rsid w:val="001D70FE"/>
    <w:rsid w:val="001D7CB8"/>
    <w:rsid w:val="001E26FF"/>
    <w:rsid w:val="001F462F"/>
    <w:rsid w:val="001F522B"/>
    <w:rsid w:val="001F561B"/>
    <w:rsid w:val="001F5775"/>
    <w:rsid w:val="001F7BFB"/>
    <w:rsid w:val="00202BE0"/>
    <w:rsid w:val="00203C79"/>
    <w:rsid w:val="00207687"/>
    <w:rsid w:val="00215B38"/>
    <w:rsid w:val="00220873"/>
    <w:rsid w:val="00221C08"/>
    <w:rsid w:val="00242DDC"/>
    <w:rsid w:val="00245A2D"/>
    <w:rsid w:val="002475C9"/>
    <w:rsid w:val="0025033F"/>
    <w:rsid w:val="00252D20"/>
    <w:rsid w:val="00252FF4"/>
    <w:rsid w:val="00263756"/>
    <w:rsid w:val="00264639"/>
    <w:rsid w:val="002679C8"/>
    <w:rsid w:val="00270EB3"/>
    <w:rsid w:val="00272EE8"/>
    <w:rsid w:val="00285947"/>
    <w:rsid w:val="0028753B"/>
    <w:rsid w:val="00290111"/>
    <w:rsid w:val="002912BD"/>
    <w:rsid w:val="00291EAC"/>
    <w:rsid w:val="0029709C"/>
    <w:rsid w:val="00297D0A"/>
    <w:rsid w:val="002A26BF"/>
    <w:rsid w:val="002A29CB"/>
    <w:rsid w:val="002A2CD0"/>
    <w:rsid w:val="002A3FD7"/>
    <w:rsid w:val="002A5A4E"/>
    <w:rsid w:val="002A67E2"/>
    <w:rsid w:val="002A717D"/>
    <w:rsid w:val="002B2C28"/>
    <w:rsid w:val="002B4E17"/>
    <w:rsid w:val="002B4E50"/>
    <w:rsid w:val="002B5A6E"/>
    <w:rsid w:val="002C4830"/>
    <w:rsid w:val="002D4955"/>
    <w:rsid w:val="002E5D11"/>
    <w:rsid w:val="002E7B77"/>
    <w:rsid w:val="002F0E73"/>
    <w:rsid w:val="002F22E8"/>
    <w:rsid w:val="00300AC0"/>
    <w:rsid w:val="00301C95"/>
    <w:rsid w:val="00302385"/>
    <w:rsid w:val="0030323C"/>
    <w:rsid w:val="003044EC"/>
    <w:rsid w:val="0031194B"/>
    <w:rsid w:val="00311E40"/>
    <w:rsid w:val="00315268"/>
    <w:rsid w:val="00317DD0"/>
    <w:rsid w:val="00320172"/>
    <w:rsid w:val="00321129"/>
    <w:rsid w:val="003243F5"/>
    <w:rsid w:val="0032499F"/>
    <w:rsid w:val="00325EF0"/>
    <w:rsid w:val="00327476"/>
    <w:rsid w:val="00331D18"/>
    <w:rsid w:val="00333C4E"/>
    <w:rsid w:val="00334DA2"/>
    <w:rsid w:val="0033681A"/>
    <w:rsid w:val="0033777E"/>
    <w:rsid w:val="00342326"/>
    <w:rsid w:val="003442F6"/>
    <w:rsid w:val="003456B2"/>
    <w:rsid w:val="00345D45"/>
    <w:rsid w:val="0034603B"/>
    <w:rsid w:val="00351BBD"/>
    <w:rsid w:val="0035244B"/>
    <w:rsid w:val="00353F72"/>
    <w:rsid w:val="0036006B"/>
    <w:rsid w:val="00374B07"/>
    <w:rsid w:val="003750F6"/>
    <w:rsid w:val="003755F4"/>
    <w:rsid w:val="00375852"/>
    <w:rsid w:val="00375C97"/>
    <w:rsid w:val="00377520"/>
    <w:rsid w:val="0038006B"/>
    <w:rsid w:val="003849D0"/>
    <w:rsid w:val="00394B52"/>
    <w:rsid w:val="00396A0E"/>
    <w:rsid w:val="003A1151"/>
    <w:rsid w:val="003A4312"/>
    <w:rsid w:val="003C1ED0"/>
    <w:rsid w:val="003D046F"/>
    <w:rsid w:val="003E3B94"/>
    <w:rsid w:val="003E454F"/>
    <w:rsid w:val="003E4993"/>
    <w:rsid w:val="003F2AA3"/>
    <w:rsid w:val="003F31B2"/>
    <w:rsid w:val="003F498A"/>
    <w:rsid w:val="003F4BB4"/>
    <w:rsid w:val="003F4DC1"/>
    <w:rsid w:val="003F7761"/>
    <w:rsid w:val="00404FE8"/>
    <w:rsid w:val="00410BC6"/>
    <w:rsid w:val="0041273B"/>
    <w:rsid w:val="00416275"/>
    <w:rsid w:val="00424732"/>
    <w:rsid w:val="004315EC"/>
    <w:rsid w:val="00434A0B"/>
    <w:rsid w:val="004366BE"/>
    <w:rsid w:val="00440BD4"/>
    <w:rsid w:val="00440F4D"/>
    <w:rsid w:val="00441AC8"/>
    <w:rsid w:val="00443F2B"/>
    <w:rsid w:val="004466CE"/>
    <w:rsid w:val="004469C5"/>
    <w:rsid w:val="00446E2A"/>
    <w:rsid w:val="0044706C"/>
    <w:rsid w:val="00451286"/>
    <w:rsid w:val="004513AE"/>
    <w:rsid w:val="004568D1"/>
    <w:rsid w:val="00457312"/>
    <w:rsid w:val="004576AB"/>
    <w:rsid w:val="00464A7F"/>
    <w:rsid w:val="0046642A"/>
    <w:rsid w:val="0046758B"/>
    <w:rsid w:val="00470295"/>
    <w:rsid w:val="00471B77"/>
    <w:rsid w:val="0047363C"/>
    <w:rsid w:val="00474375"/>
    <w:rsid w:val="0047530D"/>
    <w:rsid w:val="004816E1"/>
    <w:rsid w:val="00482121"/>
    <w:rsid w:val="00485714"/>
    <w:rsid w:val="00492E80"/>
    <w:rsid w:val="00493683"/>
    <w:rsid w:val="004A03C6"/>
    <w:rsid w:val="004A0840"/>
    <w:rsid w:val="004A237B"/>
    <w:rsid w:val="004A35BA"/>
    <w:rsid w:val="004A4151"/>
    <w:rsid w:val="004A4AD0"/>
    <w:rsid w:val="004A783B"/>
    <w:rsid w:val="004B131D"/>
    <w:rsid w:val="004B2852"/>
    <w:rsid w:val="004C1200"/>
    <w:rsid w:val="004C34C3"/>
    <w:rsid w:val="004C5C28"/>
    <w:rsid w:val="004C641D"/>
    <w:rsid w:val="004D2F0A"/>
    <w:rsid w:val="004D5763"/>
    <w:rsid w:val="004E2AF2"/>
    <w:rsid w:val="004F0F5E"/>
    <w:rsid w:val="004F11BB"/>
    <w:rsid w:val="004F1790"/>
    <w:rsid w:val="004F4803"/>
    <w:rsid w:val="004F6524"/>
    <w:rsid w:val="004F7E72"/>
    <w:rsid w:val="005071F1"/>
    <w:rsid w:val="00511AC7"/>
    <w:rsid w:val="00520551"/>
    <w:rsid w:val="00524AFF"/>
    <w:rsid w:val="00525965"/>
    <w:rsid w:val="005260A3"/>
    <w:rsid w:val="005268D5"/>
    <w:rsid w:val="00526BAA"/>
    <w:rsid w:val="00530CE0"/>
    <w:rsid w:val="0053407B"/>
    <w:rsid w:val="00534C3C"/>
    <w:rsid w:val="0054167B"/>
    <w:rsid w:val="00543F40"/>
    <w:rsid w:val="00544D7D"/>
    <w:rsid w:val="0054781A"/>
    <w:rsid w:val="005513A4"/>
    <w:rsid w:val="005520B1"/>
    <w:rsid w:val="00553953"/>
    <w:rsid w:val="0055418A"/>
    <w:rsid w:val="00557EFD"/>
    <w:rsid w:val="005602F7"/>
    <w:rsid w:val="00561D0D"/>
    <w:rsid w:val="00561D46"/>
    <w:rsid w:val="0056652E"/>
    <w:rsid w:val="005713D6"/>
    <w:rsid w:val="00572A56"/>
    <w:rsid w:val="00573AD1"/>
    <w:rsid w:val="00574D77"/>
    <w:rsid w:val="00577459"/>
    <w:rsid w:val="00582AE8"/>
    <w:rsid w:val="00584BC7"/>
    <w:rsid w:val="00587A97"/>
    <w:rsid w:val="005905D3"/>
    <w:rsid w:val="00593B8D"/>
    <w:rsid w:val="005A0271"/>
    <w:rsid w:val="005A7D14"/>
    <w:rsid w:val="005B070C"/>
    <w:rsid w:val="005B2A22"/>
    <w:rsid w:val="005B6EB9"/>
    <w:rsid w:val="005C6032"/>
    <w:rsid w:val="005C70DD"/>
    <w:rsid w:val="005C74D5"/>
    <w:rsid w:val="005D00E7"/>
    <w:rsid w:val="005D09D2"/>
    <w:rsid w:val="005D7CEF"/>
    <w:rsid w:val="005E28C3"/>
    <w:rsid w:val="005E3733"/>
    <w:rsid w:val="005E3F1A"/>
    <w:rsid w:val="005E4FBF"/>
    <w:rsid w:val="005E5CB0"/>
    <w:rsid w:val="005F67EC"/>
    <w:rsid w:val="005F6895"/>
    <w:rsid w:val="006028CF"/>
    <w:rsid w:val="00605F8E"/>
    <w:rsid w:val="00606DC5"/>
    <w:rsid w:val="006106AA"/>
    <w:rsid w:val="00611DF6"/>
    <w:rsid w:val="00617B03"/>
    <w:rsid w:val="00622327"/>
    <w:rsid w:val="00632838"/>
    <w:rsid w:val="006331EC"/>
    <w:rsid w:val="0063441A"/>
    <w:rsid w:val="006349AD"/>
    <w:rsid w:val="00635427"/>
    <w:rsid w:val="0063752F"/>
    <w:rsid w:val="00642664"/>
    <w:rsid w:val="0065280F"/>
    <w:rsid w:val="006530A6"/>
    <w:rsid w:val="00653DF5"/>
    <w:rsid w:val="006564B1"/>
    <w:rsid w:val="00657C72"/>
    <w:rsid w:val="00660D43"/>
    <w:rsid w:val="006645C3"/>
    <w:rsid w:val="0066739B"/>
    <w:rsid w:val="00667F96"/>
    <w:rsid w:val="006711C4"/>
    <w:rsid w:val="0067147E"/>
    <w:rsid w:val="00673CDF"/>
    <w:rsid w:val="0067580B"/>
    <w:rsid w:val="00675B38"/>
    <w:rsid w:val="006801B9"/>
    <w:rsid w:val="00680816"/>
    <w:rsid w:val="006828FD"/>
    <w:rsid w:val="00684885"/>
    <w:rsid w:val="00684E5F"/>
    <w:rsid w:val="00690EAE"/>
    <w:rsid w:val="00692A31"/>
    <w:rsid w:val="006946B4"/>
    <w:rsid w:val="006A67CB"/>
    <w:rsid w:val="006B0D74"/>
    <w:rsid w:val="006B3DE9"/>
    <w:rsid w:val="006B497E"/>
    <w:rsid w:val="006C1B12"/>
    <w:rsid w:val="006C5970"/>
    <w:rsid w:val="006C6A51"/>
    <w:rsid w:val="006C7289"/>
    <w:rsid w:val="006D0918"/>
    <w:rsid w:val="006D567C"/>
    <w:rsid w:val="006E1CC0"/>
    <w:rsid w:val="006E364B"/>
    <w:rsid w:val="006E38F5"/>
    <w:rsid w:val="006E430B"/>
    <w:rsid w:val="006E6A34"/>
    <w:rsid w:val="006F02DA"/>
    <w:rsid w:val="006F0AB9"/>
    <w:rsid w:val="006F2D91"/>
    <w:rsid w:val="006F7645"/>
    <w:rsid w:val="00701ABD"/>
    <w:rsid w:val="00711631"/>
    <w:rsid w:val="00711F4C"/>
    <w:rsid w:val="0071202D"/>
    <w:rsid w:val="00715CFC"/>
    <w:rsid w:val="00716EFE"/>
    <w:rsid w:val="00723867"/>
    <w:rsid w:val="007259C8"/>
    <w:rsid w:val="00725CAE"/>
    <w:rsid w:val="00730303"/>
    <w:rsid w:val="00734647"/>
    <w:rsid w:val="0073562E"/>
    <w:rsid w:val="00737343"/>
    <w:rsid w:val="007377F1"/>
    <w:rsid w:val="00741390"/>
    <w:rsid w:val="00742FD0"/>
    <w:rsid w:val="007535B2"/>
    <w:rsid w:val="00760DC7"/>
    <w:rsid w:val="00764156"/>
    <w:rsid w:val="00767C26"/>
    <w:rsid w:val="00770A39"/>
    <w:rsid w:val="00771BE7"/>
    <w:rsid w:val="00774FE3"/>
    <w:rsid w:val="0077518F"/>
    <w:rsid w:val="00776059"/>
    <w:rsid w:val="00777B92"/>
    <w:rsid w:val="007852EA"/>
    <w:rsid w:val="007858F3"/>
    <w:rsid w:val="00787109"/>
    <w:rsid w:val="00790E0B"/>
    <w:rsid w:val="007913DE"/>
    <w:rsid w:val="007929A7"/>
    <w:rsid w:val="007A0809"/>
    <w:rsid w:val="007A4BE2"/>
    <w:rsid w:val="007A6EAB"/>
    <w:rsid w:val="007A7024"/>
    <w:rsid w:val="007B0EF2"/>
    <w:rsid w:val="007B195D"/>
    <w:rsid w:val="007B3CA6"/>
    <w:rsid w:val="007B4682"/>
    <w:rsid w:val="007B52D9"/>
    <w:rsid w:val="007B7CEB"/>
    <w:rsid w:val="007C4397"/>
    <w:rsid w:val="007C7A33"/>
    <w:rsid w:val="007D0928"/>
    <w:rsid w:val="007D153B"/>
    <w:rsid w:val="007E0CB0"/>
    <w:rsid w:val="007E1719"/>
    <w:rsid w:val="007E2093"/>
    <w:rsid w:val="007E23F6"/>
    <w:rsid w:val="007E40D0"/>
    <w:rsid w:val="007E4A93"/>
    <w:rsid w:val="007F59BA"/>
    <w:rsid w:val="007F7BB3"/>
    <w:rsid w:val="00800785"/>
    <w:rsid w:val="00801D70"/>
    <w:rsid w:val="00804214"/>
    <w:rsid w:val="00804B7A"/>
    <w:rsid w:val="00811401"/>
    <w:rsid w:val="008119C9"/>
    <w:rsid w:val="00811EFF"/>
    <w:rsid w:val="00814136"/>
    <w:rsid w:val="008165BD"/>
    <w:rsid w:val="00816617"/>
    <w:rsid w:val="00820E18"/>
    <w:rsid w:val="00821DD4"/>
    <w:rsid w:val="00822630"/>
    <w:rsid w:val="008244B7"/>
    <w:rsid w:val="00824F3B"/>
    <w:rsid w:val="0083513E"/>
    <w:rsid w:val="00835B41"/>
    <w:rsid w:val="00836478"/>
    <w:rsid w:val="00836B10"/>
    <w:rsid w:val="00837CB6"/>
    <w:rsid w:val="00840A88"/>
    <w:rsid w:val="0084693A"/>
    <w:rsid w:val="0085287C"/>
    <w:rsid w:val="00856A33"/>
    <w:rsid w:val="0085793A"/>
    <w:rsid w:val="008634FA"/>
    <w:rsid w:val="00867949"/>
    <w:rsid w:val="00880F1D"/>
    <w:rsid w:val="008822AD"/>
    <w:rsid w:val="00883836"/>
    <w:rsid w:val="008847B7"/>
    <w:rsid w:val="00891319"/>
    <w:rsid w:val="00894A96"/>
    <w:rsid w:val="00895ACE"/>
    <w:rsid w:val="008A0566"/>
    <w:rsid w:val="008A4987"/>
    <w:rsid w:val="008B07E0"/>
    <w:rsid w:val="008B0F1A"/>
    <w:rsid w:val="008B2858"/>
    <w:rsid w:val="008B2A3E"/>
    <w:rsid w:val="008B2BA4"/>
    <w:rsid w:val="008B33C5"/>
    <w:rsid w:val="008B42B7"/>
    <w:rsid w:val="008B73D9"/>
    <w:rsid w:val="008C21A9"/>
    <w:rsid w:val="008D794C"/>
    <w:rsid w:val="008E23DD"/>
    <w:rsid w:val="008E4364"/>
    <w:rsid w:val="008E4531"/>
    <w:rsid w:val="008E4BD5"/>
    <w:rsid w:val="008F1DDE"/>
    <w:rsid w:val="008F6FEC"/>
    <w:rsid w:val="0090129B"/>
    <w:rsid w:val="00907250"/>
    <w:rsid w:val="0091310A"/>
    <w:rsid w:val="00913196"/>
    <w:rsid w:val="009217A3"/>
    <w:rsid w:val="0092292D"/>
    <w:rsid w:val="00926C04"/>
    <w:rsid w:val="009308D7"/>
    <w:rsid w:val="009343A3"/>
    <w:rsid w:val="00934725"/>
    <w:rsid w:val="0093605D"/>
    <w:rsid w:val="00936F8D"/>
    <w:rsid w:val="00941059"/>
    <w:rsid w:val="00941FBE"/>
    <w:rsid w:val="009448D0"/>
    <w:rsid w:val="00947933"/>
    <w:rsid w:val="0095030E"/>
    <w:rsid w:val="00956E29"/>
    <w:rsid w:val="00957C57"/>
    <w:rsid w:val="0096010A"/>
    <w:rsid w:val="00963A29"/>
    <w:rsid w:val="009657C4"/>
    <w:rsid w:val="00966D86"/>
    <w:rsid w:val="00967B3A"/>
    <w:rsid w:val="009708A9"/>
    <w:rsid w:val="00973F67"/>
    <w:rsid w:val="009809D5"/>
    <w:rsid w:val="00981184"/>
    <w:rsid w:val="009824A0"/>
    <w:rsid w:val="009955B5"/>
    <w:rsid w:val="009A5EFE"/>
    <w:rsid w:val="009A7C21"/>
    <w:rsid w:val="009B04F9"/>
    <w:rsid w:val="009B528E"/>
    <w:rsid w:val="009B5D08"/>
    <w:rsid w:val="009B74FE"/>
    <w:rsid w:val="009C0F5A"/>
    <w:rsid w:val="009C160D"/>
    <w:rsid w:val="009C43A8"/>
    <w:rsid w:val="009C4CF8"/>
    <w:rsid w:val="009C6A0C"/>
    <w:rsid w:val="009C6D22"/>
    <w:rsid w:val="009D1F35"/>
    <w:rsid w:val="009D34AB"/>
    <w:rsid w:val="009D69CA"/>
    <w:rsid w:val="009E0311"/>
    <w:rsid w:val="009E143B"/>
    <w:rsid w:val="009E2A4F"/>
    <w:rsid w:val="009E42C3"/>
    <w:rsid w:val="009E6A9B"/>
    <w:rsid w:val="009F6FF4"/>
    <w:rsid w:val="009F7B86"/>
    <w:rsid w:val="00A00112"/>
    <w:rsid w:val="00A0598C"/>
    <w:rsid w:val="00A0708C"/>
    <w:rsid w:val="00A13E9E"/>
    <w:rsid w:val="00A146FA"/>
    <w:rsid w:val="00A15CDB"/>
    <w:rsid w:val="00A24D34"/>
    <w:rsid w:val="00A31E00"/>
    <w:rsid w:val="00A32F68"/>
    <w:rsid w:val="00A36C02"/>
    <w:rsid w:val="00A44D54"/>
    <w:rsid w:val="00A456FB"/>
    <w:rsid w:val="00A46FF4"/>
    <w:rsid w:val="00A51EEF"/>
    <w:rsid w:val="00A55340"/>
    <w:rsid w:val="00A55443"/>
    <w:rsid w:val="00A554A3"/>
    <w:rsid w:val="00A56431"/>
    <w:rsid w:val="00A56A57"/>
    <w:rsid w:val="00A60D32"/>
    <w:rsid w:val="00A63C3B"/>
    <w:rsid w:val="00A71166"/>
    <w:rsid w:val="00A73EF8"/>
    <w:rsid w:val="00A849C4"/>
    <w:rsid w:val="00A91B60"/>
    <w:rsid w:val="00AA01E9"/>
    <w:rsid w:val="00AA3231"/>
    <w:rsid w:val="00AA4DDE"/>
    <w:rsid w:val="00AA57E9"/>
    <w:rsid w:val="00AA59B1"/>
    <w:rsid w:val="00AB191A"/>
    <w:rsid w:val="00AB395D"/>
    <w:rsid w:val="00AB712A"/>
    <w:rsid w:val="00AB7DD3"/>
    <w:rsid w:val="00AB7F14"/>
    <w:rsid w:val="00AC2368"/>
    <w:rsid w:val="00AC3E88"/>
    <w:rsid w:val="00AC3F4A"/>
    <w:rsid w:val="00AC4056"/>
    <w:rsid w:val="00AC7484"/>
    <w:rsid w:val="00AD0A33"/>
    <w:rsid w:val="00AE5183"/>
    <w:rsid w:val="00AE6CA1"/>
    <w:rsid w:val="00AF019C"/>
    <w:rsid w:val="00AF41BB"/>
    <w:rsid w:val="00AF629C"/>
    <w:rsid w:val="00AF62A2"/>
    <w:rsid w:val="00B00305"/>
    <w:rsid w:val="00B055E6"/>
    <w:rsid w:val="00B063D9"/>
    <w:rsid w:val="00B12726"/>
    <w:rsid w:val="00B12C35"/>
    <w:rsid w:val="00B15781"/>
    <w:rsid w:val="00B17BE2"/>
    <w:rsid w:val="00B21C5B"/>
    <w:rsid w:val="00B22A15"/>
    <w:rsid w:val="00B23080"/>
    <w:rsid w:val="00B24204"/>
    <w:rsid w:val="00B265AC"/>
    <w:rsid w:val="00B30373"/>
    <w:rsid w:val="00B411EB"/>
    <w:rsid w:val="00B41A83"/>
    <w:rsid w:val="00B45E85"/>
    <w:rsid w:val="00B467EC"/>
    <w:rsid w:val="00B469EB"/>
    <w:rsid w:val="00B518D4"/>
    <w:rsid w:val="00B52990"/>
    <w:rsid w:val="00B54E03"/>
    <w:rsid w:val="00B61012"/>
    <w:rsid w:val="00B61155"/>
    <w:rsid w:val="00B624E4"/>
    <w:rsid w:val="00B6385F"/>
    <w:rsid w:val="00B66C4E"/>
    <w:rsid w:val="00B6791C"/>
    <w:rsid w:val="00B67BA3"/>
    <w:rsid w:val="00B72092"/>
    <w:rsid w:val="00B75206"/>
    <w:rsid w:val="00B820EF"/>
    <w:rsid w:val="00B85B98"/>
    <w:rsid w:val="00B85E82"/>
    <w:rsid w:val="00B87B7F"/>
    <w:rsid w:val="00B95019"/>
    <w:rsid w:val="00B9635B"/>
    <w:rsid w:val="00BA1FAB"/>
    <w:rsid w:val="00BA4CCF"/>
    <w:rsid w:val="00BA50BF"/>
    <w:rsid w:val="00BA6FA0"/>
    <w:rsid w:val="00BB61E2"/>
    <w:rsid w:val="00BB7A93"/>
    <w:rsid w:val="00BC2001"/>
    <w:rsid w:val="00BC30B0"/>
    <w:rsid w:val="00BC3610"/>
    <w:rsid w:val="00BD09DE"/>
    <w:rsid w:val="00BD1626"/>
    <w:rsid w:val="00BE188E"/>
    <w:rsid w:val="00BE5C2A"/>
    <w:rsid w:val="00BF70E2"/>
    <w:rsid w:val="00C0051D"/>
    <w:rsid w:val="00C03D6A"/>
    <w:rsid w:val="00C10EA9"/>
    <w:rsid w:val="00C116AD"/>
    <w:rsid w:val="00C21B61"/>
    <w:rsid w:val="00C2342F"/>
    <w:rsid w:val="00C24304"/>
    <w:rsid w:val="00C24E86"/>
    <w:rsid w:val="00C257B3"/>
    <w:rsid w:val="00C30740"/>
    <w:rsid w:val="00C317D8"/>
    <w:rsid w:val="00C401FB"/>
    <w:rsid w:val="00C4054B"/>
    <w:rsid w:val="00C419EE"/>
    <w:rsid w:val="00C42277"/>
    <w:rsid w:val="00C4593B"/>
    <w:rsid w:val="00C503D9"/>
    <w:rsid w:val="00C51438"/>
    <w:rsid w:val="00C52571"/>
    <w:rsid w:val="00C525D1"/>
    <w:rsid w:val="00C5299A"/>
    <w:rsid w:val="00C52F23"/>
    <w:rsid w:val="00C60484"/>
    <w:rsid w:val="00C6512F"/>
    <w:rsid w:val="00C6577B"/>
    <w:rsid w:val="00C73712"/>
    <w:rsid w:val="00C769C9"/>
    <w:rsid w:val="00C76C71"/>
    <w:rsid w:val="00C77CF6"/>
    <w:rsid w:val="00C80E11"/>
    <w:rsid w:val="00C818BF"/>
    <w:rsid w:val="00C83F09"/>
    <w:rsid w:val="00C8566A"/>
    <w:rsid w:val="00C86E95"/>
    <w:rsid w:val="00C877E5"/>
    <w:rsid w:val="00C90421"/>
    <w:rsid w:val="00C92F5D"/>
    <w:rsid w:val="00C93BB4"/>
    <w:rsid w:val="00CA29C0"/>
    <w:rsid w:val="00CA3047"/>
    <w:rsid w:val="00CA6CCE"/>
    <w:rsid w:val="00CB34D9"/>
    <w:rsid w:val="00CC161A"/>
    <w:rsid w:val="00CC2D22"/>
    <w:rsid w:val="00CD1270"/>
    <w:rsid w:val="00CD77F2"/>
    <w:rsid w:val="00CE0D12"/>
    <w:rsid w:val="00CE4D07"/>
    <w:rsid w:val="00CE5667"/>
    <w:rsid w:val="00CF1BDF"/>
    <w:rsid w:val="00CF1DA6"/>
    <w:rsid w:val="00CF222C"/>
    <w:rsid w:val="00CF5C8C"/>
    <w:rsid w:val="00CF671E"/>
    <w:rsid w:val="00D01CCE"/>
    <w:rsid w:val="00D030C3"/>
    <w:rsid w:val="00D059A4"/>
    <w:rsid w:val="00D1189A"/>
    <w:rsid w:val="00D13513"/>
    <w:rsid w:val="00D14B90"/>
    <w:rsid w:val="00D158BD"/>
    <w:rsid w:val="00D15F78"/>
    <w:rsid w:val="00D164CE"/>
    <w:rsid w:val="00D17E43"/>
    <w:rsid w:val="00D22209"/>
    <w:rsid w:val="00D22881"/>
    <w:rsid w:val="00D24E8D"/>
    <w:rsid w:val="00D2606C"/>
    <w:rsid w:val="00D26F6D"/>
    <w:rsid w:val="00D31E1F"/>
    <w:rsid w:val="00D32B44"/>
    <w:rsid w:val="00D46650"/>
    <w:rsid w:val="00D50AAE"/>
    <w:rsid w:val="00D54AA6"/>
    <w:rsid w:val="00D5713F"/>
    <w:rsid w:val="00D61E0C"/>
    <w:rsid w:val="00D622F6"/>
    <w:rsid w:val="00D74678"/>
    <w:rsid w:val="00D74ACE"/>
    <w:rsid w:val="00D75A6C"/>
    <w:rsid w:val="00D76E6B"/>
    <w:rsid w:val="00D90FC3"/>
    <w:rsid w:val="00D9125A"/>
    <w:rsid w:val="00D922F1"/>
    <w:rsid w:val="00D93535"/>
    <w:rsid w:val="00D94F84"/>
    <w:rsid w:val="00DA16C3"/>
    <w:rsid w:val="00DA20CB"/>
    <w:rsid w:val="00DA408A"/>
    <w:rsid w:val="00DA53A4"/>
    <w:rsid w:val="00DA78AE"/>
    <w:rsid w:val="00DB0D0A"/>
    <w:rsid w:val="00DB1E1A"/>
    <w:rsid w:val="00DB41DC"/>
    <w:rsid w:val="00DC0C24"/>
    <w:rsid w:val="00DC13AA"/>
    <w:rsid w:val="00DC2406"/>
    <w:rsid w:val="00DC507E"/>
    <w:rsid w:val="00DD0523"/>
    <w:rsid w:val="00DD07C5"/>
    <w:rsid w:val="00DD22FD"/>
    <w:rsid w:val="00DD732F"/>
    <w:rsid w:val="00DE7F94"/>
    <w:rsid w:val="00DF62E3"/>
    <w:rsid w:val="00DF7D8D"/>
    <w:rsid w:val="00E0080B"/>
    <w:rsid w:val="00E01C37"/>
    <w:rsid w:val="00E0219E"/>
    <w:rsid w:val="00E071AD"/>
    <w:rsid w:val="00E12805"/>
    <w:rsid w:val="00E12BE3"/>
    <w:rsid w:val="00E158AF"/>
    <w:rsid w:val="00E16542"/>
    <w:rsid w:val="00E16A27"/>
    <w:rsid w:val="00E203FF"/>
    <w:rsid w:val="00E20AE4"/>
    <w:rsid w:val="00E20CE3"/>
    <w:rsid w:val="00E2148E"/>
    <w:rsid w:val="00E21EF3"/>
    <w:rsid w:val="00E2711D"/>
    <w:rsid w:val="00E30024"/>
    <w:rsid w:val="00E3410B"/>
    <w:rsid w:val="00E367A3"/>
    <w:rsid w:val="00E37F07"/>
    <w:rsid w:val="00E414EA"/>
    <w:rsid w:val="00E5223E"/>
    <w:rsid w:val="00E52AB3"/>
    <w:rsid w:val="00E559CC"/>
    <w:rsid w:val="00E55E8C"/>
    <w:rsid w:val="00E6258D"/>
    <w:rsid w:val="00E64242"/>
    <w:rsid w:val="00E7284A"/>
    <w:rsid w:val="00E87915"/>
    <w:rsid w:val="00EA1B1D"/>
    <w:rsid w:val="00EB711D"/>
    <w:rsid w:val="00EC12B2"/>
    <w:rsid w:val="00EC3315"/>
    <w:rsid w:val="00EC59F6"/>
    <w:rsid w:val="00ED2EF1"/>
    <w:rsid w:val="00ED486A"/>
    <w:rsid w:val="00ED60BA"/>
    <w:rsid w:val="00EE3963"/>
    <w:rsid w:val="00EF4724"/>
    <w:rsid w:val="00EF7A20"/>
    <w:rsid w:val="00F01DA8"/>
    <w:rsid w:val="00F0349A"/>
    <w:rsid w:val="00F05166"/>
    <w:rsid w:val="00F105E1"/>
    <w:rsid w:val="00F10C4A"/>
    <w:rsid w:val="00F111B0"/>
    <w:rsid w:val="00F111D1"/>
    <w:rsid w:val="00F115CC"/>
    <w:rsid w:val="00F13BDD"/>
    <w:rsid w:val="00F15209"/>
    <w:rsid w:val="00F179C8"/>
    <w:rsid w:val="00F20CD3"/>
    <w:rsid w:val="00F2536A"/>
    <w:rsid w:val="00F37C0A"/>
    <w:rsid w:val="00F37ED9"/>
    <w:rsid w:val="00F4397B"/>
    <w:rsid w:val="00F46C06"/>
    <w:rsid w:val="00F47967"/>
    <w:rsid w:val="00F508D3"/>
    <w:rsid w:val="00F529EA"/>
    <w:rsid w:val="00F542CC"/>
    <w:rsid w:val="00F55C1C"/>
    <w:rsid w:val="00F60BA3"/>
    <w:rsid w:val="00F61161"/>
    <w:rsid w:val="00F64EF0"/>
    <w:rsid w:val="00F67579"/>
    <w:rsid w:val="00F7375F"/>
    <w:rsid w:val="00F76759"/>
    <w:rsid w:val="00F84D9A"/>
    <w:rsid w:val="00F85531"/>
    <w:rsid w:val="00F85D0D"/>
    <w:rsid w:val="00F867CB"/>
    <w:rsid w:val="00F87507"/>
    <w:rsid w:val="00F90F8B"/>
    <w:rsid w:val="00FA3175"/>
    <w:rsid w:val="00FA378E"/>
    <w:rsid w:val="00FA4BA4"/>
    <w:rsid w:val="00FA7684"/>
    <w:rsid w:val="00FA7CAD"/>
    <w:rsid w:val="00FB0531"/>
    <w:rsid w:val="00FB2629"/>
    <w:rsid w:val="00FC2418"/>
    <w:rsid w:val="00FC34BA"/>
    <w:rsid w:val="00FC553A"/>
    <w:rsid w:val="00FC684C"/>
    <w:rsid w:val="00FC6FE8"/>
    <w:rsid w:val="00FC754B"/>
    <w:rsid w:val="00FD108A"/>
    <w:rsid w:val="00FD3BCB"/>
    <w:rsid w:val="00FD3E9F"/>
    <w:rsid w:val="00FD4498"/>
    <w:rsid w:val="00FD7B93"/>
    <w:rsid w:val="00FE1DE9"/>
    <w:rsid w:val="00FE41C0"/>
    <w:rsid w:val="00FF067E"/>
    <w:rsid w:val="00FF564A"/>
    <w:rsid w:val="00FF759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header" w:uiPriority="9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D1F35"/>
  </w:style>
  <w:style w:type="paragraph" w:styleId="Heading1">
    <w:name w:val="heading 1"/>
    <w:basedOn w:val="Normal"/>
    <w:next w:val="Normal"/>
    <w:link w:val="Heading1Char"/>
    <w:uiPriority w:val="9"/>
    <w:qFormat/>
    <w:rsid w:val="006801B9"/>
    <w:pPr>
      <w:keepNext/>
      <w:keepLines/>
      <w:numPr>
        <w:numId w:val="65"/>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1F35"/>
    <w:pPr>
      <w:keepNext/>
      <w:keepLines/>
      <w:numPr>
        <w:ilvl w:val="1"/>
        <w:numId w:val="65"/>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D1F35"/>
    <w:pPr>
      <w:keepNext/>
      <w:keepLines/>
      <w:numPr>
        <w:ilvl w:val="2"/>
        <w:numId w:val="6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D1F35"/>
    <w:pPr>
      <w:keepNext/>
      <w:keepLines/>
      <w:numPr>
        <w:ilvl w:val="3"/>
        <w:numId w:val="6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D1F35"/>
    <w:pPr>
      <w:keepNext/>
      <w:keepLines/>
      <w:numPr>
        <w:ilvl w:val="4"/>
        <w:numId w:val="6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9D1F35"/>
    <w:pPr>
      <w:keepNext/>
      <w:keepLines/>
      <w:numPr>
        <w:ilvl w:val="5"/>
        <w:numId w:val="6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9D1F35"/>
    <w:pPr>
      <w:keepNext/>
      <w:keepLines/>
      <w:numPr>
        <w:ilvl w:val="6"/>
        <w:numId w:val="6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9D1F35"/>
    <w:pPr>
      <w:keepNext/>
      <w:keepLines/>
      <w:numPr>
        <w:ilvl w:val="7"/>
        <w:numId w:val="65"/>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9D1F35"/>
    <w:pPr>
      <w:keepNext/>
      <w:keepLines/>
      <w:numPr>
        <w:ilvl w:val="8"/>
        <w:numId w:val="6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67580B"/>
    <w:pPr>
      <w:numPr>
        <w:numId w:val="1"/>
      </w:numPr>
    </w:pPr>
  </w:style>
  <w:style w:type="paragraph" w:customStyle="1" w:styleId="BulletNext">
    <w:name w:val="Bullet Next"/>
    <w:basedOn w:val="Bullet"/>
    <w:rsid w:val="0067580B"/>
    <w:pPr>
      <w:numPr>
        <w:numId w:val="2"/>
      </w:numPr>
      <w:ind w:left="1702" w:hanging="284"/>
    </w:pPr>
  </w:style>
  <w:style w:type="paragraph" w:customStyle="1" w:styleId="BulletNumbering">
    <w:name w:val="Bullet Numbering"/>
    <w:basedOn w:val="Normal"/>
    <w:link w:val="BulletNumberingChar"/>
    <w:rsid w:val="0067580B"/>
    <w:pPr>
      <w:numPr>
        <w:numId w:val="19"/>
      </w:numPr>
    </w:pPr>
  </w:style>
  <w:style w:type="paragraph" w:styleId="Footer">
    <w:name w:val="footer"/>
    <w:basedOn w:val="Normal"/>
    <w:rsid w:val="00291EAC"/>
    <w:pPr>
      <w:pBdr>
        <w:top w:val="single" w:sz="8" w:space="6" w:color="709302"/>
      </w:pBdr>
      <w:tabs>
        <w:tab w:val="right" w:pos="9639"/>
      </w:tabs>
      <w:spacing w:after="0" w:line="240" w:lineRule="auto"/>
      <w:ind w:left="-567" w:right="-567"/>
    </w:pPr>
    <w:rPr>
      <w:color w:val="709302"/>
      <w:sz w:val="16"/>
      <w:szCs w:val="16"/>
    </w:rPr>
  </w:style>
  <w:style w:type="paragraph" w:styleId="Header">
    <w:name w:val="header"/>
    <w:basedOn w:val="Footer"/>
    <w:link w:val="HeaderChar"/>
    <w:uiPriority w:val="99"/>
    <w:rsid w:val="00291EAC"/>
    <w:pPr>
      <w:pBdr>
        <w:top w:val="none" w:sz="0" w:space="0" w:color="auto"/>
        <w:bottom w:val="single" w:sz="8" w:space="6" w:color="709302"/>
      </w:pBdr>
      <w:tabs>
        <w:tab w:val="center" w:pos="4153"/>
        <w:tab w:val="right" w:pos="8306"/>
      </w:tabs>
    </w:pPr>
  </w:style>
  <w:style w:type="paragraph" w:customStyle="1" w:styleId="TableBullet">
    <w:name w:val="Table Bullet"/>
    <w:basedOn w:val="Bullet"/>
    <w:rsid w:val="0067580B"/>
    <w:pPr>
      <w:numPr>
        <w:numId w:val="6"/>
      </w:numPr>
      <w:spacing w:line="240" w:lineRule="auto"/>
    </w:pPr>
    <w:rPr>
      <w:sz w:val="18"/>
      <w:szCs w:val="18"/>
    </w:rPr>
  </w:style>
  <w:style w:type="paragraph" w:customStyle="1" w:styleId="TableBulletNext">
    <w:name w:val="Table Bullet Next"/>
    <w:basedOn w:val="TableBullet"/>
    <w:rsid w:val="0067580B"/>
    <w:pPr>
      <w:numPr>
        <w:numId w:val="7"/>
      </w:numPr>
      <w:tabs>
        <w:tab w:val="left" w:pos="601"/>
      </w:tabs>
      <w:ind w:left="568" w:hanging="284"/>
    </w:pPr>
  </w:style>
  <w:style w:type="paragraph" w:customStyle="1" w:styleId="TableText">
    <w:name w:val="Table Text"/>
    <w:basedOn w:val="Normal"/>
    <w:link w:val="TableTextChar"/>
    <w:rsid w:val="004D2F0A"/>
    <w:pPr>
      <w:spacing w:line="240" w:lineRule="auto"/>
    </w:pPr>
    <w:rPr>
      <w:rFonts w:cs="Arial"/>
      <w:sz w:val="18"/>
      <w:szCs w:val="18"/>
    </w:rPr>
  </w:style>
  <w:style w:type="paragraph" w:customStyle="1" w:styleId="TableHeading">
    <w:name w:val="Table Heading"/>
    <w:basedOn w:val="Normal"/>
    <w:link w:val="TableHeadingChar"/>
    <w:rsid w:val="004D2F0A"/>
    <w:rPr>
      <w:b/>
    </w:rPr>
  </w:style>
  <w:style w:type="paragraph" w:customStyle="1" w:styleId="Coverspacing">
    <w:name w:val="Cover spacing"/>
    <w:basedOn w:val="Normal"/>
    <w:rsid w:val="00291EAC"/>
    <w:pPr>
      <w:spacing w:after="0" w:line="240" w:lineRule="auto"/>
    </w:pPr>
    <w:rPr>
      <w:sz w:val="12"/>
      <w:szCs w:val="12"/>
    </w:rPr>
  </w:style>
  <w:style w:type="paragraph" w:customStyle="1" w:styleId="CoverDocumentName">
    <w:name w:val="Cover Document Name"/>
    <w:basedOn w:val="Coverspacing"/>
    <w:next w:val="Normal"/>
    <w:rsid w:val="00291EAC"/>
    <w:pPr>
      <w:framePr w:hSpace="181" w:wrap="around" w:vAnchor="page" w:hAnchor="margin" w:xAlign="right" w:y="6329"/>
      <w:jc w:val="right"/>
    </w:pPr>
    <w:rPr>
      <w:b/>
      <w:sz w:val="32"/>
      <w:szCs w:val="32"/>
    </w:rPr>
  </w:style>
  <w:style w:type="paragraph" w:customStyle="1" w:styleId="CoverClientName">
    <w:name w:val="Cover Client Name"/>
    <w:basedOn w:val="CoverDocumentName"/>
    <w:rsid w:val="00291EAC"/>
    <w:pPr>
      <w:framePr w:wrap="around" w:y="6211"/>
    </w:pPr>
  </w:style>
  <w:style w:type="paragraph" w:customStyle="1" w:styleId="CoverDate">
    <w:name w:val="Cover Date"/>
    <w:basedOn w:val="CoverDocumentName"/>
    <w:rsid w:val="00291EAC"/>
    <w:pPr>
      <w:framePr w:wrap="around"/>
    </w:pPr>
    <w:rPr>
      <w:sz w:val="24"/>
      <w:szCs w:val="24"/>
    </w:rPr>
  </w:style>
  <w:style w:type="table" w:customStyle="1" w:styleId="TableSimpl">
    <w:name w:val="Table Simpl"/>
    <w:basedOn w:val="TableNormal"/>
    <w:rsid w:val="004D2F0A"/>
    <w:rPr>
      <w:rFonts w:ascii="Franklin Gothic Book" w:hAnsi="Franklin Gothic Book"/>
      <w:sz w:val="18"/>
      <w:szCs w:val="18"/>
    </w:rPr>
    <w:tblPr>
      <w:tblStyleRowBandSize w:val="1"/>
      <w:tblStyleColBandSize w:val="1"/>
      <w:tblInd w:w="964"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CellMar>
        <w:top w:w="0" w:type="dxa"/>
        <w:left w:w="108" w:type="dxa"/>
        <w:bottom w:w="0" w:type="dxa"/>
        <w:right w:w="108" w:type="dxa"/>
      </w:tblCellMar>
    </w:tblPr>
    <w:tcPr>
      <w:shd w:val="clear" w:color="auto" w:fill="auto"/>
    </w:tcPr>
    <w:tblStylePr w:type="firstRow">
      <w:pPr>
        <w:keepNext/>
        <w:wordWrap/>
        <w:spacing w:beforeLines="0" w:beforeAutospacing="0" w:afterLines="0" w:afterAutospacing="0" w:line="240" w:lineRule="auto"/>
        <w:ind w:leftChars="0" w:left="0" w:rightChars="0" w:right="0" w:firstLineChars="0" w:firstLine="0"/>
        <w:contextualSpacing w:val="0"/>
      </w:pPr>
      <w:rPr>
        <w:rFonts w:ascii="Cambria" w:hAnsi="Cambria"/>
        <w:b w:val="0"/>
        <w:bCs/>
        <w:i w:val="0"/>
        <w:color w:val="auto"/>
        <w:sz w:val="20"/>
        <w:szCs w:val="20"/>
        <w:u w:val="none"/>
      </w:rPr>
      <w:tblPr/>
      <w:trPr>
        <w:tblHeader/>
      </w:trPr>
      <w:tcPr>
        <w:tcBorders>
          <w:top w:val="single" w:sz="6" w:space="0" w:color="FFFFFF"/>
          <w:left w:val="single" w:sz="12" w:space="0" w:color="C4D4C9"/>
          <w:bottom w:val="nil"/>
          <w:right w:val="single" w:sz="12" w:space="0" w:color="C4D4C9"/>
          <w:insideH w:val="single" w:sz="12" w:space="0" w:color="C4D4C9"/>
          <w:insideV w:val="single" w:sz="6" w:space="0" w:color="FFFFFF"/>
          <w:tl2br w:val="nil"/>
          <w:tr2bl w:val="nil"/>
        </w:tcBorders>
        <w:shd w:val="solid" w:color="C4D4C9" w:fill="FFFFFF"/>
      </w:tcPr>
    </w:tblStylePr>
    <w:tblStylePr w:type="lastRow">
      <w:rPr>
        <w:b w:val="0"/>
        <w:bCs/>
        <w:color w:val="auto"/>
      </w:rPr>
      <w:tblPr/>
      <w:tcPr>
        <w:tcBorders>
          <w:tl2br w:val="none" w:sz="0" w:space="0" w:color="auto"/>
          <w:tr2bl w:val="none" w:sz="0" w:space="0" w:color="auto"/>
        </w:tcBorders>
      </w:tcPr>
    </w:tblStylePr>
    <w:tblStylePr w:type="lastCol">
      <w:rPr>
        <w:b w:val="0"/>
        <w:bCs/>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unhideWhenUsed/>
    <w:qFormat/>
    <w:rsid w:val="009D1F35"/>
    <w:pPr>
      <w:outlineLvl w:val="9"/>
    </w:pPr>
  </w:style>
  <w:style w:type="paragraph" w:styleId="TOC1">
    <w:name w:val="toc 1"/>
    <w:basedOn w:val="Normal"/>
    <w:next w:val="Normal"/>
    <w:autoRedefine/>
    <w:uiPriority w:val="39"/>
    <w:rsid w:val="00C116AD"/>
    <w:pPr>
      <w:tabs>
        <w:tab w:val="left" w:pos="851"/>
        <w:tab w:val="left" w:pos="1560"/>
        <w:tab w:val="right" w:leader="dot" w:pos="9071"/>
      </w:tabs>
      <w:spacing w:before="240" w:after="0" w:line="240" w:lineRule="auto"/>
    </w:pPr>
    <w:rPr>
      <w:b/>
      <w:noProof/>
      <w:sz w:val="23"/>
      <w:szCs w:val="21"/>
    </w:rPr>
  </w:style>
  <w:style w:type="character" w:styleId="Hyperlink">
    <w:name w:val="Hyperlink"/>
    <w:basedOn w:val="DefaultParagraphFont"/>
    <w:uiPriority w:val="99"/>
    <w:rsid w:val="00894A96"/>
    <w:rPr>
      <w:color w:val="0000FF"/>
      <w:u w:val="single"/>
    </w:rPr>
  </w:style>
  <w:style w:type="paragraph" w:customStyle="1" w:styleId="AppendixDetails">
    <w:name w:val="Appendix Details"/>
    <w:basedOn w:val="Normal"/>
    <w:rsid w:val="00894A96"/>
    <w:pPr>
      <w:framePr w:hSpace="181" w:wrap="around" w:vAnchor="page" w:hAnchor="margin" w:xAlign="right" w:y="6329"/>
      <w:spacing w:line="240" w:lineRule="auto"/>
      <w:jc w:val="right"/>
    </w:pPr>
    <w:rPr>
      <w:b/>
      <w:sz w:val="32"/>
      <w:szCs w:val="32"/>
    </w:rPr>
  </w:style>
  <w:style w:type="paragraph" w:customStyle="1" w:styleId="AppendixHeading">
    <w:name w:val="Appendix Heading"/>
    <w:basedOn w:val="AppendixDetails"/>
    <w:next w:val="Normal"/>
    <w:rsid w:val="00DD732F"/>
    <w:pPr>
      <w:keepNext/>
      <w:pageBreakBefore/>
      <w:framePr w:hSpace="0" w:wrap="auto" w:vAnchor="margin" w:hAnchor="text" w:xAlign="left" w:yAlign="inline"/>
      <w:numPr>
        <w:numId w:val="5"/>
      </w:numPr>
      <w:tabs>
        <w:tab w:val="left" w:pos="1985"/>
      </w:tabs>
      <w:spacing w:after="0"/>
      <w:jc w:val="left"/>
    </w:pPr>
    <w:rPr>
      <w:color w:val="709302"/>
    </w:rPr>
  </w:style>
  <w:style w:type="paragraph" w:customStyle="1" w:styleId="AppendixHeading2">
    <w:name w:val="Appendix Heading 2"/>
    <w:basedOn w:val="AppendixHeading"/>
    <w:next w:val="Normal"/>
    <w:rsid w:val="00DD732F"/>
    <w:pPr>
      <w:pageBreakBefore w:val="0"/>
      <w:spacing w:before="600"/>
    </w:pPr>
    <w:rPr>
      <w:sz w:val="28"/>
      <w:szCs w:val="28"/>
    </w:rPr>
  </w:style>
  <w:style w:type="paragraph" w:customStyle="1" w:styleId="BulletNext3rdLevel">
    <w:name w:val="Bullet Next 3rd Level"/>
    <w:basedOn w:val="BulletNext"/>
    <w:rsid w:val="0067580B"/>
    <w:pPr>
      <w:numPr>
        <w:numId w:val="3"/>
      </w:numPr>
    </w:pPr>
  </w:style>
  <w:style w:type="paragraph" w:styleId="Caption">
    <w:name w:val="caption"/>
    <w:basedOn w:val="Normal"/>
    <w:next w:val="Normal"/>
    <w:link w:val="CaptionChar"/>
    <w:uiPriority w:val="35"/>
    <w:unhideWhenUsed/>
    <w:qFormat/>
    <w:rsid w:val="009D1F35"/>
    <w:pPr>
      <w:spacing w:line="240" w:lineRule="auto"/>
    </w:pPr>
    <w:rPr>
      <w:b/>
      <w:bCs/>
      <w:color w:val="4F81BD" w:themeColor="accent1"/>
      <w:sz w:val="18"/>
      <w:szCs w:val="18"/>
    </w:rPr>
  </w:style>
  <w:style w:type="paragraph" w:customStyle="1" w:styleId="ClientText">
    <w:name w:val="Client Text"/>
    <w:next w:val="Normal"/>
    <w:rsid w:val="004F6524"/>
    <w:pPr>
      <w:spacing w:before="120" w:after="120"/>
      <w:ind w:left="851"/>
    </w:pPr>
    <w:rPr>
      <w:color w:val="0000FF"/>
      <w:lang w:val="en-NZ"/>
    </w:rPr>
  </w:style>
  <w:style w:type="paragraph" w:customStyle="1" w:styleId="Delete">
    <w:name w:val="Delete"/>
    <w:basedOn w:val="Normal"/>
    <w:rsid w:val="004D2F0A"/>
    <w:pPr>
      <w:spacing w:line="240" w:lineRule="auto"/>
    </w:pPr>
    <w:rPr>
      <w:rFonts w:ascii="Comic Sans MS" w:hAnsi="Comic Sans MS"/>
      <w:b/>
      <w:color w:val="800000"/>
      <w:sz w:val="20"/>
    </w:rPr>
  </w:style>
  <w:style w:type="character" w:styleId="FootnoteReference">
    <w:name w:val="footnote reference"/>
    <w:basedOn w:val="DefaultParagraphFont"/>
    <w:rsid w:val="00894A96"/>
    <w:rPr>
      <w:rFonts w:ascii="Franklin Gothic Book" w:hAnsi="Franklin Gothic Book"/>
      <w:sz w:val="21"/>
      <w:vertAlign w:val="superscript"/>
    </w:rPr>
  </w:style>
  <w:style w:type="paragraph" w:styleId="FootnoteText">
    <w:name w:val="footnote text"/>
    <w:basedOn w:val="Normal"/>
    <w:rsid w:val="00894A96"/>
    <w:rPr>
      <w:sz w:val="19"/>
      <w:szCs w:val="20"/>
    </w:rPr>
  </w:style>
  <w:style w:type="paragraph" w:customStyle="1" w:styleId="NoFormatting">
    <w:name w:val="No Formatting"/>
    <w:basedOn w:val="Normal"/>
    <w:rsid w:val="004D2F0A"/>
    <w:pPr>
      <w:spacing w:after="0" w:line="240" w:lineRule="auto"/>
    </w:pPr>
  </w:style>
  <w:style w:type="paragraph" w:customStyle="1" w:styleId="TableBulletNext3rdLevel">
    <w:name w:val="Table Bullet Next 3rd Level"/>
    <w:basedOn w:val="TableBullet"/>
    <w:rsid w:val="0067580B"/>
    <w:pPr>
      <w:numPr>
        <w:numId w:val="8"/>
      </w:numPr>
    </w:pPr>
  </w:style>
  <w:style w:type="paragraph" w:customStyle="1" w:styleId="TableBulletNumbering">
    <w:name w:val="Table Bullet Numbering"/>
    <w:basedOn w:val="TableBullet"/>
    <w:rsid w:val="0067580B"/>
    <w:pPr>
      <w:numPr>
        <w:numId w:val="9"/>
      </w:numPr>
    </w:pPr>
  </w:style>
  <w:style w:type="table" w:styleId="TableGrid">
    <w:name w:val="Table Grid"/>
    <w:basedOn w:val="TableNormal"/>
    <w:rsid w:val="004D2F0A"/>
    <w:rPr>
      <w:rFonts w:ascii="Franklin Gothic Book" w:hAnsi="Franklin Gothic Book"/>
      <w:sz w:val="18"/>
      <w:szCs w:val="18"/>
    </w:rPr>
    <w:tblPr>
      <w:tblInd w:w="964" w:type="dxa"/>
      <w:tblBorders>
        <w:top w:val="single" w:sz="12" w:space="0" w:color="C4D4C9"/>
        <w:left w:val="single" w:sz="12" w:space="0" w:color="C4D4C9"/>
        <w:bottom w:val="single" w:sz="12" w:space="0" w:color="C4D4C9"/>
        <w:right w:val="single" w:sz="12" w:space="0" w:color="C4D4C9"/>
        <w:insideH w:val="single" w:sz="2" w:space="0" w:color="C4D4C9"/>
        <w:insideV w:val="single" w:sz="2" w:space="0" w:color="C4D4C9"/>
      </w:tblBorders>
      <w:tblCellMar>
        <w:top w:w="0" w:type="dxa"/>
        <w:left w:w="108" w:type="dxa"/>
        <w:bottom w:w="0" w:type="dxa"/>
        <w:right w:w="108" w:type="dxa"/>
      </w:tblCellMar>
    </w:tblPr>
    <w:tblStylePr w:type="firstRow">
      <w:rPr>
        <w:rFonts w:ascii="Calibri" w:hAnsi="Calibri"/>
        <w:b w:val="0"/>
        <w:sz w:val="18"/>
      </w:rPr>
    </w:tblStylePr>
  </w:style>
  <w:style w:type="paragraph" w:styleId="TOC2">
    <w:name w:val="toc 2"/>
    <w:basedOn w:val="TOC1"/>
    <w:next w:val="Normal"/>
    <w:autoRedefine/>
    <w:uiPriority w:val="39"/>
    <w:rsid w:val="004F6524"/>
    <w:pPr>
      <w:tabs>
        <w:tab w:val="clear" w:pos="9071"/>
        <w:tab w:val="right" w:leader="dot" w:pos="9072"/>
      </w:tabs>
      <w:spacing w:before="0"/>
    </w:pPr>
    <w:rPr>
      <w:b w:val="0"/>
      <w:sz w:val="21"/>
    </w:rPr>
  </w:style>
  <w:style w:type="paragraph" w:styleId="TOC3">
    <w:name w:val="toc 3"/>
    <w:basedOn w:val="TOC2"/>
    <w:next w:val="Normal"/>
    <w:autoRedefine/>
    <w:semiHidden/>
    <w:rsid w:val="00894A96"/>
    <w:rPr>
      <w:lang w:val="en-GB"/>
    </w:rPr>
  </w:style>
  <w:style w:type="paragraph" w:styleId="TOC4">
    <w:name w:val="toc 4"/>
    <w:basedOn w:val="Normal"/>
    <w:next w:val="Normal"/>
    <w:autoRedefine/>
    <w:semiHidden/>
    <w:rsid w:val="00894A96"/>
    <w:pPr>
      <w:tabs>
        <w:tab w:val="left" w:pos="851"/>
        <w:tab w:val="right" w:leader="dot" w:pos="9062"/>
      </w:tabs>
    </w:pPr>
    <w:rPr>
      <w:noProof/>
      <w:szCs w:val="21"/>
    </w:rPr>
  </w:style>
  <w:style w:type="character" w:styleId="CommentReference">
    <w:name w:val="annotation reference"/>
    <w:basedOn w:val="DefaultParagraphFont"/>
    <w:semiHidden/>
    <w:rsid w:val="007C7A33"/>
    <w:rPr>
      <w:sz w:val="16"/>
      <w:szCs w:val="16"/>
    </w:rPr>
  </w:style>
  <w:style w:type="paragraph" w:styleId="CommentText">
    <w:name w:val="annotation text"/>
    <w:basedOn w:val="Normal"/>
    <w:semiHidden/>
    <w:rsid w:val="007C7A33"/>
    <w:pPr>
      <w:spacing w:before="240" w:after="0"/>
    </w:pPr>
    <w:rPr>
      <w:sz w:val="20"/>
      <w:szCs w:val="20"/>
      <w:lang w:val="en-GB"/>
    </w:rPr>
  </w:style>
  <w:style w:type="paragraph" w:styleId="BalloonText">
    <w:name w:val="Balloon Text"/>
    <w:basedOn w:val="Normal"/>
    <w:semiHidden/>
    <w:rsid w:val="007C7A33"/>
    <w:rPr>
      <w:rFonts w:ascii="Tahoma" w:hAnsi="Tahoma" w:cs="Tahoma"/>
      <w:sz w:val="16"/>
      <w:szCs w:val="16"/>
    </w:rPr>
  </w:style>
  <w:style w:type="character" w:customStyle="1" w:styleId="TableHeadingChar">
    <w:name w:val="Table Heading Char"/>
    <w:basedOn w:val="DefaultParagraphFont"/>
    <w:link w:val="TableHeading"/>
    <w:rsid w:val="00E87915"/>
    <w:rPr>
      <w:rFonts w:ascii="Franklin Gothic Book" w:hAnsi="Franklin Gothic Book"/>
      <w:b/>
      <w:sz w:val="21"/>
      <w:szCs w:val="24"/>
      <w:lang w:val="en-NZ" w:eastAsia="en-NZ" w:bidi="ar-SA"/>
    </w:rPr>
  </w:style>
  <w:style w:type="character" w:customStyle="1" w:styleId="TableTextChar">
    <w:name w:val="Table Text Char"/>
    <w:basedOn w:val="DefaultParagraphFont"/>
    <w:link w:val="TableText"/>
    <w:rsid w:val="00E87915"/>
    <w:rPr>
      <w:rFonts w:ascii="Franklin Gothic Book" w:hAnsi="Franklin Gothic Book" w:cs="Arial"/>
      <w:sz w:val="18"/>
      <w:szCs w:val="18"/>
      <w:lang w:val="en-NZ" w:eastAsia="en-NZ" w:bidi="ar-SA"/>
    </w:rPr>
  </w:style>
  <w:style w:type="numbering" w:customStyle="1" w:styleId="TableBullets">
    <w:name w:val="Table Bullets"/>
    <w:basedOn w:val="NoList"/>
    <w:rsid w:val="00E87915"/>
  </w:style>
  <w:style w:type="table" w:styleId="TableProfessional">
    <w:name w:val="Table Professional"/>
    <w:aliases w:val="Table Professional 2"/>
    <w:basedOn w:val="TableNormal"/>
    <w:rsid w:val="00B265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FollowedHyperlink">
    <w:name w:val="FollowedHyperlink"/>
    <w:basedOn w:val="DefaultParagraphFont"/>
    <w:rsid w:val="00FA378E"/>
    <w:rPr>
      <w:color w:val="800080"/>
      <w:u w:val="single"/>
    </w:rPr>
  </w:style>
  <w:style w:type="paragraph" w:customStyle="1" w:styleId="CharChar1CharCharCharCharCharCharCharCharCharCharChar">
    <w:name w:val="Char Char1 Char Char Char Char Char Char Char Char Char Char Char"/>
    <w:basedOn w:val="Normal"/>
    <w:rsid w:val="00100A82"/>
    <w:pPr>
      <w:spacing w:after="0" w:line="240" w:lineRule="auto"/>
      <w:ind w:left="1440"/>
    </w:pPr>
    <w:rPr>
      <w:rFonts w:ascii="Verdana" w:hAnsi="Verdana"/>
      <w:sz w:val="20"/>
      <w:szCs w:val="20"/>
    </w:rPr>
  </w:style>
  <w:style w:type="numbering" w:customStyle="1" w:styleId="Bullets">
    <w:name w:val="Bullets"/>
    <w:rsid w:val="00B00305"/>
    <w:pPr>
      <w:numPr>
        <w:numId w:val="12"/>
      </w:numPr>
    </w:pPr>
  </w:style>
  <w:style w:type="paragraph" w:styleId="TOC5">
    <w:name w:val="toc 5"/>
    <w:basedOn w:val="Normal"/>
    <w:next w:val="Normal"/>
    <w:autoRedefine/>
    <w:semiHidden/>
    <w:rsid w:val="001F462F"/>
    <w:pPr>
      <w:spacing w:after="0" w:line="240" w:lineRule="auto"/>
      <w:ind w:left="960"/>
    </w:pPr>
    <w:rPr>
      <w:rFonts w:ascii="Times New Roman" w:hAnsi="Times New Roman"/>
      <w:sz w:val="24"/>
      <w:lang w:val="en-GB" w:eastAsia="en-GB"/>
    </w:rPr>
  </w:style>
  <w:style w:type="paragraph" w:styleId="TOC6">
    <w:name w:val="toc 6"/>
    <w:basedOn w:val="Normal"/>
    <w:next w:val="Normal"/>
    <w:autoRedefine/>
    <w:semiHidden/>
    <w:rsid w:val="001F462F"/>
    <w:pPr>
      <w:spacing w:after="0" w:line="240" w:lineRule="auto"/>
      <w:ind w:left="1200"/>
    </w:pPr>
    <w:rPr>
      <w:rFonts w:ascii="Times New Roman" w:hAnsi="Times New Roman"/>
      <w:sz w:val="24"/>
      <w:lang w:val="en-GB" w:eastAsia="en-GB"/>
    </w:rPr>
  </w:style>
  <w:style w:type="paragraph" w:styleId="TOC7">
    <w:name w:val="toc 7"/>
    <w:basedOn w:val="Normal"/>
    <w:next w:val="Normal"/>
    <w:autoRedefine/>
    <w:semiHidden/>
    <w:rsid w:val="001F462F"/>
    <w:pPr>
      <w:spacing w:after="0" w:line="240" w:lineRule="auto"/>
      <w:ind w:left="1440"/>
    </w:pPr>
    <w:rPr>
      <w:rFonts w:ascii="Times New Roman" w:hAnsi="Times New Roman"/>
      <w:sz w:val="24"/>
      <w:lang w:val="en-GB" w:eastAsia="en-GB"/>
    </w:rPr>
  </w:style>
  <w:style w:type="paragraph" w:styleId="TOC8">
    <w:name w:val="toc 8"/>
    <w:basedOn w:val="Normal"/>
    <w:next w:val="Normal"/>
    <w:autoRedefine/>
    <w:semiHidden/>
    <w:rsid w:val="001F462F"/>
    <w:pPr>
      <w:spacing w:after="0" w:line="240" w:lineRule="auto"/>
      <w:ind w:left="1680"/>
    </w:pPr>
    <w:rPr>
      <w:rFonts w:ascii="Times New Roman" w:hAnsi="Times New Roman"/>
      <w:sz w:val="24"/>
      <w:lang w:val="en-GB" w:eastAsia="en-GB"/>
    </w:rPr>
  </w:style>
  <w:style w:type="paragraph" w:styleId="TOC9">
    <w:name w:val="toc 9"/>
    <w:basedOn w:val="Normal"/>
    <w:next w:val="Normal"/>
    <w:autoRedefine/>
    <w:semiHidden/>
    <w:rsid w:val="001F462F"/>
    <w:pPr>
      <w:spacing w:after="0" w:line="240" w:lineRule="auto"/>
      <w:ind w:left="1920"/>
    </w:pPr>
    <w:rPr>
      <w:rFonts w:ascii="Times New Roman" w:hAnsi="Times New Roman"/>
      <w:sz w:val="24"/>
      <w:lang w:val="en-GB" w:eastAsia="en-GB"/>
    </w:rPr>
  </w:style>
  <w:style w:type="paragraph" w:styleId="CommentSubject">
    <w:name w:val="annotation subject"/>
    <w:basedOn w:val="CommentText"/>
    <w:next w:val="CommentText"/>
    <w:semiHidden/>
    <w:rsid w:val="0018302B"/>
    <w:pPr>
      <w:spacing w:before="120" w:after="120"/>
      <w:ind w:left="851"/>
    </w:pPr>
    <w:rPr>
      <w:b/>
      <w:bCs/>
      <w:lang w:val="en-NZ"/>
    </w:rPr>
  </w:style>
  <w:style w:type="paragraph" w:customStyle="1" w:styleId="tableheading0">
    <w:name w:val="tableheading"/>
    <w:basedOn w:val="Normal"/>
    <w:rsid w:val="00000C23"/>
    <w:pPr>
      <w:spacing w:before="100" w:beforeAutospacing="1" w:after="100" w:afterAutospacing="1" w:line="240" w:lineRule="auto"/>
    </w:pPr>
    <w:rPr>
      <w:rFonts w:ascii="Times New Roman" w:hAnsi="Times New Roman"/>
      <w:sz w:val="24"/>
      <w:lang w:val="en-GB" w:eastAsia="en-GB"/>
    </w:rPr>
  </w:style>
  <w:style w:type="character" w:styleId="Strong">
    <w:name w:val="Strong"/>
    <w:basedOn w:val="DefaultParagraphFont"/>
    <w:uiPriority w:val="22"/>
    <w:qFormat/>
    <w:rsid w:val="009D1F35"/>
    <w:rPr>
      <w:b/>
      <w:bCs/>
    </w:rPr>
  </w:style>
  <w:style w:type="paragraph" w:customStyle="1" w:styleId="tabletext0">
    <w:name w:val="tabletext"/>
    <w:basedOn w:val="Normal"/>
    <w:rsid w:val="00000C23"/>
    <w:pPr>
      <w:spacing w:before="100" w:beforeAutospacing="1" w:after="100" w:afterAutospacing="1" w:line="240" w:lineRule="auto"/>
    </w:pPr>
    <w:rPr>
      <w:rFonts w:ascii="Times New Roman" w:hAnsi="Times New Roman"/>
      <w:sz w:val="24"/>
      <w:lang w:val="en-GB" w:eastAsia="en-GB"/>
    </w:rPr>
  </w:style>
  <w:style w:type="character" w:customStyle="1" w:styleId="CaptionChar">
    <w:name w:val="Caption Char"/>
    <w:basedOn w:val="DefaultParagraphFont"/>
    <w:link w:val="Caption"/>
    <w:uiPriority w:val="35"/>
    <w:rsid w:val="00000C23"/>
    <w:rPr>
      <w:b/>
      <w:bCs/>
      <w:color w:val="4F81BD" w:themeColor="accent1"/>
      <w:sz w:val="18"/>
      <w:szCs w:val="18"/>
    </w:rPr>
  </w:style>
  <w:style w:type="paragraph" w:styleId="DocumentMap">
    <w:name w:val="Document Map"/>
    <w:basedOn w:val="Normal"/>
    <w:semiHidden/>
    <w:rsid w:val="00711F4C"/>
    <w:pPr>
      <w:shd w:val="clear" w:color="auto" w:fill="000080"/>
    </w:pPr>
    <w:rPr>
      <w:rFonts w:ascii="Tahoma" w:hAnsi="Tahoma" w:cs="Tahoma"/>
      <w:sz w:val="20"/>
      <w:szCs w:val="20"/>
    </w:rPr>
  </w:style>
  <w:style w:type="character" w:customStyle="1" w:styleId="Heading1Char">
    <w:name w:val="Heading 1 Char"/>
    <w:basedOn w:val="DefaultParagraphFont"/>
    <w:link w:val="Heading1"/>
    <w:uiPriority w:val="9"/>
    <w:rsid w:val="006801B9"/>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9D1F35"/>
    <w:rPr>
      <w:rFonts w:asciiTheme="majorHAnsi" w:eastAsiaTheme="majorEastAsia" w:hAnsiTheme="majorHAnsi" w:cstheme="majorBidi"/>
      <w:b/>
      <w:bCs/>
      <w:color w:val="4F81BD" w:themeColor="accent1"/>
    </w:rPr>
  </w:style>
  <w:style w:type="character" w:customStyle="1" w:styleId="BulletNumberingChar">
    <w:name w:val="Bullet Numbering Char"/>
    <w:basedOn w:val="DefaultParagraphFont"/>
    <w:link w:val="BulletNumbering"/>
    <w:rsid w:val="00543F40"/>
    <w:rPr>
      <w:rFonts w:ascii="Franklin Gothic Book" w:hAnsi="Franklin Gothic Book"/>
      <w:sz w:val="21"/>
      <w:szCs w:val="24"/>
      <w:lang w:val="en-NZ" w:eastAsia="en-NZ" w:bidi="ar-SA"/>
    </w:rPr>
  </w:style>
  <w:style w:type="numbering" w:customStyle="1" w:styleId="StyleNumbered">
    <w:name w:val="Style Numbered"/>
    <w:basedOn w:val="NoList"/>
    <w:rsid w:val="00543F40"/>
    <w:pPr>
      <w:numPr>
        <w:numId w:val="10"/>
      </w:numPr>
    </w:pPr>
  </w:style>
  <w:style w:type="paragraph" w:customStyle="1" w:styleId="Style1">
    <w:name w:val="Style1"/>
    <w:basedOn w:val="TOC2"/>
    <w:rsid w:val="00543F40"/>
    <w:pPr>
      <w:tabs>
        <w:tab w:val="clear" w:pos="1560"/>
      </w:tabs>
    </w:pPr>
    <w:rPr>
      <w:szCs w:val="20"/>
      <w:lang w:val="en-GB"/>
    </w:rPr>
  </w:style>
  <w:style w:type="paragraph" w:customStyle="1" w:styleId="Style2">
    <w:name w:val="Style2"/>
    <w:basedOn w:val="TOC2"/>
    <w:rsid w:val="00543F40"/>
    <w:pPr>
      <w:tabs>
        <w:tab w:val="clear" w:pos="1560"/>
      </w:tabs>
    </w:pPr>
    <w:rPr>
      <w:szCs w:val="20"/>
      <w:lang w:val="en-GB"/>
    </w:rPr>
  </w:style>
  <w:style w:type="paragraph" w:customStyle="1" w:styleId="Bulleted">
    <w:name w:val="Bulleted"/>
    <w:basedOn w:val="Normal"/>
    <w:rsid w:val="00543F40"/>
    <w:pPr>
      <w:tabs>
        <w:tab w:val="num" w:pos="1418"/>
      </w:tabs>
      <w:spacing w:before="240" w:after="0" w:line="240" w:lineRule="auto"/>
      <w:ind w:left="1418" w:hanging="284"/>
    </w:pPr>
    <w:rPr>
      <w:rFonts w:ascii="Arial" w:hAnsi="Arial"/>
      <w:sz w:val="20"/>
      <w:szCs w:val="21"/>
      <w:lang w:val="en-GB"/>
    </w:rPr>
  </w:style>
  <w:style w:type="paragraph" w:customStyle="1" w:styleId="Bulleted2">
    <w:name w:val="Bulleted 2"/>
    <w:basedOn w:val="Bulleted"/>
    <w:rsid w:val="00543F40"/>
    <w:pPr>
      <w:numPr>
        <w:numId w:val="52"/>
      </w:numPr>
    </w:pPr>
    <w:rPr>
      <w:lang w:val="en-NZ"/>
    </w:rPr>
  </w:style>
  <w:style w:type="paragraph" w:customStyle="1" w:styleId="Bulleted3">
    <w:name w:val="Bulleted 3"/>
    <w:basedOn w:val="Bulleted2"/>
    <w:rsid w:val="00543F40"/>
    <w:pPr>
      <w:numPr>
        <w:numId w:val="51"/>
      </w:numPr>
    </w:pPr>
  </w:style>
  <w:style w:type="numbering" w:customStyle="1" w:styleId="Numbered">
    <w:name w:val="Numbered"/>
    <w:basedOn w:val="NoList"/>
    <w:rsid w:val="00543F40"/>
    <w:pPr>
      <w:numPr>
        <w:numId w:val="50"/>
      </w:numPr>
    </w:pPr>
  </w:style>
  <w:style w:type="numbering" w:customStyle="1" w:styleId="StyleNumbered1">
    <w:name w:val="Style Numbered1"/>
    <w:basedOn w:val="NoList"/>
    <w:rsid w:val="00543F40"/>
    <w:pPr>
      <w:numPr>
        <w:numId w:val="54"/>
      </w:numPr>
    </w:pPr>
  </w:style>
  <w:style w:type="paragraph" w:customStyle="1" w:styleId="NumHeading2">
    <w:name w:val="Num Heading 2"/>
    <w:basedOn w:val="Normal"/>
    <w:rsid w:val="00543F40"/>
  </w:style>
  <w:style w:type="paragraph" w:customStyle="1" w:styleId="NumHeading3">
    <w:name w:val="Num Heading 3"/>
    <w:basedOn w:val="Normal"/>
    <w:rsid w:val="00543F40"/>
  </w:style>
  <w:style w:type="paragraph" w:customStyle="1" w:styleId="NumHeading4">
    <w:name w:val="Num Heading 4"/>
    <w:basedOn w:val="Normal"/>
    <w:rsid w:val="00543F40"/>
    <w:pPr>
      <w:numPr>
        <w:ilvl w:val="3"/>
        <w:numId w:val="55"/>
      </w:numPr>
    </w:pPr>
  </w:style>
  <w:style w:type="paragraph" w:customStyle="1" w:styleId="NumHeading5">
    <w:name w:val="Num Heading 5"/>
    <w:basedOn w:val="Normal"/>
    <w:rsid w:val="00543F40"/>
    <w:pPr>
      <w:numPr>
        <w:ilvl w:val="4"/>
        <w:numId w:val="55"/>
      </w:numPr>
    </w:pPr>
  </w:style>
  <w:style w:type="paragraph" w:customStyle="1" w:styleId="HeadingAppendixOld">
    <w:name w:val="Heading Appendix Old"/>
    <w:basedOn w:val="Normal"/>
    <w:rsid w:val="00543F40"/>
    <w:pPr>
      <w:numPr>
        <w:ilvl w:val="7"/>
        <w:numId w:val="55"/>
      </w:numPr>
    </w:pPr>
  </w:style>
  <w:style w:type="paragraph" w:customStyle="1" w:styleId="HeadingPart">
    <w:name w:val="Heading Part"/>
    <w:basedOn w:val="Normal"/>
    <w:rsid w:val="00543F40"/>
    <w:pPr>
      <w:numPr>
        <w:ilvl w:val="8"/>
        <w:numId w:val="55"/>
      </w:numPr>
    </w:pPr>
  </w:style>
  <w:style w:type="paragraph" w:customStyle="1" w:styleId="StyleBulletNumbering">
    <w:name w:val="Style Bullet Numbering +"/>
    <w:basedOn w:val="BulletNumbering"/>
    <w:link w:val="StyleBulletNumberingChar"/>
    <w:rsid w:val="004366BE"/>
    <w:pPr>
      <w:numPr>
        <w:numId w:val="0"/>
      </w:numPr>
      <w:tabs>
        <w:tab w:val="num" w:pos="1494"/>
      </w:tabs>
      <w:ind w:left="1494" w:hanging="360"/>
    </w:pPr>
    <w:rPr>
      <w:kern w:val="2"/>
      <w:szCs w:val="21"/>
      <w:lang w:val="en-GB"/>
    </w:rPr>
  </w:style>
  <w:style w:type="character" w:customStyle="1" w:styleId="StyleBulletNumberingChar">
    <w:name w:val="Style Bullet Numbering + Char"/>
    <w:basedOn w:val="BulletNumberingChar"/>
    <w:link w:val="StyleBulletNumbering"/>
    <w:rsid w:val="004366BE"/>
    <w:rPr>
      <w:kern w:val="2"/>
      <w:szCs w:val="21"/>
      <w:lang w:val="en-GB"/>
    </w:rPr>
  </w:style>
  <w:style w:type="paragraph" w:customStyle="1" w:styleId="StyleHeading2Justified">
    <w:name w:val="Style Heading 2 + Justified"/>
    <w:basedOn w:val="Heading2"/>
    <w:rsid w:val="004366BE"/>
    <w:pPr>
      <w:tabs>
        <w:tab w:val="num" w:pos="1440"/>
      </w:tabs>
      <w:spacing w:before="240" w:after="60"/>
      <w:ind w:left="1440" w:hanging="360"/>
    </w:pPr>
    <w:rPr>
      <w:rFonts w:ascii="Arial" w:hAnsi="Arial" w:cs="Times New Roman"/>
      <w:color w:val="auto"/>
      <w:kern w:val="2"/>
      <w:sz w:val="24"/>
      <w:szCs w:val="24"/>
    </w:rPr>
  </w:style>
  <w:style w:type="paragraph" w:styleId="BodyText">
    <w:name w:val="Body Text"/>
    <w:basedOn w:val="Normal"/>
    <w:rsid w:val="004366BE"/>
    <w:pPr>
      <w:spacing w:line="240" w:lineRule="auto"/>
    </w:pPr>
    <w:rPr>
      <w:rFonts w:ascii="Tahoma" w:hAnsi="Tahoma"/>
      <w:sz w:val="20"/>
    </w:rPr>
  </w:style>
  <w:style w:type="paragraph" w:customStyle="1" w:styleId="Hidden">
    <w:name w:val="Hidden"/>
    <w:basedOn w:val="Normal"/>
    <w:rsid w:val="004366BE"/>
    <w:pPr>
      <w:shd w:val="clear" w:color="auto" w:fill="FFFF99"/>
      <w:spacing w:after="0" w:line="240" w:lineRule="auto"/>
    </w:pPr>
    <w:rPr>
      <w:rFonts w:ascii="Times New Roman" w:hAnsi="Times New Roman"/>
      <w:vanish/>
      <w:color w:val="0000FF"/>
      <w:sz w:val="24"/>
      <w:lang w:val="en-GB" w:eastAsia="en-GB"/>
    </w:rPr>
  </w:style>
  <w:style w:type="paragraph" w:customStyle="1" w:styleId="NumHeading1">
    <w:name w:val="Num Heading 1"/>
    <w:basedOn w:val="Heading1"/>
    <w:next w:val="Normal"/>
    <w:rsid w:val="004366BE"/>
    <w:pPr>
      <w:tabs>
        <w:tab w:val="num" w:pos="227"/>
      </w:tabs>
      <w:spacing w:after="120"/>
      <w:ind w:left="227" w:hanging="227"/>
    </w:pPr>
    <w:rPr>
      <w:rFonts w:ascii="Arial Black" w:eastAsia="Arial Black" w:hAnsi="Arial Black" w:cs="Arial Black"/>
      <w:b w:val="0"/>
      <w:smallCaps/>
      <w:color w:val="333333"/>
      <w:lang w:val="en-GB" w:eastAsia="en-GB"/>
    </w:rPr>
  </w:style>
  <w:style w:type="table" w:customStyle="1" w:styleId="TableGridComplex">
    <w:name w:val="Table Grid Complex"/>
    <w:basedOn w:val="TableGrid"/>
    <w:rsid w:val="004366BE"/>
    <w:pPr>
      <w:spacing w:before="60" w:after="60"/>
    </w:pPr>
    <w:rPr>
      <w:rFonts w:ascii="Arial Narrow" w:eastAsia="Arial Narrow" w:hAnsi="Arial Narrow" w:cs="Arial Narrow"/>
    </w:rPr>
    <w:tblPr>
      <w:tblStyleRowBandSize w:val="1"/>
      <w:tblInd w:w="227" w:type="dxa"/>
      <w:tblBorders>
        <w:top w:val="single" w:sz="8" w:space="0" w:color="999999"/>
        <w:bottom w:val="single" w:sz="8" w:space="0" w:color="999999"/>
      </w:tblBorders>
      <w:tblCellMar>
        <w:top w:w="0" w:type="dxa"/>
        <w:left w:w="57" w:type="dxa"/>
        <w:bottom w:w="0" w:type="dxa"/>
        <w:right w:w="57" w:type="dxa"/>
      </w:tblCellMar>
    </w:tblPr>
    <w:tblStylePr w:type="firstRow">
      <w:rPr>
        <w:rFonts w:ascii="Franklin Gothic Book" w:eastAsia="Segoe" w:hAnsi="Franklin Gothic Book" w:cs="Segoe"/>
        <w:b/>
        <w:bCs/>
        <w:sz w:val="18"/>
      </w:rPr>
      <w:tblPr/>
      <w:tcPr>
        <w:tcBorders>
          <w:top w:val="single" w:sz="12" w:space="0" w:color="999999"/>
          <w:bottom w:val="single" w:sz="12" w:space="0" w:color="999999"/>
        </w:tcBorders>
        <w:shd w:val="clear" w:color="auto" w:fill="E6E6E6"/>
      </w:tcPr>
    </w:tblStylePr>
    <w:tblStylePr w:type="lastRow">
      <w:rPr>
        <w:rFonts w:ascii="Franklin Gothic Book" w:eastAsia="Franklin Gothic Book" w:hAnsi="Franklin Gothic Book" w:cs="Franklin Gothic Book"/>
        <w:sz w:val="18"/>
        <w:szCs w:val="18"/>
      </w:rPr>
      <w:tblPr/>
      <w:tcPr>
        <w:shd w:val="clear" w:color="auto" w:fill="E6E6E6"/>
      </w:tcPr>
    </w:tblStylePr>
    <w:tblStylePr w:type="firstCol">
      <w:rPr>
        <w:rFonts w:ascii="Franklin Gothic Book" w:eastAsia="Franklin Gothic Book" w:hAnsi="Franklin Gothic Book" w:cs="Franklin Gothic Book"/>
        <w:sz w:val="18"/>
        <w:szCs w:val="18"/>
      </w:rPr>
      <w:tblPr/>
      <w:tcPr>
        <w:shd w:val="clear" w:color="auto" w:fill="E6E6E6"/>
      </w:tcPr>
    </w:tblStylePr>
    <w:tblStylePr w:type="lastCol">
      <w:rPr>
        <w:rFonts w:ascii="Franklin Gothic Book" w:eastAsia="Franklin Gothic Book" w:hAnsi="Franklin Gothic Book" w:cs="Franklin Gothic Book"/>
        <w:sz w:val="18"/>
        <w:szCs w:val="18"/>
      </w:rPr>
      <w:tblPr/>
      <w:tcPr>
        <w:shd w:val="clear" w:color="auto" w:fill="E6E6E6"/>
      </w:tcPr>
    </w:tblStylePr>
    <w:tblStylePr w:type="band1Horz">
      <w:rPr>
        <w:rFonts w:ascii="Franklin Gothic Book" w:hAnsi="Franklin Gothic Book" w:cs="Franklin Gothic Book"/>
        <w:sz w:val="18"/>
        <w:szCs w:val="18"/>
      </w:rPr>
      <w:tblPr/>
      <w:tcPr>
        <w:tcBorders>
          <w:top w:val="single" w:sz="8" w:space="0" w:color="999999"/>
          <w:bottom w:val="single" w:sz="8" w:space="0" w:color="999999"/>
          <w:insideH w:val="single" w:sz="8" w:space="0" w:color="999999"/>
        </w:tcBorders>
      </w:tcPr>
    </w:tblStylePr>
    <w:tblStylePr w:type="band2Horz">
      <w:rPr>
        <w:rFonts w:ascii="Franklin Gothic Book" w:eastAsia="Franklin Gothic Book" w:hAnsi="Franklin Gothic Book" w:cs="Franklin Gothic Book"/>
        <w:sz w:val="18"/>
        <w:szCs w:val="18"/>
      </w:rPr>
    </w:tblStylePr>
  </w:style>
  <w:style w:type="paragraph" w:customStyle="1" w:styleId="PNormal">
    <w:name w:val="P+ Normal"/>
    <w:basedOn w:val="Normal"/>
    <w:rsid w:val="004366BE"/>
    <w:pPr>
      <w:spacing w:line="240" w:lineRule="auto"/>
      <w:ind w:left="357"/>
    </w:pPr>
    <w:rPr>
      <w:rFonts w:ascii="Times New Roman" w:hAnsi="Times New Roman"/>
      <w:sz w:val="24"/>
    </w:rPr>
  </w:style>
  <w:style w:type="paragraph" w:customStyle="1" w:styleId="CodeBlock">
    <w:name w:val="Code Block"/>
    <w:basedOn w:val="Normal"/>
    <w:rsid w:val="004366BE"/>
    <w:pPr>
      <w:keepNext/>
      <w:pBdr>
        <w:top w:val="single" w:sz="4" w:space="1" w:color="auto"/>
        <w:left w:val="single" w:sz="4" w:space="4" w:color="auto"/>
        <w:bottom w:val="single" w:sz="4" w:space="1" w:color="auto"/>
        <w:right w:val="single" w:sz="4" w:space="4" w:color="auto"/>
      </w:pBdr>
      <w:spacing w:before="20" w:after="20" w:line="240" w:lineRule="auto"/>
    </w:pPr>
    <w:rPr>
      <w:rFonts w:ascii="Courier New" w:eastAsia="Courier New" w:hAnsi="Courier New" w:cs="Courier New"/>
      <w:sz w:val="16"/>
      <w:szCs w:val="16"/>
      <w:lang w:val="en-GB" w:eastAsia="en-GB"/>
    </w:rPr>
  </w:style>
  <w:style w:type="paragraph" w:customStyle="1" w:styleId="Note">
    <w:name w:val="Note"/>
    <w:basedOn w:val="Normal"/>
    <w:rsid w:val="004366BE"/>
    <w:pPr>
      <w:pBdr>
        <w:left w:val="single" w:sz="18" w:space="6" w:color="808080"/>
      </w:pBdr>
      <w:spacing w:line="240" w:lineRule="auto"/>
      <w:ind w:left="567"/>
    </w:pPr>
    <w:rPr>
      <w:rFonts w:ascii="Times New Roman" w:hAnsi="Times New Roman"/>
      <w:sz w:val="18"/>
      <w:szCs w:val="18"/>
      <w:lang w:val="en-GB" w:eastAsia="en-GB"/>
    </w:rPr>
  </w:style>
  <w:style w:type="numbering" w:customStyle="1" w:styleId="NumberedList">
    <w:name w:val="Numbered List"/>
    <w:basedOn w:val="NoList"/>
    <w:rsid w:val="004366BE"/>
    <w:pPr>
      <w:numPr>
        <w:numId w:val="58"/>
      </w:numPr>
    </w:pPr>
  </w:style>
  <w:style w:type="paragraph" w:customStyle="1" w:styleId="NoteTitle">
    <w:name w:val="Note Title"/>
    <w:basedOn w:val="Note"/>
    <w:next w:val="Note"/>
    <w:rsid w:val="004366BE"/>
    <w:pPr>
      <w:keepNext/>
    </w:pPr>
    <w:rPr>
      <w:b/>
      <w:bCs/>
    </w:rPr>
  </w:style>
  <w:style w:type="paragraph" w:customStyle="1" w:styleId="TableNormal1">
    <w:name w:val="Table Normal1"/>
    <w:basedOn w:val="Normal"/>
    <w:rsid w:val="004366BE"/>
    <w:pPr>
      <w:spacing w:before="60" w:after="0" w:line="240" w:lineRule="auto"/>
    </w:pPr>
    <w:rPr>
      <w:rFonts w:ascii="Arial Narrow" w:eastAsia="Arial Narrow" w:hAnsi="Arial Narrow" w:cs="Arial Narrow"/>
      <w:sz w:val="18"/>
      <w:szCs w:val="18"/>
      <w:lang w:val="en-GB" w:eastAsia="en-GB"/>
    </w:rPr>
  </w:style>
  <w:style w:type="paragraph" w:customStyle="1" w:styleId="HeadingAppendix">
    <w:name w:val="Heading Appendix"/>
    <w:basedOn w:val="Heading1"/>
    <w:next w:val="Normal"/>
    <w:rsid w:val="004366BE"/>
    <w:pPr>
      <w:spacing w:after="120"/>
    </w:pPr>
    <w:rPr>
      <w:rFonts w:ascii="Arial Black" w:eastAsia="Arial Black" w:hAnsi="Arial Black" w:cs="Arial Black"/>
      <w:b w:val="0"/>
      <w:smallCaps/>
      <w:color w:val="333333"/>
      <w:lang w:val="en-GB" w:eastAsia="en-GB"/>
    </w:rPr>
  </w:style>
  <w:style w:type="paragraph" w:customStyle="1" w:styleId="FooterSmall">
    <w:name w:val="Footer Small"/>
    <w:basedOn w:val="Footer"/>
    <w:rsid w:val="004366BE"/>
    <w:pPr>
      <w:pBdr>
        <w:top w:val="none" w:sz="0" w:space="0" w:color="auto"/>
      </w:pBdr>
      <w:tabs>
        <w:tab w:val="clear" w:pos="9639"/>
        <w:tab w:val="center" w:pos="4153"/>
        <w:tab w:val="right" w:pos="8306"/>
      </w:tabs>
      <w:ind w:left="0" w:right="0"/>
    </w:pPr>
    <w:rPr>
      <w:rFonts w:ascii="Arial Narrow" w:eastAsia="Arial Narrow" w:hAnsi="Arial Narrow" w:cs="Arial Narrow"/>
      <w:color w:val="auto"/>
      <w:sz w:val="12"/>
      <w:szCs w:val="12"/>
      <w:lang w:val="en-GB" w:eastAsia="en-GB"/>
    </w:rPr>
  </w:style>
  <w:style w:type="numbering" w:customStyle="1" w:styleId="Checklist">
    <w:name w:val="Checklist"/>
    <w:basedOn w:val="NoList"/>
    <w:rsid w:val="004366BE"/>
    <w:pPr>
      <w:numPr>
        <w:numId w:val="57"/>
      </w:numPr>
    </w:pPr>
  </w:style>
  <w:style w:type="numbering" w:customStyle="1" w:styleId="NumberedListTable">
    <w:name w:val="Numbered List Table"/>
    <w:basedOn w:val="NoList"/>
    <w:rsid w:val="004366BE"/>
    <w:pPr>
      <w:numPr>
        <w:numId w:val="56"/>
      </w:numPr>
    </w:pPr>
  </w:style>
  <w:style w:type="numbering" w:customStyle="1" w:styleId="BulletsTable">
    <w:name w:val="Bullets Table"/>
    <w:basedOn w:val="NoList"/>
    <w:rsid w:val="004366BE"/>
    <w:pPr>
      <w:numPr>
        <w:numId w:val="4"/>
      </w:numPr>
    </w:pPr>
  </w:style>
  <w:style w:type="paragraph" w:customStyle="1" w:styleId="HorizontalNote">
    <w:name w:val="Horizontal Note"/>
    <w:basedOn w:val="Normal"/>
    <w:rsid w:val="004366BE"/>
    <w:pPr>
      <w:pBdr>
        <w:top w:val="single" w:sz="18" w:space="1" w:color="999999"/>
        <w:bottom w:val="single" w:sz="18" w:space="1" w:color="999999"/>
      </w:pBdr>
      <w:spacing w:after="0" w:line="240" w:lineRule="auto"/>
    </w:pPr>
    <w:rPr>
      <w:rFonts w:ascii="Times New Roman" w:hAnsi="Times New Roman"/>
      <w:sz w:val="24"/>
      <w:lang w:val="en-GB" w:eastAsia="en-GB"/>
    </w:rPr>
  </w:style>
  <w:style w:type="paragraph" w:styleId="BodyTextIndent">
    <w:name w:val="Body Text Indent"/>
    <w:basedOn w:val="Normal"/>
    <w:rsid w:val="004366BE"/>
    <w:pPr>
      <w:spacing w:after="0" w:line="240" w:lineRule="auto"/>
      <w:ind w:left="360"/>
    </w:pPr>
    <w:rPr>
      <w:rFonts w:ascii="Times New Roman" w:hAnsi="Times New Roman"/>
      <w:sz w:val="24"/>
      <w:lang w:val="en-GB"/>
    </w:rPr>
  </w:style>
  <w:style w:type="paragraph" w:styleId="BodyTextIndent3">
    <w:name w:val="Body Text Indent 3"/>
    <w:basedOn w:val="Normal"/>
    <w:rsid w:val="004366BE"/>
    <w:pPr>
      <w:spacing w:after="0" w:line="240" w:lineRule="auto"/>
      <w:ind w:left="360"/>
      <w:jc w:val="both"/>
    </w:pPr>
    <w:rPr>
      <w:rFonts w:ascii="Times New Roman" w:hAnsi="Times New Roman"/>
      <w:sz w:val="24"/>
      <w:lang w:val="en-GB"/>
    </w:rPr>
  </w:style>
  <w:style w:type="paragraph" w:styleId="BodyTextIndent2">
    <w:name w:val="Body Text Indent 2"/>
    <w:basedOn w:val="Normal"/>
    <w:rsid w:val="004366BE"/>
    <w:pPr>
      <w:spacing w:line="480" w:lineRule="auto"/>
      <w:ind w:left="360"/>
    </w:pPr>
    <w:rPr>
      <w:rFonts w:ascii="Times New Roman" w:hAnsi="Times New Roman"/>
      <w:sz w:val="24"/>
      <w:lang w:val="en-GB" w:eastAsia="en-GB"/>
    </w:rPr>
  </w:style>
  <w:style w:type="paragraph" w:styleId="NormalWeb">
    <w:name w:val="Normal (Web)"/>
    <w:basedOn w:val="Normal"/>
    <w:rsid w:val="004366BE"/>
    <w:pPr>
      <w:spacing w:after="225" w:line="360" w:lineRule="atLeast"/>
    </w:pPr>
    <w:rPr>
      <w:rFonts w:ascii="Times New Roman" w:hAnsi="Times New Roman"/>
      <w:color w:val="000000"/>
      <w:sz w:val="24"/>
      <w:lang w:val="en-GB"/>
    </w:rPr>
  </w:style>
  <w:style w:type="paragraph" w:customStyle="1" w:styleId="NonTocHeading2">
    <w:name w:val="Non Toc Heading 2"/>
    <w:basedOn w:val="Normal"/>
    <w:rsid w:val="004366BE"/>
    <w:pPr>
      <w:spacing w:before="360" w:line="240" w:lineRule="auto"/>
      <w:ind w:left="240"/>
    </w:pPr>
    <w:rPr>
      <w:rFonts w:ascii="Times New Roman" w:hAnsi="Times New Roman"/>
      <w:b/>
      <w:bCs/>
      <w:color w:val="333333"/>
      <w:sz w:val="26"/>
      <w:lang w:val="en-GB" w:eastAsia="en-GB"/>
    </w:rPr>
  </w:style>
  <w:style w:type="character" w:customStyle="1" w:styleId="NonTocHeading1">
    <w:name w:val="Non Toc Heading 1"/>
    <w:basedOn w:val="DefaultParagraphFont"/>
    <w:rsid w:val="004366BE"/>
    <w:rPr>
      <w:b/>
      <w:bCs/>
      <w:color w:val="333333"/>
      <w:sz w:val="28"/>
    </w:rPr>
  </w:style>
  <w:style w:type="paragraph" w:customStyle="1" w:styleId="CoverSubject">
    <w:name w:val="Cover Subject"/>
    <w:basedOn w:val="Normal"/>
    <w:rsid w:val="004366BE"/>
    <w:pPr>
      <w:spacing w:after="0" w:line="240" w:lineRule="auto"/>
      <w:ind w:left="-567" w:right="-567"/>
      <w:jc w:val="right"/>
    </w:pPr>
    <w:rPr>
      <w:rFonts w:ascii="Arial" w:hAnsi="Arial"/>
      <w:sz w:val="36"/>
      <w:lang w:val="en-GB" w:eastAsia="en-GB"/>
    </w:rPr>
  </w:style>
  <w:style w:type="paragraph" w:customStyle="1" w:styleId="CoverTitle">
    <w:name w:val="Cover Title"/>
    <w:basedOn w:val="Normal"/>
    <w:rsid w:val="004366BE"/>
    <w:pPr>
      <w:spacing w:before="4900" w:after="0" w:line="240" w:lineRule="auto"/>
      <w:ind w:left="-567" w:right="-567"/>
      <w:jc w:val="right"/>
    </w:pPr>
    <w:rPr>
      <w:rFonts w:ascii="Arial" w:hAnsi="Arial"/>
      <w:sz w:val="44"/>
      <w:lang w:val="en-GB" w:eastAsia="en-GB"/>
    </w:rPr>
  </w:style>
  <w:style w:type="paragraph" w:customStyle="1" w:styleId="TableSmallHyperlink">
    <w:name w:val="Table Small Hyperlink"/>
    <w:basedOn w:val="Normal"/>
    <w:rsid w:val="004366BE"/>
    <w:pPr>
      <w:spacing w:after="0" w:line="240" w:lineRule="auto"/>
    </w:pPr>
    <w:rPr>
      <w:rFonts w:ascii="Times New Roman" w:hAnsi="Times New Roman"/>
      <w:color w:val="0000FF"/>
      <w:sz w:val="16"/>
      <w:u w:val="single"/>
      <w:lang w:val="en-GB" w:eastAsia="en-GB"/>
    </w:rPr>
  </w:style>
  <w:style w:type="paragraph" w:customStyle="1" w:styleId="TableSmallHeading">
    <w:name w:val="Table Small Heading"/>
    <w:basedOn w:val="Normal"/>
    <w:rsid w:val="004366BE"/>
    <w:pPr>
      <w:spacing w:after="0" w:line="240" w:lineRule="auto"/>
    </w:pPr>
    <w:rPr>
      <w:rFonts w:ascii="Times New Roman" w:hAnsi="Times New Roman"/>
      <w:bCs/>
      <w:sz w:val="16"/>
      <w:lang w:val="en-GB" w:eastAsia="en-GB"/>
    </w:rPr>
  </w:style>
  <w:style w:type="paragraph" w:customStyle="1" w:styleId="TableSmallText">
    <w:name w:val="Table Small Text"/>
    <w:basedOn w:val="Normal"/>
    <w:rsid w:val="004366BE"/>
    <w:pPr>
      <w:spacing w:after="0" w:line="240" w:lineRule="auto"/>
    </w:pPr>
    <w:rPr>
      <w:rFonts w:ascii="Times New Roman" w:hAnsi="Times New Roman"/>
      <w:sz w:val="16"/>
      <w:lang w:val="en-GB" w:eastAsia="en-GB"/>
    </w:rPr>
  </w:style>
  <w:style w:type="paragraph" w:customStyle="1" w:styleId="TableHeadingLeft">
    <w:name w:val="Table Heading Left"/>
    <w:basedOn w:val="Normal"/>
    <w:rsid w:val="004366BE"/>
    <w:pPr>
      <w:spacing w:after="0" w:line="240" w:lineRule="auto"/>
    </w:pPr>
    <w:rPr>
      <w:rFonts w:ascii="Times New Roman" w:hAnsi="Times New Roman"/>
      <w:b/>
      <w:bCs/>
      <w:sz w:val="18"/>
      <w:lang w:val="en-GB" w:eastAsia="en-GB"/>
    </w:rPr>
  </w:style>
  <w:style w:type="paragraph" w:customStyle="1" w:styleId="TableTextCentred">
    <w:name w:val="Table Text Centred"/>
    <w:basedOn w:val="Normal"/>
    <w:rsid w:val="004366BE"/>
    <w:pPr>
      <w:spacing w:after="0" w:line="240" w:lineRule="auto"/>
      <w:jc w:val="center"/>
    </w:pPr>
    <w:rPr>
      <w:rFonts w:ascii="Times New Roman" w:hAnsi="Times New Roman"/>
      <w:sz w:val="18"/>
      <w:lang w:val="en-GB" w:eastAsia="en-GB"/>
    </w:rPr>
  </w:style>
  <w:style w:type="paragraph" w:customStyle="1" w:styleId="TableTextLeft">
    <w:name w:val="Table Text Left"/>
    <w:basedOn w:val="Normal"/>
    <w:rsid w:val="004366BE"/>
    <w:pPr>
      <w:spacing w:after="0" w:line="240" w:lineRule="auto"/>
    </w:pPr>
    <w:rPr>
      <w:rFonts w:ascii="Times New Roman" w:hAnsi="Times New Roman"/>
      <w:sz w:val="18"/>
      <w:lang w:val="en-GB" w:eastAsia="en-GB"/>
    </w:rPr>
  </w:style>
  <w:style w:type="paragraph" w:customStyle="1" w:styleId="TableTextIndent">
    <w:name w:val="Table Text Indent"/>
    <w:basedOn w:val="Normal"/>
    <w:rsid w:val="004366BE"/>
    <w:pPr>
      <w:spacing w:after="0" w:line="240" w:lineRule="auto"/>
      <w:ind w:left="1440"/>
    </w:pPr>
    <w:rPr>
      <w:rFonts w:ascii="Times New Roman" w:hAnsi="Times New Roman"/>
      <w:sz w:val="18"/>
      <w:lang w:val="en-GB" w:eastAsia="en-GB"/>
    </w:rPr>
  </w:style>
  <w:style w:type="paragraph" w:customStyle="1" w:styleId="CoverAuthor">
    <w:name w:val="Cover Author"/>
    <w:basedOn w:val="Normal"/>
    <w:rsid w:val="004366BE"/>
    <w:pPr>
      <w:spacing w:after="60" w:line="240" w:lineRule="auto"/>
      <w:ind w:left="-567" w:right="-567"/>
      <w:jc w:val="right"/>
    </w:pPr>
    <w:rPr>
      <w:rFonts w:ascii="Times New Roman" w:hAnsi="Times New Roman"/>
      <w:b/>
      <w:bCs/>
      <w:sz w:val="24"/>
      <w:lang w:val="en-GB" w:eastAsia="en-GB"/>
    </w:rPr>
  </w:style>
  <w:style w:type="paragraph" w:customStyle="1" w:styleId="CoverContributorsHeading">
    <w:name w:val="Cover Contributors Heading"/>
    <w:basedOn w:val="Normal"/>
    <w:rsid w:val="004366BE"/>
    <w:pPr>
      <w:spacing w:before="720" w:after="60" w:line="240" w:lineRule="auto"/>
      <w:ind w:left="-567" w:right="-567"/>
      <w:jc w:val="right"/>
    </w:pPr>
    <w:rPr>
      <w:rFonts w:ascii="Times New Roman" w:hAnsi="Times New Roman"/>
      <w:i/>
      <w:iCs/>
      <w:sz w:val="24"/>
      <w:lang w:val="en-GB" w:eastAsia="en-GB"/>
    </w:rPr>
  </w:style>
  <w:style w:type="paragraph" w:customStyle="1" w:styleId="CoverPreparedHeading">
    <w:name w:val="Cover Prepared Heading"/>
    <w:basedOn w:val="Normal"/>
    <w:rsid w:val="004366BE"/>
    <w:pPr>
      <w:spacing w:before="1080" w:after="60" w:line="240" w:lineRule="auto"/>
      <w:ind w:left="-567" w:right="-567"/>
      <w:jc w:val="right"/>
    </w:pPr>
    <w:rPr>
      <w:rFonts w:ascii="Times New Roman" w:hAnsi="Times New Roman"/>
      <w:i/>
      <w:iCs/>
      <w:sz w:val="24"/>
      <w:lang w:val="en-GB" w:eastAsia="en-GB"/>
    </w:rPr>
  </w:style>
  <w:style w:type="paragraph" w:customStyle="1" w:styleId="CoverContributors">
    <w:name w:val="Cover Contributors"/>
    <w:basedOn w:val="Normal"/>
    <w:link w:val="CoverContributorsChar"/>
    <w:rsid w:val="004366BE"/>
    <w:pPr>
      <w:spacing w:after="60" w:line="240" w:lineRule="auto"/>
      <w:ind w:left="-567" w:right="-567"/>
      <w:jc w:val="right"/>
    </w:pPr>
    <w:rPr>
      <w:rFonts w:ascii="Times New Roman" w:hAnsi="Times New Roman"/>
      <w:sz w:val="24"/>
      <w:lang w:val="en-GB" w:eastAsia="en-GB"/>
    </w:rPr>
  </w:style>
  <w:style w:type="numbering" w:customStyle="1" w:styleId="TableTextNumbered">
    <w:name w:val="Table Text Numbered"/>
    <w:basedOn w:val="NoList"/>
    <w:rsid w:val="004366BE"/>
    <w:pPr>
      <w:numPr>
        <w:numId w:val="59"/>
      </w:numPr>
    </w:pPr>
  </w:style>
  <w:style w:type="paragraph" w:customStyle="1" w:styleId="TestCaseHeading">
    <w:name w:val="Test Case Heading"/>
    <w:basedOn w:val="Caption"/>
    <w:rsid w:val="004366BE"/>
    <w:pPr>
      <w:spacing w:after="60"/>
    </w:pPr>
    <w:rPr>
      <w:rFonts w:ascii="Arial" w:eastAsia="Arial" w:hAnsi="Arial" w:cs="Arial"/>
      <w:bCs w:val="0"/>
      <w:lang w:eastAsia="en-GB"/>
    </w:rPr>
  </w:style>
  <w:style w:type="paragraph" w:customStyle="1" w:styleId="TestExecutionSeverityPriority">
    <w:name w:val="Test Execution Severity/Priority"/>
    <w:basedOn w:val="Normal"/>
    <w:rsid w:val="004366BE"/>
    <w:pPr>
      <w:spacing w:after="0" w:line="240" w:lineRule="auto"/>
      <w:jc w:val="center"/>
    </w:pPr>
    <w:rPr>
      <w:rFonts w:ascii="Times New Roman" w:hAnsi="Times New Roman"/>
      <w:sz w:val="18"/>
      <w:lang w:val="en-GB" w:eastAsia="en-GB"/>
    </w:rPr>
  </w:style>
  <w:style w:type="paragraph" w:customStyle="1" w:styleId="TextExecutionTableText">
    <w:name w:val="Text Execution Table Text"/>
    <w:basedOn w:val="Normal"/>
    <w:rsid w:val="004366BE"/>
    <w:pPr>
      <w:spacing w:after="0" w:line="240" w:lineRule="auto"/>
    </w:pPr>
    <w:rPr>
      <w:rFonts w:ascii="Times New Roman" w:hAnsi="Times New Roman"/>
      <w:sz w:val="18"/>
      <w:lang w:val="en-GB" w:eastAsia="en-GB"/>
    </w:rPr>
  </w:style>
  <w:style w:type="paragraph" w:customStyle="1" w:styleId="StyleCoverContributorsBold">
    <w:name w:val="Style Cover Contributors + Bold"/>
    <w:basedOn w:val="CoverContributors"/>
    <w:link w:val="StyleCoverContributorsBoldChar"/>
    <w:rsid w:val="004366BE"/>
    <w:rPr>
      <w:b/>
      <w:bCs/>
    </w:rPr>
  </w:style>
  <w:style w:type="character" w:customStyle="1" w:styleId="CoverContributorsChar">
    <w:name w:val="Cover Contributors Char"/>
    <w:basedOn w:val="DefaultParagraphFont"/>
    <w:link w:val="CoverContributors"/>
    <w:rsid w:val="004366BE"/>
    <w:rPr>
      <w:sz w:val="24"/>
      <w:szCs w:val="24"/>
      <w:lang w:val="en-GB" w:eastAsia="en-GB" w:bidi="ar-SA"/>
    </w:rPr>
  </w:style>
  <w:style w:type="character" w:customStyle="1" w:styleId="StyleCoverContributorsBoldChar">
    <w:name w:val="Style Cover Contributors + Bold Char"/>
    <w:basedOn w:val="CoverContributorsChar"/>
    <w:link w:val="StyleCoverContributorsBold"/>
    <w:rsid w:val="004366BE"/>
    <w:rPr>
      <w:b/>
      <w:bCs/>
    </w:rPr>
  </w:style>
  <w:style w:type="character" w:customStyle="1" w:styleId="Heading2Char">
    <w:name w:val="Heading 2 Char"/>
    <w:basedOn w:val="DefaultParagraphFont"/>
    <w:link w:val="Heading2"/>
    <w:uiPriority w:val="9"/>
    <w:rsid w:val="009D1F35"/>
    <w:rPr>
      <w:rFonts w:asciiTheme="majorHAnsi" w:eastAsiaTheme="majorEastAsia" w:hAnsiTheme="majorHAnsi" w:cstheme="majorBidi"/>
      <w:b/>
      <w:bCs/>
      <w:color w:val="4F81BD" w:themeColor="accent1"/>
      <w:sz w:val="26"/>
      <w:szCs w:val="26"/>
    </w:rPr>
  </w:style>
  <w:style w:type="paragraph" w:styleId="HTMLPreformatted">
    <w:name w:val="HTML Preformatted"/>
    <w:basedOn w:val="Normal"/>
    <w:rsid w:val="004366BE"/>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eading4Char">
    <w:name w:val="Heading 4 Char"/>
    <w:basedOn w:val="DefaultParagraphFont"/>
    <w:link w:val="Heading4"/>
    <w:uiPriority w:val="9"/>
    <w:rsid w:val="009D1F3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D1F3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9D1F3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9D1F3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9D1F35"/>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9D1F35"/>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9D1F3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D1F3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D1F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D1F35"/>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9D1F35"/>
    <w:rPr>
      <w:i/>
      <w:iCs/>
    </w:rPr>
  </w:style>
  <w:style w:type="paragraph" w:styleId="NoSpacing">
    <w:name w:val="No Spacing"/>
    <w:link w:val="NoSpacingChar"/>
    <w:uiPriority w:val="1"/>
    <w:qFormat/>
    <w:rsid w:val="009D1F35"/>
    <w:pPr>
      <w:spacing w:after="0" w:line="240" w:lineRule="auto"/>
    </w:pPr>
  </w:style>
  <w:style w:type="paragraph" w:styleId="ListParagraph">
    <w:name w:val="List Paragraph"/>
    <w:basedOn w:val="Normal"/>
    <w:uiPriority w:val="34"/>
    <w:qFormat/>
    <w:rsid w:val="009D1F35"/>
    <w:pPr>
      <w:ind w:left="720"/>
      <w:contextualSpacing/>
    </w:pPr>
  </w:style>
  <w:style w:type="paragraph" w:styleId="Quote">
    <w:name w:val="Quote"/>
    <w:basedOn w:val="Normal"/>
    <w:next w:val="Normal"/>
    <w:link w:val="QuoteChar"/>
    <w:uiPriority w:val="29"/>
    <w:qFormat/>
    <w:rsid w:val="009D1F35"/>
    <w:rPr>
      <w:i/>
      <w:iCs/>
      <w:color w:val="000000" w:themeColor="text1"/>
    </w:rPr>
  </w:style>
  <w:style w:type="character" w:customStyle="1" w:styleId="QuoteChar">
    <w:name w:val="Quote Char"/>
    <w:basedOn w:val="DefaultParagraphFont"/>
    <w:link w:val="Quote"/>
    <w:uiPriority w:val="29"/>
    <w:rsid w:val="009D1F35"/>
    <w:rPr>
      <w:i/>
      <w:iCs/>
      <w:color w:val="000000" w:themeColor="text1"/>
    </w:rPr>
  </w:style>
  <w:style w:type="paragraph" w:styleId="IntenseQuote">
    <w:name w:val="Intense Quote"/>
    <w:basedOn w:val="Normal"/>
    <w:next w:val="Normal"/>
    <w:link w:val="IntenseQuoteChar"/>
    <w:uiPriority w:val="30"/>
    <w:qFormat/>
    <w:rsid w:val="009D1F3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D1F35"/>
    <w:rPr>
      <w:b/>
      <w:bCs/>
      <w:i/>
      <w:iCs/>
      <w:color w:val="4F81BD" w:themeColor="accent1"/>
    </w:rPr>
  </w:style>
  <w:style w:type="character" w:styleId="SubtleEmphasis">
    <w:name w:val="Subtle Emphasis"/>
    <w:basedOn w:val="DefaultParagraphFont"/>
    <w:uiPriority w:val="19"/>
    <w:qFormat/>
    <w:rsid w:val="009D1F35"/>
    <w:rPr>
      <w:i/>
      <w:iCs/>
      <w:color w:val="808080" w:themeColor="text1" w:themeTint="7F"/>
    </w:rPr>
  </w:style>
  <w:style w:type="character" w:styleId="IntenseEmphasis">
    <w:name w:val="Intense Emphasis"/>
    <w:basedOn w:val="DefaultParagraphFont"/>
    <w:uiPriority w:val="21"/>
    <w:qFormat/>
    <w:rsid w:val="009D1F35"/>
    <w:rPr>
      <w:b/>
      <w:bCs/>
      <w:i/>
      <w:iCs/>
      <w:color w:val="4F81BD" w:themeColor="accent1"/>
    </w:rPr>
  </w:style>
  <w:style w:type="character" w:styleId="SubtleReference">
    <w:name w:val="Subtle Reference"/>
    <w:basedOn w:val="DefaultParagraphFont"/>
    <w:uiPriority w:val="31"/>
    <w:qFormat/>
    <w:rsid w:val="009D1F35"/>
    <w:rPr>
      <w:smallCaps/>
      <w:color w:val="C0504D" w:themeColor="accent2"/>
      <w:u w:val="single"/>
    </w:rPr>
  </w:style>
  <w:style w:type="character" w:styleId="IntenseReference">
    <w:name w:val="Intense Reference"/>
    <w:basedOn w:val="DefaultParagraphFont"/>
    <w:uiPriority w:val="32"/>
    <w:qFormat/>
    <w:rsid w:val="009D1F35"/>
    <w:rPr>
      <w:b/>
      <w:bCs/>
      <w:smallCaps/>
      <w:color w:val="C0504D" w:themeColor="accent2"/>
      <w:spacing w:val="5"/>
      <w:u w:val="single"/>
    </w:rPr>
  </w:style>
  <w:style w:type="character" w:styleId="BookTitle">
    <w:name w:val="Book Title"/>
    <w:basedOn w:val="DefaultParagraphFont"/>
    <w:uiPriority w:val="33"/>
    <w:qFormat/>
    <w:rsid w:val="009D1F35"/>
    <w:rPr>
      <w:b/>
      <w:bCs/>
      <w:smallCaps/>
      <w:spacing w:val="5"/>
    </w:rPr>
  </w:style>
  <w:style w:type="character" w:customStyle="1" w:styleId="NoSpacingChar">
    <w:name w:val="No Spacing Char"/>
    <w:basedOn w:val="DefaultParagraphFont"/>
    <w:link w:val="NoSpacing"/>
    <w:uiPriority w:val="1"/>
    <w:rsid w:val="009D1F35"/>
  </w:style>
  <w:style w:type="character" w:customStyle="1" w:styleId="HeaderChar">
    <w:name w:val="Header Char"/>
    <w:basedOn w:val="DefaultParagraphFont"/>
    <w:link w:val="Header"/>
    <w:uiPriority w:val="99"/>
    <w:rsid w:val="009D1F35"/>
    <w:rPr>
      <w:color w:val="709302"/>
      <w:sz w:val="16"/>
      <w:szCs w:val="16"/>
    </w:rPr>
  </w:style>
</w:styles>
</file>

<file path=word/webSettings.xml><?xml version="1.0" encoding="utf-8"?>
<w:webSettings xmlns:r="http://schemas.openxmlformats.org/officeDocument/2006/relationships" xmlns:w="http://schemas.openxmlformats.org/wordprocessingml/2006/main">
  <w:divs>
    <w:div w:id="361905649">
      <w:bodyDiv w:val="1"/>
      <w:marLeft w:val="0"/>
      <w:marRight w:val="0"/>
      <w:marTop w:val="0"/>
      <w:marBottom w:val="0"/>
      <w:divBdr>
        <w:top w:val="none" w:sz="0" w:space="0" w:color="auto"/>
        <w:left w:val="none" w:sz="0" w:space="0" w:color="auto"/>
        <w:bottom w:val="none" w:sz="0" w:space="0" w:color="auto"/>
        <w:right w:val="none" w:sz="0" w:space="0" w:color="auto"/>
      </w:divBdr>
    </w:div>
    <w:div w:id="371348382">
      <w:bodyDiv w:val="1"/>
      <w:marLeft w:val="0"/>
      <w:marRight w:val="0"/>
      <w:marTop w:val="0"/>
      <w:marBottom w:val="0"/>
      <w:divBdr>
        <w:top w:val="none" w:sz="0" w:space="0" w:color="auto"/>
        <w:left w:val="none" w:sz="0" w:space="0" w:color="auto"/>
        <w:bottom w:val="none" w:sz="0" w:space="0" w:color="auto"/>
        <w:right w:val="none" w:sz="0" w:space="0" w:color="auto"/>
      </w:divBdr>
    </w:div>
    <w:div w:id="1014460099">
      <w:bodyDiv w:val="1"/>
      <w:marLeft w:val="0"/>
      <w:marRight w:val="0"/>
      <w:marTop w:val="0"/>
      <w:marBottom w:val="0"/>
      <w:divBdr>
        <w:top w:val="none" w:sz="0" w:space="0" w:color="auto"/>
        <w:left w:val="none" w:sz="0" w:space="0" w:color="auto"/>
        <w:bottom w:val="none" w:sz="0" w:space="0" w:color="auto"/>
        <w:right w:val="none" w:sz="0" w:space="0" w:color="auto"/>
      </w:divBdr>
    </w:div>
    <w:div w:id="1717045068">
      <w:bodyDiv w:val="1"/>
      <w:marLeft w:val="0"/>
      <w:marRight w:val="0"/>
      <w:marTop w:val="0"/>
      <w:marBottom w:val="0"/>
      <w:divBdr>
        <w:top w:val="none" w:sz="0" w:space="0" w:color="auto"/>
        <w:left w:val="none" w:sz="0" w:space="0" w:color="auto"/>
        <w:bottom w:val="none" w:sz="0" w:space="0" w:color="auto"/>
        <w:right w:val="none" w:sz="0" w:space="0" w:color="auto"/>
      </w:divBdr>
    </w:div>
    <w:div w:id="1841652394">
      <w:bodyDiv w:val="1"/>
      <w:marLeft w:val="0"/>
      <w:marRight w:val="0"/>
      <w:marTop w:val="0"/>
      <w:marBottom w:val="0"/>
      <w:divBdr>
        <w:top w:val="none" w:sz="0" w:space="0" w:color="auto"/>
        <w:left w:val="none" w:sz="0" w:space="0" w:color="auto"/>
        <w:bottom w:val="none" w:sz="0" w:space="0" w:color="auto"/>
        <w:right w:val="none" w:sz="0" w:space="0" w:color="auto"/>
      </w:divBdr>
    </w:div>
    <w:div w:id="196280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localhost/ServiceProviderRegisterWS/ConnectionEngineAdapter.asmx" TargetMode="External"/><Relationship Id="rId18" Type="http://schemas.openxmlformats.org/officeDocument/2006/relationships/hyperlink" Target="http://localhost/ServiceProviderRegisterAdminWS/AdminServices.asmx?op=GetReferenceData" TargetMode="External"/><Relationship Id="rId26" Type="http://schemas.openxmlformats.org/officeDocument/2006/relationships/oleObject" Target="embeddings/oleObject4.bin"/><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image" Target="media/image7.png"/><Relationship Id="rId42"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http://localhost/RoutingServices/ConnectionEngineAdapter.asmx" TargetMode="External"/><Relationship Id="rId17" Type="http://schemas.openxmlformats.org/officeDocument/2006/relationships/hyperlink" Target="http://localhost/ServiceProviderRegisterAdminWS/AdminServices.asmx?op=GetReferenceData" TargetMode="External"/><Relationship Id="rId25" Type="http://schemas.openxmlformats.org/officeDocument/2006/relationships/oleObject" Target="embeddings/oleObject3.bin"/><Relationship Id="rId33" Type="http://schemas.openxmlformats.org/officeDocument/2006/relationships/oleObject" Target="embeddings/oleObject8.bin"/><Relationship Id="rId38" Type="http://schemas.openxmlformats.org/officeDocument/2006/relationships/hyperlink" Target="http://localhost/InvocationRegisterTestHarness/Default.aspx" TargetMode="External"/><Relationship Id="rId2" Type="http://schemas.openxmlformats.org/officeDocument/2006/relationships/numbering" Target="numbering.xml"/><Relationship Id="rId16" Type="http://schemas.openxmlformats.org/officeDocument/2006/relationships/hyperlink" Target="http://localhost/ServiceProviderRegisterAdminWS/AdminServices.asmx" TargetMode="External"/><Relationship Id="rId20" Type="http://schemas.openxmlformats.org/officeDocument/2006/relationships/image" Target="media/image1.png"/><Relationship Id="rId29" Type="http://schemas.openxmlformats.org/officeDocument/2006/relationships/oleObject" Target="embeddings/oleObject6.bin"/><Relationship Id="rId41" Type="http://schemas.openxmlformats.org/officeDocument/2006/relationships/hyperlink" Target="http://hce21tst/ServiceProviderRegisterAdminW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CE21TST/InvocationRegisterTestHarnessWS/ConnectionEngineAdapter.asmx" TargetMode="External"/><Relationship Id="rId24" Type="http://schemas.openxmlformats.org/officeDocument/2006/relationships/image" Target="media/image3.png"/><Relationship Id="rId32" Type="http://schemas.openxmlformats.org/officeDocument/2006/relationships/image" Target="media/image6.png"/><Relationship Id="rId37" Type="http://schemas.openxmlformats.org/officeDocument/2006/relationships/oleObject" Target="embeddings/oleObject10.bin"/><Relationship Id="rId40" Type="http://schemas.openxmlformats.org/officeDocument/2006/relationships/header" Target="header3.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localhost/ServiceProviderRegisterAdminWS/ConnectionEngineAdapter.asmx" TargetMode="Externa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image" Target="media/image8.png"/><Relationship Id="rId10" Type="http://schemas.openxmlformats.org/officeDocument/2006/relationships/hyperlink" Target="http://HCE21TST" TargetMode="External"/><Relationship Id="rId19" Type="http://schemas.openxmlformats.org/officeDocument/2006/relationships/hyperlink" Target="http://localhost/ServiceProviderRegisterWebAdmin/Default.aspx" TargetMode="External"/><Relationship Id="rId31" Type="http://schemas.openxmlformats.org/officeDocument/2006/relationships/oleObject" Target="embeddings/oleObject7.bin"/><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localhost/ServiceProviderRegisterWS/ConnectionEngineValidation.asmx" TargetMode="External"/><Relationship Id="rId22" Type="http://schemas.openxmlformats.org/officeDocument/2006/relationships/image" Target="media/image2.png"/><Relationship Id="rId27" Type="http://schemas.openxmlformats.org/officeDocument/2006/relationships/image" Target="media/image4.png"/><Relationship Id="rId30" Type="http://schemas.openxmlformats.org/officeDocument/2006/relationships/image" Target="media/image5.png"/><Relationship Id="rId35" Type="http://schemas.openxmlformats.org/officeDocument/2006/relationships/oleObject" Target="embeddings/oleObject9.bin"/><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Franklin Gothic Book">
    <w:altName w:val="Franklin Gothic Medium"/>
    <w:panose1 w:val="020B0503020102020204"/>
    <w:charset w:val="00"/>
    <w:family w:val="swiss"/>
    <w:pitch w:val="variable"/>
    <w:sig w:usb0="00000001"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egoe Condensed">
    <w:altName w:val="Times New Roman"/>
    <w:charset w:val="00"/>
    <w:family w:val="auto"/>
    <w:pitch w:val="default"/>
    <w:sig w:usb0="00000000" w:usb1="00000000" w:usb2="00000000" w:usb3="00000000" w:csb0="00000000" w:csb1="00000000"/>
  </w:font>
  <w:font w:name="Segoe">
    <w:altName w:val="Century Gothic"/>
    <w:charset w:val="00"/>
    <w:family w:val="swiss"/>
    <w:pitch w:val="variable"/>
    <w:sig w:usb0="00000087" w:usb1="00000000" w:usb2="00000000" w:usb3="00000000" w:csb0="0000009B"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86A1E"/>
    <w:rsid w:val="000406F9"/>
    <w:rsid w:val="002B053B"/>
    <w:rsid w:val="002F291C"/>
    <w:rsid w:val="00320AD1"/>
    <w:rsid w:val="00742AF2"/>
    <w:rsid w:val="00886A1E"/>
    <w:rsid w:val="00CF382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FF4C87EE1B4A80BA80929C39BE940F">
    <w:name w:val="C3FF4C87EE1B4A80BA80929C39BE940F"/>
    <w:rsid w:val="00886A1E"/>
  </w:style>
  <w:style w:type="paragraph" w:customStyle="1" w:styleId="BE8F6E22B849414B88AF74270D61DE75">
    <w:name w:val="BE8F6E22B849414B88AF74270D61DE75"/>
    <w:rsid w:val="00886A1E"/>
  </w:style>
  <w:style w:type="paragraph" w:customStyle="1" w:styleId="0F6E89030A594DB08CD1E746B4516928">
    <w:name w:val="0F6E89030A594DB08CD1E746B4516928"/>
    <w:rsid w:val="00886A1E"/>
  </w:style>
  <w:style w:type="paragraph" w:customStyle="1" w:styleId="D0927890A2364178AFD262A75F6981B4">
    <w:name w:val="D0927890A2364178AFD262A75F6981B4"/>
    <w:rsid w:val="00886A1E"/>
  </w:style>
  <w:style w:type="paragraph" w:customStyle="1" w:styleId="06CD39FBC7494662894907D0D222879D">
    <w:name w:val="06CD39FBC7494662894907D0D222879D"/>
    <w:rsid w:val="00886A1E"/>
  </w:style>
  <w:style w:type="paragraph" w:customStyle="1" w:styleId="209FC8CD4D4B4A42A8F9A96045116039">
    <w:name w:val="209FC8CD4D4B4A42A8F9A96045116039"/>
    <w:rsid w:val="00886A1E"/>
  </w:style>
  <w:style w:type="paragraph" w:customStyle="1" w:styleId="B326D7B6E667482699E474998FFA4D20">
    <w:name w:val="B326D7B6E667482699E474998FFA4D20"/>
    <w:rsid w:val="00886A1E"/>
  </w:style>
  <w:style w:type="paragraph" w:customStyle="1" w:styleId="6CC72EC88B63474996F664970DE019B6">
    <w:name w:val="6CC72EC88B63474996F664970DE019B6"/>
    <w:rsid w:val="00886A1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2006-11-01T00:00:00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85</Pages>
  <Words>20821</Words>
  <Characters>118686</Characters>
  <Application>Microsoft Office Word</Application>
  <DocSecurity>0</DocSecurity>
  <Lines>989</Lines>
  <Paragraphs>278</Paragraphs>
  <ScaleCrop>false</ScaleCrop>
  <HeadingPairs>
    <vt:vector size="4" baseType="variant">
      <vt:variant>
        <vt:lpstr>Title</vt:lpstr>
      </vt:variant>
      <vt:variant>
        <vt:i4>1</vt:i4>
      </vt:variant>
      <vt:variant>
        <vt:lpstr>Headings</vt:lpstr>
      </vt:variant>
      <vt:variant>
        <vt:i4>46</vt:i4>
      </vt:variant>
    </vt:vector>
  </HeadingPairs>
  <TitlesOfParts>
    <vt:vector size="47" baseType="lpstr">
      <vt:lpstr>Microsoft Health Connection Engine 2.1</vt:lpstr>
      <vt:lpstr>Introduction</vt:lpstr>
      <vt:lpstr>    References</vt:lpstr>
      <vt:lpstr>    Recommended Platform</vt:lpstr>
      <vt:lpstr>    Assumptions</vt:lpstr>
      <vt:lpstr>Pre-Install Configuration</vt:lpstr>
      <vt:lpstr>    Configure BizTalk Server 2006</vt:lpstr>
      <vt:lpstr>    Setup the SQL Server Authentication</vt:lpstr>
      <vt:lpstr>    Verify IIS is configured to use ASP.NET 2.0</vt:lpstr>
      <vt:lpstr>    Create a new application pool on IIS called ConnectionEngineAppPool</vt:lpstr>
      <vt:lpstr>    Set the IIS certificate</vt:lpstr>
      <vt:lpstr>    Set permissions for the RSA machine key store</vt:lpstr>
      <vt:lpstr>    Windows SharePoint Services</vt:lpstr>
      <vt:lpstr>Component Installation</vt:lpstr>
      <vt:lpstr>    HCE Routing Services</vt:lpstr>
      <vt:lpstr>        Pre-requisites</vt:lpstr>
      <vt:lpstr>        Package Installation</vt:lpstr>
      <vt:lpstr>        Post Installation Configuration</vt:lpstr>
      <vt:lpstr>    Service Provider Register</vt:lpstr>
      <vt:lpstr>        Pre-requisites</vt:lpstr>
      <vt:lpstr>        Package Installation</vt:lpstr>
      <vt:lpstr>        Post Installation Configuration</vt:lpstr>
      <vt:lpstr>    Service Provider Register Administration</vt:lpstr>
      <vt:lpstr>        Pre-requisites</vt:lpstr>
      <vt:lpstr>        Package Installation</vt:lpstr>
      <vt:lpstr>        Post Installation Configuration</vt:lpstr>
      <vt:lpstr>    Patient Register</vt:lpstr>
      <vt:lpstr>        Pre-requisites</vt:lpstr>
      <vt:lpstr>        Package Installation</vt:lpstr>
      <vt:lpstr>        Post Installation Configuration</vt:lpstr>
      <vt:lpstr>    Connection Engine Adapter Development Kit</vt:lpstr>
      <vt:lpstr>        Pre-requisites</vt:lpstr>
      <vt:lpstr>        Package Installation</vt:lpstr>
      <vt:lpstr>        Post Installation Configuration</vt:lpstr>
      <vt:lpstr>    Invocation Register Test Harness</vt:lpstr>
      <vt:lpstr>        Pre-requisites</vt:lpstr>
      <vt:lpstr>        Package Installation</vt:lpstr>
      <vt:lpstr>        Post Installation Configuration</vt:lpstr>
      <vt:lpstr>    Change Notification Service</vt:lpstr>
      <vt:lpstr>        Pre-requisites</vt:lpstr>
      <vt:lpstr>        Package Installation</vt:lpstr>
      <vt:lpstr>        Post Installation Configuration</vt:lpstr>
      <vt:lpstr>Post Installation Testing</vt:lpstr>
      <vt:lpstr>    HCE Routing Services</vt:lpstr>
      <vt:lpstr>    Service Provider Register</vt:lpstr>
      <vt:lpstr>    Service Provider Register Administration</vt:lpstr>
      <vt:lpstr>    Patient Register</vt:lpstr>
    </vt:vector>
  </TitlesOfParts>
  <Manager/>
  <Company>Microsoft</Company>
  <LinksUpToDate>false</LinksUpToDate>
  <CharactersWithSpaces>139229</CharactersWithSpaces>
  <SharedDoc>false</SharedDoc>
  <HLinks>
    <vt:vector size="264" baseType="variant">
      <vt:variant>
        <vt:i4>3801143</vt:i4>
      </vt:variant>
      <vt:variant>
        <vt:i4>324</vt:i4>
      </vt:variant>
      <vt:variant>
        <vt:i4>0</vt:i4>
      </vt:variant>
      <vt:variant>
        <vt:i4>5</vt:i4>
      </vt:variant>
      <vt:variant>
        <vt:lpwstr>http://hce21tst/ServiceProviderRegisterAdminWS</vt:lpwstr>
      </vt:variant>
      <vt:variant>
        <vt:lpwstr/>
      </vt:variant>
      <vt:variant>
        <vt:i4>3014697</vt:i4>
      </vt:variant>
      <vt:variant>
        <vt:i4>318</vt:i4>
      </vt:variant>
      <vt:variant>
        <vt:i4>0</vt:i4>
      </vt:variant>
      <vt:variant>
        <vt:i4>5</vt:i4>
      </vt:variant>
      <vt:variant>
        <vt:lpwstr>http://localhost/InvocationRegisterTestHarness/Default.aspx</vt:lpwstr>
      </vt:variant>
      <vt:variant>
        <vt:lpwstr/>
      </vt:variant>
      <vt:variant>
        <vt:i4>5439569</vt:i4>
      </vt:variant>
      <vt:variant>
        <vt:i4>285</vt:i4>
      </vt:variant>
      <vt:variant>
        <vt:i4>0</vt:i4>
      </vt:variant>
      <vt:variant>
        <vt:i4>5</vt:i4>
      </vt:variant>
      <vt:variant>
        <vt:lpwstr>http://localhost/ServiceProviderRegisterWebAdmin/Default.aspx</vt:lpwstr>
      </vt:variant>
      <vt:variant>
        <vt:lpwstr/>
      </vt:variant>
      <vt:variant>
        <vt:i4>7077989</vt:i4>
      </vt:variant>
      <vt:variant>
        <vt:i4>282</vt:i4>
      </vt:variant>
      <vt:variant>
        <vt:i4>0</vt:i4>
      </vt:variant>
      <vt:variant>
        <vt:i4>5</vt:i4>
      </vt:variant>
      <vt:variant>
        <vt:lpwstr>http://localhost/ServiceProviderRegisterAdminWS/AdminServices.asmx?op=GetReferenceData</vt:lpwstr>
      </vt:variant>
      <vt:variant>
        <vt:lpwstr/>
      </vt:variant>
      <vt:variant>
        <vt:i4>7077989</vt:i4>
      </vt:variant>
      <vt:variant>
        <vt:i4>279</vt:i4>
      </vt:variant>
      <vt:variant>
        <vt:i4>0</vt:i4>
      </vt:variant>
      <vt:variant>
        <vt:i4>5</vt:i4>
      </vt:variant>
      <vt:variant>
        <vt:lpwstr>http://localhost/ServiceProviderRegisterAdminWS/AdminServices.asmx?op=GetReferenceData</vt:lpwstr>
      </vt:variant>
      <vt:variant>
        <vt:lpwstr/>
      </vt:variant>
      <vt:variant>
        <vt:i4>3538991</vt:i4>
      </vt:variant>
      <vt:variant>
        <vt:i4>276</vt:i4>
      </vt:variant>
      <vt:variant>
        <vt:i4>0</vt:i4>
      </vt:variant>
      <vt:variant>
        <vt:i4>5</vt:i4>
      </vt:variant>
      <vt:variant>
        <vt:lpwstr>http://localhost/ServiceProviderRegisterAdminWS/AdminServices.asmx</vt:lpwstr>
      </vt:variant>
      <vt:variant>
        <vt:lpwstr/>
      </vt:variant>
      <vt:variant>
        <vt:i4>4194391</vt:i4>
      </vt:variant>
      <vt:variant>
        <vt:i4>267</vt:i4>
      </vt:variant>
      <vt:variant>
        <vt:i4>0</vt:i4>
      </vt:variant>
      <vt:variant>
        <vt:i4>5</vt:i4>
      </vt:variant>
      <vt:variant>
        <vt:lpwstr>http://localhost/ServiceProviderRegisterAdminWS/ConnectionEngineAdapter.asmx</vt:lpwstr>
      </vt:variant>
      <vt:variant>
        <vt:lpwstr/>
      </vt:variant>
      <vt:variant>
        <vt:i4>6946926</vt:i4>
      </vt:variant>
      <vt:variant>
        <vt:i4>261</vt:i4>
      </vt:variant>
      <vt:variant>
        <vt:i4>0</vt:i4>
      </vt:variant>
      <vt:variant>
        <vt:i4>5</vt:i4>
      </vt:variant>
      <vt:variant>
        <vt:lpwstr>http://localhost/ServiceProviderRegisterWS/ConnectionEngineValidation.asmx</vt:lpwstr>
      </vt:variant>
      <vt:variant>
        <vt:lpwstr/>
      </vt:variant>
      <vt:variant>
        <vt:i4>2097184</vt:i4>
      </vt:variant>
      <vt:variant>
        <vt:i4>252</vt:i4>
      </vt:variant>
      <vt:variant>
        <vt:i4>0</vt:i4>
      </vt:variant>
      <vt:variant>
        <vt:i4>5</vt:i4>
      </vt:variant>
      <vt:variant>
        <vt:lpwstr>http://localhost/ServiceProviderRegisterWS/ConnectionEngineAdapter.asmx</vt:lpwstr>
      </vt:variant>
      <vt:variant>
        <vt:lpwstr/>
      </vt:variant>
      <vt:variant>
        <vt:i4>4980815</vt:i4>
      </vt:variant>
      <vt:variant>
        <vt:i4>246</vt:i4>
      </vt:variant>
      <vt:variant>
        <vt:i4>0</vt:i4>
      </vt:variant>
      <vt:variant>
        <vt:i4>5</vt:i4>
      </vt:variant>
      <vt:variant>
        <vt:lpwstr>http://localhost/RoutingServices/ConnectionEngineAdapter.asmx</vt:lpwstr>
      </vt:variant>
      <vt:variant>
        <vt:lpwstr/>
      </vt:variant>
      <vt:variant>
        <vt:i4>4194385</vt:i4>
      </vt:variant>
      <vt:variant>
        <vt:i4>243</vt:i4>
      </vt:variant>
      <vt:variant>
        <vt:i4>0</vt:i4>
      </vt:variant>
      <vt:variant>
        <vt:i4>5</vt:i4>
      </vt:variant>
      <vt:variant>
        <vt:lpwstr>http://hce21tst/InvocationRegisterTestHarnessWS/ConnectionEngineAdapter.asmx</vt:lpwstr>
      </vt:variant>
      <vt:variant>
        <vt:lpwstr/>
      </vt:variant>
      <vt:variant>
        <vt:i4>4915288</vt:i4>
      </vt:variant>
      <vt:variant>
        <vt:i4>240</vt:i4>
      </vt:variant>
      <vt:variant>
        <vt:i4>0</vt:i4>
      </vt:variant>
      <vt:variant>
        <vt:i4>5</vt:i4>
      </vt:variant>
      <vt:variant>
        <vt:lpwstr>http://hce21tst/</vt:lpwstr>
      </vt:variant>
      <vt:variant>
        <vt:lpwstr/>
      </vt:variant>
      <vt:variant>
        <vt:i4>1703987</vt:i4>
      </vt:variant>
      <vt:variant>
        <vt:i4>188</vt:i4>
      </vt:variant>
      <vt:variant>
        <vt:i4>0</vt:i4>
      </vt:variant>
      <vt:variant>
        <vt:i4>5</vt:i4>
      </vt:variant>
      <vt:variant>
        <vt:lpwstr/>
      </vt:variant>
      <vt:variant>
        <vt:lpwstr>_Toc145833420</vt:lpwstr>
      </vt:variant>
      <vt:variant>
        <vt:i4>1638451</vt:i4>
      </vt:variant>
      <vt:variant>
        <vt:i4>182</vt:i4>
      </vt:variant>
      <vt:variant>
        <vt:i4>0</vt:i4>
      </vt:variant>
      <vt:variant>
        <vt:i4>5</vt:i4>
      </vt:variant>
      <vt:variant>
        <vt:lpwstr/>
      </vt:variant>
      <vt:variant>
        <vt:lpwstr>_Toc145833419</vt:lpwstr>
      </vt:variant>
      <vt:variant>
        <vt:i4>1638451</vt:i4>
      </vt:variant>
      <vt:variant>
        <vt:i4>176</vt:i4>
      </vt:variant>
      <vt:variant>
        <vt:i4>0</vt:i4>
      </vt:variant>
      <vt:variant>
        <vt:i4>5</vt:i4>
      </vt:variant>
      <vt:variant>
        <vt:lpwstr/>
      </vt:variant>
      <vt:variant>
        <vt:lpwstr>_Toc145833418</vt:lpwstr>
      </vt:variant>
      <vt:variant>
        <vt:i4>1638451</vt:i4>
      </vt:variant>
      <vt:variant>
        <vt:i4>170</vt:i4>
      </vt:variant>
      <vt:variant>
        <vt:i4>0</vt:i4>
      </vt:variant>
      <vt:variant>
        <vt:i4>5</vt:i4>
      </vt:variant>
      <vt:variant>
        <vt:lpwstr/>
      </vt:variant>
      <vt:variant>
        <vt:lpwstr>_Toc145833417</vt:lpwstr>
      </vt:variant>
      <vt:variant>
        <vt:i4>1638451</vt:i4>
      </vt:variant>
      <vt:variant>
        <vt:i4>164</vt:i4>
      </vt:variant>
      <vt:variant>
        <vt:i4>0</vt:i4>
      </vt:variant>
      <vt:variant>
        <vt:i4>5</vt:i4>
      </vt:variant>
      <vt:variant>
        <vt:lpwstr/>
      </vt:variant>
      <vt:variant>
        <vt:lpwstr>_Toc145833416</vt:lpwstr>
      </vt:variant>
      <vt:variant>
        <vt:i4>1638451</vt:i4>
      </vt:variant>
      <vt:variant>
        <vt:i4>158</vt:i4>
      </vt:variant>
      <vt:variant>
        <vt:i4>0</vt:i4>
      </vt:variant>
      <vt:variant>
        <vt:i4>5</vt:i4>
      </vt:variant>
      <vt:variant>
        <vt:lpwstr/>
      </vt:variant>
      <vt:variant>
        <vt:lpwstr>_Toc145833415</vt:lpwstr>
      </vt:variant>
      <vt:variant>
        <vt:i4>1638451</vt:i4>
      </vt:variant>
      <vt:variant>
        <vt:i4>152</vt:i4>
      </vt:variant>
      <vt:variant>
        <vt:i4>0</vt:i4>
      </vt:variant>
      <vt:variant>
        <vt:i4>5</vt:i4>
      </vt:variant>
      <vt:variant>
        <vt:lpwstr/>
      </vt:variant>
      <vt:variant>
        <vt:lpwstr>_Toc145833414</vt:lpwstr>
      </vt:variant>
      <vt:variant>
        <vt:i4>1638451</vt:i4>
      </vt:variant>
      <vt:variant>
        <vt:i4>146</vt:i4>
      </vt:variant>
      <vt:variant>
        <vt:i4>0</vt:i4>
      </vt:variant>
      <vt:variant>
        <vt:i4>5</vt:i4>
      </vt:variant>
      <vt:variant>
        <vt:lpwstr/>
      </vt:variant>
      <vt:variant>
        <vt:lpwstr>_Toc145833413</vt:lpwstr>
      </vt:variant>
      <vt:variant>
        <vt:i4>1638451</vt:i4>
      </vt:variant>
      <vt:variant>
        <vt:i4>140</vt:i4>
      </vt:variant>
      <vt:variant>
        <vt:i4>0</vt:i4>
      </vt:variant>
      <vt:variant>
        <vt:i4>5</vt:i4>
      </vt:variant>
      <vt:variant>
        <vt:lpwstr/>
      </vt:variant>
      <vt:variant>
        <vt:lpwstr>_Toc145833412</vt:lpwstr>
      </vt:variant>
      <vt:variant>
        <vt:i4>1638451</vt:i4>
      </vt:variant>
      <vt:variant>
        <vt:i4>134</vt:i4>
      </vt:variant>
      <vt:variant>
        <vt:i4>0</vt:i4>
      </vt:variant>
      <vt:variant>
        <vt:i4>5</vt:i4>
      </vt:variant>
      <vt:variant>
        <vt:lpwstr/>
      </vt:variant>
      <vt:variant>
        <vt:lpwstr>_Toc145833411</vt:lpwstr>
      </vt:variant>
      <vt:variant>
        <vt:i4>1638451</vt:i4>
      </vt:variant>
      <vt:variant>
        <vt:i4>128</vt:i4>
      </vt:variant>
      <vt:variant>
        <vt:i4>0</vt:i4>
      </vt:variant>
      <vt:variant>
        <vt:i4>5</vt:i4>
      </vt:variant>
      <vt:variant>
        <vt:lpwstr/>
      </vt:variant>
      <vt:variant>
        <vt:lpwstr>_Toc145833410</vt:lpwstr>
      </vt:variant>
      <vt:variant>
        <vt:i4>1572915</vt:i4>
      </vt:variant>
      <vt:variant>
        <vt:i4>122</vt:i4>
      </vt:variant>
      <vt:variant>
        <vt:i4>0</vt:i4>
      </vt:variant>
      <vt:variant>
        <vt:i4>5</vt:i4>
      </vt:variant>
      <vt:variant>
        <vt:lpwstr/>
      </vt:variant>
      <vt:variant>
        <vt:lpwstr>_Toc145833409</vt:lpwstr>
      </vt:variant>
      <vt:variant>
        <vt:i4>1572915</vt:i4>
      </vt:variant>
      <vt:variant>
        <vt:i4>116</vt:i4>
      </vt:variant>
      <vt:variant>
        <vt:i4>0</vt:i4>
      </vt:variant>
      <vt:variant>
        <vt:i4>5</vt:i4>
      </vt:variant>
      <vt:variant>
        <vt:lpwstr/>
      </vt:variant>
      <vt:variant>
        <vt:lpwstr>_Toc145833408</vt:lpwstr>
      </vt:variant>
      <vt:variant>
        <vt:i4>1572915</vt:i4>
      </vt:variant>
      <vt:variant>
        <vt:i4>110</vt:i4>
      </vt:variant>
      <vt:variant>
        <vt:i4>0</vt:i4>
      </vt:variant>
      <vt:variant>
        <vt:i4>5</vt:i4>
      </vt:variant>
      <vt:variant>
        <vt:lpwstr/>
      </vt:variant>
      <vt:variant>
        <vt:lpwstr>_Toc145833407</vt:lpwstr>
      </vt:variant>
      <vt:variant>
        <vt:i4>1572915</vt:i4>
      </vt:variant>
      <vt:variant>
        <vt:i4>104</vt:i4>
      </vt:variant>
      <vt:variant>
        <vt:i4>0</vt:i4>
      </vt:variant>
      <vt:variant>
        <vt:i4>5</vt:i4>
      </vt:variant>
      <vt:variant>
        <vt:lpwstr/>
      </vt:variant>
      <vt:variant>
        <vt:lpwstr>_Toc145833406</vt:lpwstr>
      </vt:variant>
      <vt:variant>
        <vt:i4>1572915</vt:i4>
      </vt:variant>
      <vt:variant>
        <vt:i4>98</vt:i4>
      </vt:variant>
      <vt:variant>
        <vt:i4>0</vt:i4>
      </vt:variant>
      <vt:variant>
        <vt:i4>5</vt:i4>
      </vt:variant>
      <vt:variant>
        <vt:lpwstr/>
      </vt:variant>
      <vt:variant>
        <vt:lpwstr>_Toc145833405</vt:lpwstr>
      </vt:variant>
      <vt:variant>
        <vt:i4>1572915</vt:i4>
      </vt:variant>
      <vt:variant>
        <vt:i4>92</vt:i4>
      </vt:variant>
      <vt:variant>
        <vt:i4>0</vt:i4>
      </vt:variant>
      <vt:variant>
        <vt:i4>5</vt:i4>
      </vt:variant>
      <vt:variant>
        <vt:lpwstr/>
      </vt:variant>
      <vt:variant>
        <vt:lpwstr>_Toc145833404</vt:lpwstr>
      </vt:variant>
      <vt:variant>
        <vt:i4>1572915</vt:i4>
      </vt:variant>
      <vt:variant>
        <vt:i4>86</vt:i4>
      </vt:variant>
      <vt:variant>
        <vt:i4>0</vt:i4>
      </vt:variant>
      <vt:variant>
        <vt:i4>5</vt:i4>
      </vt:variant>
      <vt:variant>
        <vt:lpwstr/>
      </vt:variant>
      <vt:variant>
        <vt:lpwstr>_Toc145833403</vt:lpwstr>
      </vt:variant>
      <vt:variant>
        <vt:i4>1572915</vt:i4>
      </vt:variant>
      <vt:variant>
        <vt:i4>80</vt:i4>
      </vt:variant>
      <vt:variant>
        <vt:i4>0</vt:i4>
      </vt:variant>
      <vt:variant>
        <vt:i4>5</vt:i4>
      </vt:variant>
      <vt:variant>
        <vt:lpwstr/>
      </vt:variant>
      <vt:variant>
        <vt:lpwstr>_Toc145833402</vt:lpwstr>
      </vt:variant>
      <vt:variant>
        <vt:i4>1572915</vt:i4>
      </vt:variant>
      <vt:variant>
        <vt:i4>74</vt:i4>
      </vt:variant>
      <vt:variant>
        <vt:i4>0</vt:i4>
      </vt:variant>
      <vt:variant>
        <vt:i4>5</vt:i4>
      </vt:variant>
      <vt:variant>
        <vt:lpwstr/>
      </vt:variant>
      <vt:variant>
        <vt:lpwstr>_Toc145833401</vt:lpwstr>
      </vt:variant>
      <vt:variant>
        <vt:i4>1572915</vt:i4>
      </vt:variant>
      <vt:variant>
        <vt:i4>68</vt:i4>
      </vt:variant>
      <vt:variant>
        <vt:i4>0</vt:i4>
      </vt:variant>
      <vt:variant>
        <vt:i4>5</vt:i4>
      </vt:variant>
      <vt:variant>
        <vt:lpwstr/>
      </vt:variant>
      <vt:variant>
        <vt:lpwstr>_Toc145833400</vt:lpwstr>
      </vt:variant>
      <vt:variant>
        <vt:i4>1114164</vt:i4>
      </vt:variant>
      <vt:variant>
        <vt:i4>62</vt:i4>
      </vt:variant>
      <vt:variant>
        <vt:i4>0</vt:i4>
      </vt:variant>
      <vt:variant>
        <vt:i4>5</vt:i4>
      </vt:variant>
      <vt:variant>
        <vt:lpwstr/>
      </vt:variant>
      <vt:variant>
        <vt:lpwstr>_Toc145833399</vt:lpwstr>
      </vt:variant>
      <vt:variant>
        <vt:i4>1114164</vt:i4>
      </vt:variant>
      <vt:variant>
        <vt:i4>56</vt:i4>
      </vt:variant>
      <vt:variant>
        <vt:i4>0</vt:i4>
      </vt:variant>
      <vt:variant>
        <vt:i4>5</vt:i4>
      </vt:variant>
      <vt:variant>
        <vt:lpwstr/>
      </vt:variant>
      <vt:variant>
        <vt:lpwstr>_Toc145833398</vt:lpwstr>
      </vt:variant>
      <vt:variant>
        <vt:i4>1114164</vt:i4>
      </vt:variant>
      <vt:variant>
        <vt:i4>50</vt:i4>
      </vt:variant>
      <vt:variant>
        <vt:i4>0</vt:i4>
      </vt:variant>
      <vt:variant>
        <vt:i4>5</vt:i4>
      </vt:variant>
      <vt:variant>
        <vt:lpwstr/>
      </vt:variant>
      <vt:variant>
        <vt:lpwstr>_Toc145833397</vt:lpwstr>
      </vt:variant>
      <vt:variant>
        <vt:i4>1114164</vt:i4>
      </vt:variant>
      <vt:variant>
        <vt:i4>44</vt:i4>
      </vt:variant>
      <vt:variant>
        <vt:i4>0</vt:i4>
      </vt:variant>
      <vt:variant>
        <vt:i4>5</vt:i4>
      </vt:variant>
      <vt:variant>
        <vt:lpwstr/>
      </vt:variant>
      <vt:variant>
        <vt:lpwstr>_Toc145833396</vt:lpwstr>
      </vt:variant>
      <vt:variant>
        <vt:i4>1114164</vt:i4>
      </vt:variant>
      <vt:variant>
        <vt:i4>38</vt:i4>
      </vt:variant>
      <vt:variant>
        <vt:i4>0</vt:i4>
      </vt:variant>
      <vt:variant>
        <vt:i4>5</vt:i4>
      </vt:variant>
      <vt:variant>
        <vt:lpwstr/>
      </vt:variant>
      <vt:variant>
        <vt:lpwstr>_Toc145833395</vt:lpwstr>
      </vt:variant>
      <vt:variant>
        <vt:i4>1114164</vt:i4>
      </vt:variant>
      <vt:variant>
        <vt:i4>32</vt:i4>
      </vt:variant>
      <vt:variant>
        <vt:i4>0</vt:i4>
      </vt:variant>
      <vt:variant>
        <vt:i4>5</vt:i4>
      </vt:variant>
      <vt:variant>
        <vt:lpwstr/>
      </vt:variant>
      <vt:variant>
        <vt:lpwstr>_Toc145833394</vt:lpwstr>
      </vt:variant>
      <vt:variant>
        <vt:i4>1114164</vt:i4>
      </vt:variant>
      <vt:variant>
        <vt:i4>26</vt:i4>
      </vt:variant>
      <vt:variant>
        <vt:i4>0</vt:i4>
      </vt:variant>
      <vt:variant>
        <vt:i4>5</vt:i4>
      </vt:variant>
      <vt:variant>
        <vt:lpwstr/>
      </vt:variant>
      <vt:variant>
        <vt:lpwstr>_Toc145833393</vt:lpwstr>
      </vt:variant>
      <vt:variant>
        <vt:i4>1114164</vt:i4>
      </vt:variant>
      <vt:variant>
        <vt:i4>20</vt:i4>
      </vt:variant>
      <vt:variant>
        <vt:i4>0</vt:i4>
      </vt:variant>
      <vt:variant>
        <vt:i4>5</vt:i4>
      </vt:variant>
      <vt:variant>
        <vt:lpwstr/>
      </vt:variant>
      <vt:variant>
        <vt:lpwstr>_Toc145833392</vt:lpwstr>
      </vt:variant>
      <vt:variant>
        <vt:i4>1114164</vt:i4>
      </vt:variant>
      <vt:variant>
        <vt:i4>14</vt:i4>
      </vt:variant>
      <vt:variant>
        <vt:i4>0</vt:i4>
      </vt:variant>
      <vt:variant>
        <vt:i4>5</vt:i4>
      </vt:variant>
      <vt:variant>
        <vt:lpwstr/>
      </vt:variant>
      <vt:variant>
        <vt:lpwstr>_Toc145833391</vt:lpwstr>
      </vt:variant>
      <vt:variant>
        <vt:i4>4849675</vt:i4>
      </vt:variant>
      <vt:variant>
        <vt:i4>9</vt:i4>
      </vt:variant>
      <vt:variant>
        <vt:i4>0</vt:i4>
      </vt:variant>
      <vt:variant>
        <vt:i4>5</vt:i4>
      </vt:variant>
      <vt:variant>
        <vt:lpwstr>http://www.simpl-health.com/</vt:lpwstr>
      </vt:variant>
      <vt:variant>
        <vt:lpwstr/>
      </vt:variant>
      <vt:variant>
        <vt:i4>1638457</vt:i4>
      </vt:variant>
      <vt:variant>
        <vt:i4>6</vt:i4>
      </vt:variant>
      <vt:variant>
        <vt:i4>0</vt:i4>
      </vt:variant>
      <vt:variant>
        <vt:i4>5</vt:i4>
      </vt:variant>
      <vt:variant>
        <vt:lpwstr>mailto:grant.harmer@simpl.co.nz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Health Connection Engine 2.1</dc:title>
  <dc:subject>Deployment Guide</dc:subject>
  <dc:creator>Microsoft</dc:creator>
  <cp:lastModifiedBy>Wagner Silveira</cp:lastModifiedBy>
  <cp:revision>13</cp:revision>
  <cp:lastPrinted>2006-09-12T19:41:00Z</cp:lastPrinted>
  <dcterms:created xsi:type="dcterms:W3CDTF">2006-11-21T01:13:00Z</dcterms:created>
  <dcterms:modified xsi:type="dcterms:W3CDTF">2007-04-10T05:14:00Z</dcterms:modified>
</cp:coreProperties>
</file>