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Override PartName="/word/glossary/fontTable.xml" ContentType="application/vnd.openxmlformats-officedocument.wordprocessingml.fontTable+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glossary/document.xml" ContentType="application/vnd.openxmlformats-officedocument.wordprocessingml.document.glossary+xml"/>
  <Override PartName="/word/theme/theme1.xml" ContentType="application/vnd.openxmlformats-officedocument.theme+xml"/>
  <Override PartName="/word/fontTable.xml" ContentType="application/vnd.openxmlformats-officedocument.wordprocessingml.fontTable+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sdt>
      <w:sdtPr>
        <w:id w:val="84130694"/>
        <w:docPartObj>
          <w:docPartGallery w:val="Cover Pages"/>
          <w:docPartUnique/>
        </w:docPartObj>
      </w:sdtPr>
      <w:sdtContent>
        <w:p w:rsidR="00611C5F" w:rsidRDefault="00323C4C">
          <w:r>
            <w:rPr>
              <w:noProof/>
              <w:lang w:eastAsia="zh-TW"/>
            </w:rPr>
            <w:pict>
              <v:group id="_x0000_s1026" style="position:absolute;margin-left:15.8pt;margin-top:22.55pt;width:580.4pt;height:751.4pt;z-index:251660288;mso-width-percent:950;mso-height-percent:950;mso-position-horizontal-relative:page;mso-position-vertical-relative:page;mso-width-percent:950;mso-height-percent:950" coordorigin="321,411" coordsize="11600,15018" o:allowincell="f">
                <v:rect id="_x0000_s1027" style="position:absolute;left:321;top:411;width:11600;height:15018;mso-width-percent:950;mso-height-percent:950;mso-position-horizontal:center;mso-position-horizontal-relative:margin;mso-position-vertical:center;mso-position-vertical-relative:margin;mso-width-percent:950;mso-height-percent:950"/>
                <v:rect id="_x0000_s1028" style="position:absolute;left:354;top:444;width:11527;height:1790;mso-position-horizontal:center;mso-position-horizontal-relative:page;mso-position-vertical:center;mso-position-vertical-relative:page;v-text-anchor:middle" fillcolor="#e36c0a [2409]" stroked="f">
                  <v:textbox style="mso-next-textbox:#_x0000_s1028" inset="18pt,,18pt">
                    <w:txbxContent>
                      <w:p w:rsidR="00611C5F" w:rsidRDefault="00611C5F">
                        <w:pPr>
                          <w:pStyle w:val="NoSpacing"/>
                          <w:rPr>
                            <w:smallCaps/>
                            <w:color w:val="FFFFFF" w:themeColor="background1"/>
                            <w:sz w:val="44"/>
                            <w:szCs w:val="44"/>
                          </w:rPr>
                        </w:pPr>
                      </w:p>
                    </w:txbxContent>
                  </v:textbox>
                </v:rect>
                <v:rect id="_x0000_s1029" style="position:absolute;left:354;top:9607;width:2860;height:1073" fillcolor="#943634 [2405]" stroked="f">
                  <v:fill color2="#dfa7a6 [1621]"/>
                </v:rect>
                <v:rect id="_x0000_s1030" style="position:absolute;left:3245;top:9607;width:2860;height:1073" fillcolor="#943634 [2405]" stroked="f">
                  <v:fill color2="#cf7b79 [2421]"/>
                </v:rect>
                <v:rect id="_x0000_s1031" style="position:absolute;left:6137;top:9607;width:2860;height:1073" fillcolor="#943634 [2405]" stroked="f">
                  <v:fill color2="#943634 [2405]"/>
                </v:rect>
                <v:rect id="_x0000_s1032" style="position:absolute;left:9028;top:9607;width:2860;height:1073;v-text-anchor:middle" fillcolor="#943634 [2405]" stroked="f">
                  <v:fill color2="#c4bc96 [2414]"/>
                  <v:textbox style="mso-next-textbox:#_x0000_s1032">
                    <w:txbxContent>
                      <w:sdt>
                        <w:sdtPr>
                          <w:rPr>
                            <w:rFonts w:asciiTheme="majorHAnsi" w:eastAsiaTheme="majorEastAsia" w:hAnsiTheme="majorHAnsi" w:cstheme="majorBidi"/>
                            <w:color w:val="DBE5F1" w:themeColor="accent1" w:themeTint="33"/>
                            <w:sz w:val="56"/>
                            <w:szCs w:val="56"/>
                          </w:rPr>
                          <w:alias w:val="Year"/>
                          <w:id w:val="795097976"/>
                          <w:placeholder>
                            <w:docPart w:val="9006C479F9954C6292124B475AA12255"/>
                          </w:placeholder>
                          <w:dataBinding w:prefixMappings="xmlns:ns0='http://schemas.microsoft.com/office/2006/coverPageProps'" w:xpath="/ns0:CoverPageProperties[1]/ns0:PublishDate[1]" w:storeItemID="{55AF091B-3C7A-41E3-B477-F2FDAA23CFDA}"/>
                          <w:date w:fullDate="2010-01-01T00:00:00Z">
                            <w:dateFormat w:val="yyyy"/>
                            <w:lid w:val="en-US"/>
                            <w:storeMappedDataAs w:val="dateTime"/>
                            <w:calendar w:val="gregorian"/>
                          </w:date>
                        </w:sdtPr>
                        <w:sdtContent>
                          <w:p w:rsidR="00611C5F" w:rsidRDefault="00611C5F">
                            <w:pPr>
                              <w:pStyle w:val="NoSpacing"/>
                              <w:rPr>
                                <w:rFonts w:asciiTheme="majorHAnsi" w:eastAsiaTheme="majorEastAsia" w:hAnsiTheme="majorHAnsi" w:cstheme="majorBidi"/>
                                <w:color w:val="DBE5F1" w:themeColor="accent1" w:themeTint="33"/>
                                <w:sz w:val="56"/>
                                <w:szCs w:val="56"/>
                              </w:rPr>
                            </w:pPr>
                            <w:r>
                              <w:rPr>
                                <w:rFonts w:asciiTheme="majorHAnsi" w:eastAsiaTheme="majorEastAsia" w:hAnsiTheme="majorHAnsi" w:cstheme="majorBidi"/>
                                <w:color w:val="DBE5F1" w:themeColor="accent1" w:themeTint="33"/>
                                <w:sz w:val="56"/>
                                <w:szCs w:val="56"/>
                              </w:rPr>
                              <w:t>2010</w:t>
                            </w:r>
                          </w:p>
                        </w:sdtContent>
                      </w:sdt>
                    </w:txbxContent>
                  </v:textbox>
                </v:rect>
                <v:rect id="_x0000_s1033" style="position:absolute;left:354;top:2263;width:8643;height:7316;v-text-anchor:middle" fillcolor="#9bbb59 [3206]" stroked="f">
                  <v:textbox style="mso-next-textbox:#_x0000_s1033" inset="18pt,,18pt">
                    <w:txbxContent>
                      <w:sdt>
                        <w:sdtPr>
                          <w:rPr>
                            <w:rFonts w:asciiTheme="majorHAnsi" w:eastAsiaTheme="majorEastAsia" w:hAnsiTheme="majorHAnsi" w:cstheme="majorBidi"/>
                            <w:color w:val="622423" w:themeColor="accent2" w:themeShade="7F"/>
                            <w:sz w:val="72"/>
                            <w:szCs w:val="72"/>
                          </w:rPr>
                          <w:alias w:val="Title"/>
                          <w:id w:val="795097961"/>
                          <w:placeholder>
                            <w:docPart w:val="3499B341F29E4978A97F6E3CEF5AA01A"/>
                          </w:placeholder>
                          <w:dataBinding w:prefixMappings="xmlns:ns0='http://schemas.openxmlformats.org/package/2006/metadata/core-properties' xmlns:ns1='http://purl.org/dc/elements/1.1/'" w:xpath="/ns0:coreProperties[1]/ns1:title[1]" w:storeItemID="{6C3C8BC8-F283-45AE-878A-BAB7291924A1}"/>
                          <w:text/>
                        </w:sdtPr>
                        <w:sdtContent>
                          <w:p w:rsidR="00611C5F" w:rsidRDefault="00323C4C" w:rsidP="00611C5F">
                            <w:pPr>
                              <w:rPr>
                                <w:rFonts w:asciiTheme="majorHAnsi" w:eastAsiaTheme="majorEastAsia" w:hAnsiTheme="majorHAnsi" w:cstheme="majorBidi"/>
                                <w:color w:val="622423" w:themeColor="accent2" w:themeShade="7F"/>
                                <w:sz w:val="72"/>
                                <w:szCs w:val="72"/>
                              </w:rPr>
                            </w:pPr>
                            <w:r>
                              <w:rPr>
                                <w:rFonts w:asciiTheme="majorHAnsi" w:eastAsiaTheme="majorEastAsia" w:hAnsiTheme="majorHAnsi" w:cstheme="majorBidi"/>
                                <w:color w:val="622423" w:themeColor="accent2" w:themeShade="7F"/>
                                <w:sz w:val="72"/>
                                <w:szCs w:val="72"/>
                              </w:rPr>
                              <w:t>Email Reporter: VSTS Load Test Plug-In For Visual Studio Team System 2010</w:t>
                            </w:r>
                          </w:p>
                        </w:sdtContent>
                      </w:sdt>
                      <w:sdt>
                        <w:sdtPr>
                          <w:rPr>
                            <w:color w:val="FFFFFF" w:themeColor="background1"/>
                            <w:sz w:val="40"/>
                            <w:szCs w:val="40"/>
                          </w:rPr>
                          <w:alias w:val="Subtitle"/>
                          <w:id w:val="795097966"/>
                          <w:placeholder>
                            <w:docPart w:val="AB8E6382B2E147A08AE20C36033FAA77"/>
                          </w:placeholder>
                          <w:dataBinding w:prefixMappings="xmlns:ns0='http://schemas.openxmlformats.org/package/2006/metadata/core-properties' xmlns:ns1='http://purl.org/dc/elements/1.1/'" w:xpath="/ns0:coreProperties[1]/ns1:subject[1]" w:storeItemID="{6C3C8BC8-F283-45AE-878A-BAB7291924A1}"/>
                          <w:text/>
                        </w:sdtPr>
                        <w:sdtContent>
                          <w:p w:rsidR="00611C5F" w:rsidRDefault="00323C4C">
                            <w:pPr>
                              <w:jc w:val="right"/>
                              <w:rPr>
                                <w:color w:val="FFFFFF" w:themeColor="background1"/>
                                <w:sz w:val="40"/>
                                <w:szCs w:val="40"/>
                              </w:rPr>
                            </w:pPr>
                            <w:r>
                              <w:rPr>
                                <w:color w:val="FFFFFF" w:themeColor="background1"/>
                                <w:sz w:val="40"/>
                                <w:szCs w:val="40"/>
                              </w:rPr>
                              <w:t>Prepared By:</w:t>
                            </w:r>
                          </w:p>
                        </w:sdtContent>
                      </w:sdt>
                      <w:sdt>
                        <w:sdtPr>
                          <w:rPr>
                            <w:color w:val="FFFFFF" w:themeColor="background1"/>
                            <w:sz w:val="28"/>
                            <w:szCs w:val="28"/>
                          </w:rPr>
                          <w:alias w:val="Author"/>
                          <w:id w:val="795097971"/>
                          <w:placeholder>
                            <w:docPart w:val="845F40D014EC442CB827EB47E4E698EC"/>
                          </w:placeholder>
                          <w:dataBinding w:prefixMappings="xmlns:ns0='http://schemas.openxmlformats.org/package/2006/metadata/core-properties' xmlns:ns1='http://purl.org/dc/elements/1.1/'" w:xpath="/ns0:coreProperties[1]/ns1:creator[1]" w:storeItemID="{6C3C8BC8-F283-45AE-878A-BAB7291924A1}"/>
                          <w:text/>
                        </w:sdtPr>
                        <w:sdtContent>
                          <w:p w:rsidR="00611C5F" w:rsidRDefault="00611C5F">
                            <w:pPr>
                              <w:jc w:val="right"/>
                              <w:rPr>
                                <w:color w:val="FFFFFF" w:themeColor="background1"/>
                                <w:sz w:val="28"/>
                                <w:szCs w:val="28"/>
                              </w:rPr>
                            </w:pPr>
                            <w:r>
                              <w:rPr>
                                <w:color w:val="FFFFFF" w:themeColor="background1"/>
                                <w:sz w:val="28"/>
                                <w:szCs w:val="28"/>
                              </w:rPr>
                              <w:t>Navinchandra Chaudhari</w:t>
                            </w:r>
                          </w:p>
                        </w:sdtContent>
                      </w:sdt>
                    </w:txbxContent>
                  </v:textbox>
                </v:rect>
                <v:rect id="_x0000_s1034" style="position:absolute;left:9028;top:2263;width:2859;height:7316" fillcolor="#dbe5f1 [660]" stroked="f">
                  <v:fill color2="#d4cfb3 [2734]"/>
                </v:rect>
                <v:rect id="_x0000_s1035" style="position:absolute;left:354;top:10710;width:8643;height:3937" fillcolor="#c0504d [3205]" stroked="f">
                  <v:fill color2="#d4cfb3 [2734]"/>
                </v:rect>
                <v:rect id="_x0000_s1036" style="position:absolute;left:9028;top:10710;width:2859;height:3937" fillcolor="#78c0d4 [2424]" stroked="f">
                  <v:fill color2="#d4cfb3 [2734]"/>
                </v:rect>
                <v:rect id="_x0000_s1037" style="position:absolute;left:354;top:14677;width:11527;height:716;v-text-anchor:middle" fillcolor="#943634 [2405]" stroked="f">
                  <v:textbox style="mso-next-textbox:#_x0000_s1037">
                    <w:txbxContent>
                      <w:p w:rsidR="00611C5F" w:rsidRDefault="00611C5F">
                        <w:pPr>
                          <w:pStyle w:val="NoSpacing"/>
                          <w:jc w:val="center"/>
                          <w:rPr>
                            <w:smallCaps/>
                            <w:color w:val="FFFFFF" w:themeColor="background1"/>
                            <w:spacing w:val="60"/>
                            <w:sz w:val="28"/>
                            <w:szCs w:val="28"/>
                          </w:rPr>
                        </w:pPr>
                      </w:p>
                    </w:txbxContent>
                  </v:textbox>
                </v:rect>
                <w10:wrap anchorx="page" anchory="page"/>
              </v:group>
            </w:pict>
          </w:r>
        </w:p>
        <w:p w:rsidR="00611C5F" w:rsidRDefault="00611C5F"/>
        <w:p w:rsidR="00611C5F" w:rsidRDefault="00611C5F">
          <w:r>
            <w:br w:type="page"/>
          </w:r>
        </w:p>
      </w:sdtContent>
    </w:sdt>
    <w:p w:rsidR="00611C5F" w:rsidRDefault="00611C5F" w:rsidP="00611C5F">
      <w:pPr>
        <w:pStyle w:val="Heading1"/>
      </w:pPr>
    </w:p>
    <w:p w:rsidR="00611C5F" w:rsidRDefault="00611C5F" w:rsidP="00611C5F">
      <w:pPr>
        <w:pStyle w:val="TOCHeading"/>
      </w:pPr>
      <w:r>
        <w:t>Contents</w:t>
      </w:r>
    </w:p>
    <w:p w:rsidR="00EC7F51" w:rsidRDefault="00D54E4A">
      <w:pPr>
        <w:pStyle w:val="TOC1"/>
        <w:tabs>
          <w:tab w:val="right" w:leader="dot" w:pos="9350"/>
        </w:tabs>
        <w:rPr>
          <w:rFonts w:asciiTheme="minorHAnsi" w:eastAsiaTheme="minorEastAsia" w:hAnsiTheme="minorHAnsi" w:cstheme="minorBidi"/>
          <w:noProof/>
        </w:rPr>
      </w:pPr>
      <w:r w:rsidRPr="00D54E4A">
        <w:fldChar w:fldCharType="begin"/>
      </w:r>
      <w:r w:rsidR="00611C5F">
        <w:instrText xml:space="preserve"> TOC \o "1-3" \h \z \u </w:instrText>
      </w:r>
      <w:r w:rsidRPr="00D54E4A">
        <w:fldChar w:fldCharType="separate"/>
      </w:r>
      <w:hyperlink w:anchor="_Toc269069727" w:history="1">
        <w:r w:rsidR="00EC7F51" w:rsidRPr="002444E9">
          <w:rPr>
            <w:rStyle w:val="Hyperlink"/>
            <w:noProof/>
          </w:rPr>
          <w:t>Introduction</w:t>
        </w:r>
        <w:r w:rsidR="00EC7F51">
          <w:rPr>
            <w:noProof/>
            <w:webHidden/>
          </w:rPr>
          <w:tab/>
        </w:r>
        <w:r>
          <w:rPr>
            <w:noProof/>
            <w:webHidden/>
          </w:rPr>
          <w:fldChar w:fldCharType="begin"/>
        </w:r>
        <w:r w:rsidR="00EC7F51">
          <w:rPr>
            <w:noProof/>
            <w:webHidden/>
          </w:rPr>
          <w:instrText xml:space="preserve"> PAGEREF _Toc269069727 \h </w:instrText>
        </w:r>
        <w:r>
          <w:rPr>
            <w:noProof/>
            <w:webHidden/>
          </w:rPr>
        </w:r>
        <w:r>
          <w:rPr>
            <w:noProof/>
            <w:webHidden/>
          </w:rPr>
          <w:fldChar w:fldCharType="separate"/>
        </w:r>
        <w:r w:rsidR="00EC7F51">
          <w:rPr>
            <w:noProof/>
            <w:webHidden/>
          </w:rPr>
          <w:t>3</w:t>
        </w:r>
        <w:r>
          <w:rPr>
            <w:noProof/>
            <w:webHidden/>
          </w:rPr>
          <w:fldChar w:fldCharType="end"/>
        </w:r>
      </w:hyperlink>
    </w:p>
    <w:p w:rsidR="00EC7F51" w:rsidRDefault="00D54E4A">
      <w:pPr>
        <w:pStyle w:val="TOC3"/>
        <w:tabs>
          <w:tab w:val="right" w:leader="dot" w:pos="9350"/>
        </w:tabs>
        <w:rPr>
          <w:rFonts w:asciiTheme="minorHAnsi" w:eastAsiaTheme="minorEastAsia" w:hAnsiTheme="minorHAnsi" w:cstheme="minorBidi"/>
          <w:noProof/>
        </w:rPr>
      </w:pPr>
      <w:hyperlink w:anchor="_Toc269069728" w:history="1">
        <w:r w:rsidR="00EC7F51" w:rsidRPr="002444E9">
          <w:rPr>
            <w:rStyle w:val="Hyperlink"/>
            <w:noProof/>
          </w:rPr>
          <w:t>About the Tool</w:t>
        </w:r>
        <w:r w:rsidR="00EC7F51">
          <w:rPr>
            <w:noProof/>
            <w:webHidden/>
          </w:rPr>
          <w:tab/>
        </w:r>
        <w:r>
          <w:rPr>
            <w:noProof/>
            <w:webHidden/>
          </w:rPr>
          <w:fldChar w:fldCharType="begin"/>
        </w:r>
        <w:r w:rsidR="00EC7F51">
          <w:rPr>
            <w:noProof/>
            <w:webHidden/>
          </w:rPr>
          <w:instrText xml:space="preserve"> PAGEREF _Toc269069728 \h </w:instrText>
        </w:r>
        <w:r>
          <w:rPr>
            <w:noProof/>
            <w:webHidden/>
          </w:rPr>
        </w:r>
        <w:r>
          <w:rPr>
            <w:noProof/>
            <w:webHidden/>
          </w:rPr>
          <w:fldChar w:fldCharType="separate"/>
        </w:r>
        <w:r w:rsidR="00EC7F51">
          <w:rPr>
            <w:noProof/>
            <w:webHidden/>
          </w:rPr>
          <w:t>3</w:t>
        </w:r>
        <w:r>
          <w:rPr>
            <w:noProof/>
            <w:webHidden/>
          </w:rPr>
          <w:fldChar w:fldCharType="end"/>
        </w:r>
      </w:hyperlink>
    </w:p>
    <w:p w:rsidR="00EC7F51" w:rsidRDefault="00D54E4A">
      <w:pPr>
        <w:pStyle w:val="TOC3"/>
        <w:tabs>
          <w:tab w:val="right" w:leader="dot" w:pos="9350"/>
        </w:tabs>
        <w:rPr>
          <w:rFonts w:asciiTheme="minorHAnsi" w:eastAsiaTheme="minorEastAsia" w:hAnsiTheme="minorHAnsi" w:cstheme="minorBidi"/>
          <w:noProof/>
        </w:rPr>
      </w:pPr>
      <w:hyperlink w:anchor="_Toc269069729" w:history="1">
        <w:r w:rsidR="00EC7F51" w:rsidRPr="002444E9">
          <w:rPr>
            <w:rStyle w:val="Hyperlink"/>
            <w:noProof/>
          </w:rPr>
          <w:t>System Requirements</w:t>
        </w:r>
        <w:r w:rsidR="00EC7F51">
          <w:rPr>
            <w:noProof/>
            <w:webHidden/>
          </w:rPr>
          <w:tab/>
        </w:r>
        <w:r>
          <w:rPr>
            <w:noProof/>
            <w:webHidden/>
          </w:rPr>
          <w:fldChar w:fldCharType="begin"/>
        </w:r>
        <w:r w:rsidR="00EC7F51">
          <w:rPr>
            <w:noProof/>
            <w:webHidden/>
          </w:rPr>
          <w:instrText xml:space="preserve"> PAGEREF _Toc269069729 \h </w:instrText>
        </w:r>
        <w:r>
          <w:rPr>
            <w:noProof/>
            <w:webHidden/>
          </w:rPr>
        </w:r>
        <w:r>
          <w:rPr>
            <w:noProof/>
            <w:webHidden/>
          </w:rPr>
          <w:fldChar w:fldCharType="separate"/>
        </w:r>
        <w:r w:rsidR="00EC7F51">
          <w:rPr>
            <w:noProof/>
            <w:webHidden/>
          </w:rPr>
          <w:t>3</w:t>
        </w:r>
        <w:r>
          <w:rPr>
            <w:noProof/>
            <w:webHidden/>
          </w:rPr>
          <w:fldChar w:fldCharType="end"/>
        </w:r>
      </w:hyperlink>
    </w:p>
    <w:p w:rsidR="00EC7F51" w:rsidRDefault="00D54E4A">
      <w:pPr>
        <w:pStyle w:val="TOC1"/>
        <w:tabs>
          <w:tab w:val="right" w:leader="dot" w:pos="9350"/>
        </w:tabs>
        <w:rPr>
          <w:rFonts w:asciiTheme="minorHAnsi" w:eastAsiaTheme="minorEastAsia" w:hAnsiTheme="minorHAnsi" w:cstheme="minorBidi"/>
          <w:noProof/>
        </w:rPr>
      </w:pPr>
      <w:hyperlink w:anchor="_Toc269069730" w:history="1">
        <w:r w:rsidR="00EC7F51" w:rsidRPr="002444E9">
          <w:rPr>
            <w:rStyle w:val="Hyperlink"/>
            <w:noProof/>
          </w:rPr>
          <w:t>5 Minutes Introductory Quick Start</w:t>
        </w:r>
        <w:r w:rsidR="00EC7F51">
          <w:rPr>
            <w:noProof/>
            <w:webHidden/>
          </w:rPr>
          <w:tab/>
        </w:r>
        <w:r>
          <w:rPr>
            <w:noProof/>
            <w:webHidden/>
          </w:rPr>
          <w:fldChar w:fldCharType="begin"/>
        </w:r>
        <w:r w:rsidR="00EC7F51">
          <w:rPr>
            <w:noProof/>
            <w:webHidden/>
          </w:rPr>
          <w:instrText xml:space="preserve"> PAGEREF _Toc269069730 \h </w:instrText>
        </w:r>
        <w:r>
          <w:rPr>
            <w:noProof/>
            <w:webHidden/>
          </w:rPr>
        </w:r>
        <w:r>
          <w:rPr>
            <w:noProof/>
            <w:webHidden/>
          </w:rPr>
          <w:fldChar w:fldCharType="separate"/>
        </w:r>
        <w:r w:rsidR="00EC7F51">
          <w:rPr>
            <w:noProof/>
            <w:webHidden/>
          </w:rPr>
          <w:t>4</w:t>
        </w:r>
        <w:r>
          <w:rPr>
            <w:noProof/>
            <w:webHidden/>
          </w:rPr>
          <w:fldChar w:fldCharType="end"/>
        </w:r>
      </w:hyperlink>
    </w:p>
    <w:p w:rsidR="00EC7F51" w:rsidRDefault="00D54E4A">
      <w:pPr>
        <w:pStyle w:val="TOC3"/>
        <w:tabs>
          <w:tab w:val="right" w:leader="dot" w:pos="9350"/>
        </w:tabs>
        <w:rPr>
          <w:rFonts w:asciiTheme="minorHAnsi" w:eastAsiaTheme="minorEastAsia" w:hAnsiTheme="minorHAnsi" w:cstheme="minorBidi"/>
          <w:noProof/>
        </w:rPr>
      </w:pPr>
      <w:hyperlink w:anchor="_Toc269069731" w:history="1">
        <w:r w:rsidR="00EC7F51" w:rsidRPr="002444E9">
          <w:rPr>
            <w:rStyle w:val="Hyperlink"/>
            <w:noProof/>
          </w:rPr>
          <w:t>Minute 1: Open the Configuration File</w:t>
        </w:r>
        <w:r w:rsidR="00EC7F51">
          <w:rPr>
            <w:noProof/>
            <w:webHidden/>
          </w:rPr>
          <w:tab/>
        </w:r>
        <w:r>
          <w:rPr>
            <w:noProof/>
            <w:webHidden/>
          </w:rPr>
          <w:fldChar w:fldCharType="begin"/>
        </w:r>
        <w:r w:rsidR="00EC7F51">
          <w:rPr>
            <w:noProof/>
            <w:webHidden/>
          </w:rPr>
          <w:instrText xml:space="preserve"> PAGEREF _Toc269069731 \h </w:instrText>
        </w:r>
        <w:r>
          <w:rPr>
            <w:noProof/>
            <w:webHidden/>
          </w:rPr>
        </w:r>
        <w:r>
          <w:rPr>
            <w:noProof/>
            <w:webHidden/>
          </w:rPr>
          <w:fldChar w:fldCharType="separate"/>
        </w:r>
        <w:r w:rsidR="00EC7F51">
          <w:rPr>
            <w:noProof/>
            <w:webHidden/>
          </w:rPr>
          <w:t>4</w:t>
        </w:r>
        <w:r>
          <w:rPr>
            <w:noProof/>
            <w:webHidden/>
          </w:rPr>
          <w:fldChar w:fldCharType="end"/>
        </w:r>
      </w:hyperlink>
    </w:p>
    <w:p w:rsidR="00EC7F51" w:rsidRDefault="00D54E4A">
      <w:pPr>
        <w:pStyle w:val="TOC3"/>
        <w:tabs>
          <w:tab w:val="right" w:leader="dot" w:pos="9350"/>
        </w:tabs>
        <w:rPr>
          <w:rFonts w:asciiTheme="minorHAnsi" w:eastAsiaTheme="minorEastAsia" w:hAnsiTheme="minorHAnsi" w:cstheme="minorBidi"/>
          <w:noProof/>
        </w:rPr>
      </w:pPr>
      <w:hyperlink w:anchor="_Toc269069732" w:history="1">
        <w:r w:rsidR="00EC7F51" w:rsidRPr="002444E9">
          <w:rPr>
            <w:rStyle w:val="Hyperlink"/>
            <w:noProof/>
          </w:rPr>
          <w:t>Minute 2-4: Modify the Configuration File</w:t>
        </w:r>
        <w:r w:rsidR="00EC7F51">
          <w:rPr>
            <w:noProof/>
            <w:webHidden/>
          </w:rPr>
          <w:tab/>
        </w:r>
        <w:r>
          <w:rPr>
            <w:noProof/>
            <w:webHidden/>
          </w:rPr>
          <w:fldChar w:fldCharType="begin"/>
        </w:r>
        <w:r w:rsidR="00EC7F51">
          <w:rPr>
            <w:noProof/>
            <w:webHidden/>
          </w:rPr>
          <w:instrText xml:space="preserve"> PAGEREF _Toc269069732 \h </w:instrText>
        </w:r>
        <w:r>
          <w:rPr>
            <w:noProof/>
            <w:webHidden/>
          </w:rPr>
        </w:r>
        <w:r>
          <w:rPr>
            <w:noProof/>
            <w:webHidden/>
          </w:rPr>
          <w:fldChar w:fldCharType="separate"/>
        </w:r>
        <w:r w:rsidR="00EC7F51">
          <w:rPr>
            <w:noProof/>
            <w:webHidden/>
          </w:rPr>
          <w:t>4</w:t>
        </w:r>
        <w:r>
          <w:rPr>
            <w:noProof/>
            <w:webHidden/>
          </w:rPr>
          <w:fldChar w:fldCharType="end"/>
        </w:r>
      </w:hyperlink>
    </w:p>
    <w:p w:rsidR="00EC7F51" w:rsidRDefault="00D54E4A">
      <w:pPr>
        <w:pStyle w:val="TOC3"/>
        <w:tabs>
          <w:tab w:val="right" w:leader="dot" w:pos="9350"/>
        </w:tabs>
        <w:rPr>
          <w:rFonts w:asciiTheme="minorHAnsi" w:eastAsiaTheme="minorEastAsia" w:hAnsiTheme="minorHAnsi" w:cstheme="minorBidi"/>
          <w:noProof/>
        </w:rPr>
      </w:pPr>
      <w:hyperlink w:anchor="_Toc269069733" w:history="1">
        <w:r w:rsidR="00EC7F51" w:rsidRPr="002444E9">
          <w:rPr>
            <w:rStyle w:val="Hyperlink"/>
            <w:noProof/>
          </w:rPr>
          <w:t>Minute 4: Open the Load Test</w:t>
        </w:r>
        <w:r w:rsidR="00EC7F51">
          <w:rPr>
            <w:noProof/>
            <w:webHidden/>
          </w:rPr>
          <w:tab/>
        </w:r>
        <w:r>
          <w:rPr>
            <w:noProof/>
            <w:webHidden/>
          </w:rPr>
          <w:fldChar w:fldCharType="begin"/>
        </w:r>
        <w:r w:rsidR="00EC7F51">
          <w:rPr>
            <w:noProof/>
            <w:webHidden/>
          </w:rPr>
          <w:instrText xml:space="preserve"> PAGEREF _Toc269069733 \h </w:instrText>
        </w:r>
        <w:r>
          <w:rPr>
            <w:noProof/>
            <w:webHidden/>
          </w:rPr>
        </w:r>
        <w:r>
          <w:rPr>
            <w:noProof/>
            <w:webHidden/>
          </w:rPr>
          <w:fldChar w:fldCharType="separate"/>
        </w:r>
        <w:r w:rsidR="00EC7F51">
          <w:rPr>
            <w:noProof/>
            <w:webHidden/>
          </w:rPr>
          <w:t>7</w:t>
        </w:r>
        <w:r>
          <w:rPr>
            <w:noProof/>
            <w:webHidden/>
          </w:rPr>
          <w:fldChar w:fldCharType="end"/>
        </w:r>
      </w:hyperlink>
    </w:p>
    <w:p w:rsidR="00EC7F51" w:rsidRDefault="00D54E4A">
      <w:pPr>
        <w:pStyle w:val="TOC3"/>
        <w:tabs>
          <w:tab w:val="right" w:leader="dot" w:pos="9350"/>
        </w:tabs>
        <w:rPr>
          <w:rFonts w:asciiTheme="minorHAnsi" w:eastAsiaTheme="minorEastAsia" w:hAnsiTheme="minorHAnsi" w:cstheme="minorBidi"/>
          <w:noProof/>
        </w:rPr>
      </w:pPr>
      <w:hyperlink w:anchor="_Toc269069734" w:history="1">
        <w:r w:rsidR="00EC7F51" w:rsidRPr="002444E9">
          <w:rPr>
            <w:rStyle w:val="Hyperlink"/>
            <w:noProof/>
          </w:rPr>
          <w:t>Minute 5: Run the Load Test</w:t>
        </w:r>
        <w:r w:rsidR="00EC7F51">
          <w:rPr>
            <w:noProof/>
            <w:webHidden/>
          </w:rPr>
          <w:tab/>
        </w:r>
        <w:r>
          <w:rPr>
            <w:noProof/>
            <w:webHidden/>
          </w:rPr>
          <w:fldChar w:fldCharType="begin"/>
        </w:r>
        <w:r w:rsidR="00EC7F51">
          <w:rPr>
            <w:noProof/>
            <w:webHidden/>
          </w:rPr>
          <w:instrText xml:space="preserve"> PAGEREF _Toc269069734 \h </w:instrText>
        </w:r>
        <w:r>
          <w:rPr>
            <w:noProof/>
            <w:webHidden/>
          </w:rPr>
        </w:r>
        <w:r>
          <w:rPr>
            <w:noProof/>
            <w:webHidden/>
          </w:rPr>
          <w:fldChar w:fldCharType="separate"/>
        </w:r>
        <w:r w:rsidR="00EC7F51">
          <w:rPr>
            <w:noProof/>
            <w:webHidden/>
          </w:rPr>
          <w:t>7</w:t>
        </w:r>
        <w:r>
          <w:rPr>
            <w:noProof/>
            <w:webHidden/>
          </w:rPr>
          <w:fldChar w:fldCharType="end"/>
        </w:r>
      </w:hyperlink>
    </w:p>
    <w:p w:rsidR="00EC7F51" w:rsidRDefault="00D54E4A">
      <w:pPr>
        <w:pStyle w:val="TOC3"/>
        <w:tabs>
          <w:tab w:val="right" w:leader="dot" w:pos="9350"/>
        </w:tabs>
        <w:rPr>
          <w:rFonts w:asciiTheme="minorHAnsi" w:eastAsiaTheme="minorEastAsia" w:hAnsiTheme="minorHAnsi" w:cstheme="minorBidi"/>
          <w:noProof/>
        </w:rPr>
      </w:pPr>
      <w:hyperlink w:anchor="_Toc269069735" w:history="1">
        <w:r w:rsidR="00EC7F51" w:rsidRPr="002444E9">
          <w:rPr>
            <w:rStyle w:val="Hyperlink"/>
            <w:noProof/>
          </w:rPr>
          <w:t>Minute 5: Get the Email Report!</w:t>
        </w:r>
        <w:r w:rsidR="00EC7F51">
          <w:rPr>
            <w:noProof/>
            <w:webHidden/>
          </w:rPr>
          <w:tab/>
        </w:r>
        <w:r>
          <w:rPr>
            <w:noProof/>
            <w:webHidden/>
          </w:rPr>
          <w:fldChar w:fldCharType="begin"/>
        </w:r>
        <w:r w:rsidR="00EC7F51">
          <w:rPr>
            <w:noProof/>
            <w:webHidden/>
          </w:rPr>
          <w:instrText xml:space="preserve"> PAGEREF _Toc269069735 \h </w:instrText>
        </w:r>
        <w:r>
          <w:rPr>
            <w:noProof/>
            <w:webHidden/>
          </w:rPr>
        </w:r>
        <w:r>
          <w:rPr>
            <w:noProof/>
            <w:webHidden/>
          </w:rPr>
          <w:fldChar w:fldCharType="separate"/>
        </w:r>
        <w:r w:rsidR="00EC7F51">
          <w:rPr>
            <w:noProof/>
            <w:webHidden/>
          </w:rPr>
          <w:t>8</w:t>
        </w:r>
        <w:r>
          <w:rPr>
            <w:noProof/>
            <w:webHidden/>
          </w:rPr>
          <w:fldChar w:fldCharType="end"/>
        </w:r>
      </w:hyperlink>
    </w:p>
    <w:p w:rsidR="00EC7F51" w:rsidRDefault="00D54E4A">
      <w:pPr>
        <w:pStyle w:val="TOC1"/>
        <w:tabs>
          <w:tab w:val="right" w:leader="dot" w:pos="9350"/>
        </w:tabs>
        <w:rPr>
          <w:rFonts w:asciiTheme="minorHAnsi" w:eastAsiaTheme="minorEastAsia" w:hAnsiTheme="minorHAnsi" w:cstheme="minorBidi"/>
          <w:noProof/>
        </w:rPr>
      </w:pPr>
      <w:hyperlink w:anchor="_Toc269069736" w:history="1">
        <w:r w:rsidR="00EC7F51" w:rsidRPr="002444E9">
          <w:rPr>
            <w:rStyle w:val="Hyperlink"/>
            <w:noProof/>
          </w:rPr>
          <w:t>Installation and Configuration Guideline</w:t>
        </w:r>
        <w:r w:rsidR="00EC7F51">
          <w:rPr>
            <w:noProof/>
            <w:webHidden/>
          </w:rPr>
          <w:tab/>
        </w:r>
        <w:r>
          <w:rPr>
            <w:noProof/>
            <w:webHidden/>
          </w:rPr>
          <w:fldChar w:fldCharType="begin"/>
        </w:r>
        <w:r w:rsidR="00EC7F51">
          <w:rPr>
            <w:noProof/>
            <w:webHidden/>
          </w:rPr>
          <w:instrText xml:space="preserve"> PAGEREF _Toc269069736 \h </w:instrText>
        </w:r>
        <w:r>
          <w:rPr>
            <w:noProof/>
            <w:webHidden/>
          </w:rPr>
        </w:r>
        <w:r>
          <w:rPr>
            <w:noProof/>
            <w:webHidden/>
          </w:rPr>
          <w:fldChar w:fldCharType="separate"/>
        </w:r>
        <w:r w:rsidR="00EC7F51">
          <w:rPr>
            <w:noProof/>
            <w:webHidden/>
          </w:rPr>
          <w:t>9</w:t>
        </w:r>
        <w:r>
          <w:rPr>
            <w:noProof/>
            <w:webHidden/>
          </w:rPr>
          <w:fldChar w:fldCharType="end"/>
        </w:r>
      </w:hyperlink>
    </w:p>
    <w:p w:rsidR="00EC7F51" w:rsidRDefault="00D54E4A">
      <w:pPr>
        <w:pStyle w:val="TOC3"/>
        <w:tabs>
          <w:tab w:val="right" w:leader="dot" w:pos="9350"/>
        </w:tabs>
        <w:rPr>
          <w:rFonts w:asciiTheme="minorHAnsi" w:eastAsiaTheme="minorEastAsia" w:hAnsiTheme="minorHAnsi" w:cstheme="minorBidi"/>
          <w:noProof/>
        </w:rPr>
      </w:pPr>
      <w:hyperlink w:anchor="_Toc269069737" w:history="1">
        <w:r w:rsidR="00EC7F51" w:rsidRPr="002444E9">
          <w:rPr>
            <w:rStyle w:val="Hyperlink"/>
            <w:noProof/>
          </w:rPr>
          <w:t>Step 1: Adding the Plug-in Reference</w:t>
        </w:r>
        <w:r w:rsidR="00EC7F51">
          <w:rPr>
            <w:noProof/>
            <w:webHidden/>
          </w:rPr>
          <w:tab/>
        </w:r>
        <w:r>
          <w:rPr>
            <w:noProof/>
            <w:webHidden/>
          </w:rPr>
          <w:fldChar w:fldCharType="begin"/>
        </w:r>
        <w:r w:rsidR="00EC7F51">
          <w:rPr>
            <w:noProof/>
            <w:webHidden/>
          </w:rPr>
          <w:instrText xml:space="preserve"> PAGEREF _Toc269069737 \h </w:instrText>
        </w:r>
        <w:r>
          <w:rPr>
            <w:noProof/>
            <w:webHidden/>
          </w:rPr>
        </w:r>
        <w:r>
          <w:rPr>
            <w:noProof/>
            <w:webHidden/>
          </w:rPr>
          <w:fldChar w:fldCharType="separate"/>
        </w:r>
        <w:r w:rsidR="00EC7F51">
          <w:rPr>
            <w:noProof/>
            <w:webHidden/>
          </w:rPr>
          <w:t>9</w:t>
        </w:r>
        <w:r>
          <w:rPr>
            <w:noProof/>
            <w:webHidden/>
          </w:rPr>
          <w:fldChar w:fldCharType="end"/>
        </w:r>
      </w:hyperlink>
    </w:p>
    <w:p w:rsidR="00EC7F51" w:rsidRDefault="00D54E4A">
      <w:pPr>
        <w:pStyle w:val="TOC3"/>
        <w:tabs>
          <w:tab w:val="right" w:leader="dot" w:pos="9350"/>
        </w:tabs>
        <w:rPr>
          <w:rFonts w:asciiTheme="minorHAnsi" w:eastAsiaTheme="minorEastAsia" w:hAnsiTheme="minorHAnsi" w:cstheme="minorBidi"/>
          <w:noProof/>
        </w:rPr>
      </w:pPr>
      <w:hyperlink w:anchor="_Toc269069738" w:history="1">
        <w:r w:rsidR="00EC7F51" w:rsidRPr="002444E9">
          <w:rPr>
            <w:rStyle w:val="Hyperlink"/>
            <w:noProof/>
          </w:rPr>
          <w:t>Step 3: Adding the Plug-in To Load Test</w:t>
        </w:r>
        <w:r w:rsidR="00EC7F51">
          <w:rPr>
            <w:noProof/>
            <w:webHidden/>
          </w:rPr>
          <w:tab/>
        </w:r>
        <w:r>
          <w:rPr>
            <w:noProof/>
            <w:webHidden/>
          </w:rPr>
          <w:fldChar w:fldCharType="begin"/>
        </w:r>
        <w:r w:rsidR="00EC7F51">
          <w:rPr>
            <w:noProof/>
            <w:webHidden/>
          </w:rPr>
          <w:instrText xml:space="preserve"> PAGEREF _Toc269069738 \h </w:instrText>
        </w:r>
        <w:r>
          <w:rPr>
            <w:noProof/>
            <w:webHidden/>
          </w:rPr>
        </w:r>
        <w:r>
          <w:rPr>
            <w:noProof/>
            <w:webHidden/>
          </w:rPr>
          <w:fldChar w:fldCharType="separate"/>
        </w:r>
        <w:r w:rsidR="00EC7F51">
          <w:rPr>
            <w:noProof/>
            <w:webHidden/>
          </w:rPr>
          <w:t>10</w:t>
        </w:r>
        <w:r>
          <w:rPr>
            <w:noProof/>
            <w:webHidden/>
          </w:rPr>
          <w:fldChar w:fldCharType="end"/>
        </w:r>
      </w:hyperlink>
    </w:p>
    <w:p w:rsidR="00EC7F51" w:rsidRDefault="00D54E4A">
      <w:pPr>
        <w:pStyle w:val="TOC3"/>
        <w:tabs>
          <w:tab w:val="right" w:leader="dot" w:pos="9350"/>
        </w:tabs>
        <w:rPr>
          <w:rFonts w:asciiTheme="minorHAnsi" w:eastAsiaTheme="minorEastAsia" w:hAnsiTheme="minorHAnsi" w:cstheme="minorBidi"/>
          <w:noProof/>
        </w:rPr>
      </w:pPr>
      <w:hyperlink w:anchor="_Toc269069739" w:history="1">
        <w:r w:rsidR="00EC7F51" w:rsidRPr="002444E9">
          <w:rPr>
            <w:rStyle w:val="Hyperlink"/>
            <w:noProof/>
          </w:rPr>
          <w:t>Step 4: Update App.Config</w:t>
        </w:r>
        <w:r w:rsidR="00EC7F51">
          <w:rPr>
            <w:noProof/>
            <w:webHidden/>
          </w:rPr>
          <w:tab/>
        </w:r>
        <w:r>
          <w:rPr>
            <w:noProof/>
            <w:webHidden/>
          </w:rPr>
          <w:fldChar w:fldCharType="begin"/>
        </w:r>
        <w:r w:rsidR="00EC7F51">
          <w:rPr>
            <w:noProof/>
            <w:webHidden/>
          </w:rPr>
          <w:instrText xml:space="preserve"> PAGEREF _Toc269069739 \h </w:instrText>
        </w:r>
        <w:r>
          <w:rPr>
            <w:noProof/>
            <w:webHidden/>
          </w:rPr>
        </w:r>
        <w:r>
          <w:rPr>
            <w:noProof/>
            <w:webHidden/>
          </w:rPr>
          <w:fldChar w:fldCharType="separate"/>
        </w:r>
        <w:r w:rsidR="00EC7F51">
          <w:rPr>
            <w:noProof/>
            <w:webHidden/>
          </w:rPr>
          <w:t>12</w:t>
        </w:r>
        <w:r>
          <w:rPr>
            <w:noProof/>
            <w:webHidden/>
          </w:rPr>
          <w:fldChar w:fldCharType="end"/>
        </w:r>
      </w:hyperlink>
    </w:p>
    <w:p w:rsidR="00EC7F51" w:rsidRDefault="00D54E4A">
      <w:pPr>
        <w:pStyle w:val="TOC3"/>
        <w:tabs>
          <w:tab w:val="right" w:leader="dot" w:pos="9350"/>
        </w:tabs>
        <w:rPr>
          <w:rFonts w:asciiTheme="minorHAnsi" w:eastAsiaTheme="minorEastAsia" w:hAnsiTheme="minorHAnsi" w:cstheme="minorBidi"/>
          <w:noProof/>
        </w:rPr>
      </w:pPr>
      <w:hyperlink w:anchor="_Toc269069740" w:history="1">
        <w:r w:rsidR="00EC7F51" w:rsidRPr="002444E9">
          <w:rPr>
            <w:rStyle w:val="Hyperlink"/>
            <w:noProof/>
          </w:rPr>
          <w:t>Step 5: Deploying App.Config on Test Run</w:t>
        </w:r>
        <w:r w:rsidR="00EC7F51">
          <w:rPr>
            <w:noProof/>
            <w:webHidden/>
          </w:rPr>
          <w:tab/>
        </w:r>
        <w:r>
          <w:rPr>
            <w:noProof/>
            <w:webHidden/>
          </w:rPr>
          <w:fldChar w:fldCharType="begin"/>
        </w:r>
        <w:r w:rsidR="00EC7F51">
          <w:rPr>
            <w:noProof/>
            <w:webHidden/>
          </w:rPr>
          <w:instrText xml:space="preserve"> PAGEREF _Toc269069740 \h </w:instrText>
        </w:r>
        <w:r>
          <w:rPr>
            <w:noProof/>
            <w:webHidden/>
          </w:rPr>
        </w:r>
        <w:r>
          <w:rPr>
            <w:noProof/>
            <w:webHidden/>
          </w:rPr>
          <w:fldChar w:fldCharType="separate"/>
        </w:r>
        <w:r w:rsidR="00EC7F51">
          <w:rPr>
            <w:noProof/>
            <w:webHidden/>
          </w:rPr>
          <w:t>15</w:t>
        </w:r>
        <w:r>
          <w:rPr>
            <w:noProof/>
            <w:webHidden/>
          </w:rPr>
          <w:fldChar w:fldCharType="end"/>
        </w:r>
      </w:hyperlink>
    </w:p>
    <w:p w:rsidR="00EC7F51" w:rsidRDefault="00D54E4A">
      <w:pPr>
        <w:pStyle w:val="TOC3"/>
        <w:tabs>
          <w:tab w:val="right" w:leader="dot" w:pos="9350"/>
        </w:tabs>
        <w:rPr>
          <w:rFonts w:asciiTheme="minorHAnsi" w:eastAsiaTheme="minorEastAsia" w:hAnsiTheme="minorHAnsi" w:cstheme="minorBidi"/>
          <w:noProof/>
        </w:rPr>
      </w:pPr>
      <w:hyperlink w:anchor="_Toc269069741" w:history="1">
        <w:r w:rsidR="00EC7F51" w:rsidRPr="002444E9">
          <w:rPr>
            <w:rStyle w:val="Hyperlink"/>
            <w:noProof/>
          </w:rPr>
          <w:t>Step 6: Run the Load Test and Get Your Load Test Report</w:t>
        </w:r>
        <w:r w:rsidR="00EC7F51">
          <w:rPr>
            <w:noProof/>
            <w:webHidden/>
          </w:rPr>
          <w:tab/>
        </w:r>
        <w:r>
          <w:rPr>
            <w:noProof/>
            <w:webHidden/>
          </w:rPr>
          <w:fldChar w:fldCharType="begin"/>
        </w:r>
        <w:r w:rsidR="00EC7F51">
          <w:rPr>
            <w:noProof/>
            <w:webHidden/>
          </w:rPr>
          <w:instrText xml:space="preserve"> PAGEREF _Toc269069741 \h </w:instrText>
        </w:r>
        <w:r>
          <w:rPr>
            <w:noProof/>
            <w:webHidden/>
          </w:rPr>
        </w:r>
        <w:r>
          <w:rPr>
            <w:noProof/>
            <w:webHidden/>
          </w:rPr>
          <w:fldChar w:fldCharType="separate"/>
        </w:r>
        <w:r w:rsidR="00EC7F51">
          <w:rPr>
            <w:noProof/>
            <w:webHidden/>
          </w:rPr>
          <w:t>17</w:t>
        </w:r>
        <w:r>
          <w:rPr>
            <w:noProof/>
            <w:webHidden/>
          </w:rPr>
          <w:fldChar w:fldCharType="end"/>
        </w:r>
      </w:hyperlink>
    </w:p>
    <w:p w:rsidR="00EC7F51" w:rsidRDefault="00D54E4A">
      <w:pPr>
        <w:pStyle w:val="TOC1"/>
        <w:tabs>
          <w:tab w:val="right" w:leader="dot" w:pos="9350"/>
        </w:tabs>
        <w:rPr>
          <w:rFonts w:asciiTheme="minorHAnsi" w:eastAsiaTheme="minorEastAsia" w:hAnsiTheme="minorHAnsi" w:cstheme="minorBidi"/>
          <w:noProof/>
        </w:rPr>
      </w:pPr>
      <w:hyperlink w:anchor="_Toc269069742" w:history="1">
        <w:r w:rsidR="00EC7F51" w:rsidRPr="002444E9">
          <w:rPr>
            <w:rStyle w:val="Hyperlink"/>
            <w:noProof/>
          </w:rPr>
          <w:t>Source Project Architecture and Customization</w:t>
        </w:r>
        <w:r w:rsidR="00EC7F51">
          <w:rPr>
            <w:noProof/>
            <w:webHidden/>
          </w:rPr>
          <w:tab/>
        </w:r>
        <w:r>
          <w:rPr>
            <w:noProof/>
            <w:webHidden/>
          </w:rPr>
          <w:fldChar w:fldCharType="begin"/>
        </w:r>
        <w:r w:rsidR="00EC7F51">
          <w:rPr>
            <w:noProof/>
            <w:webHidden/>
          </w:rPr>
          <w:instrText xml:space="preserve"> PAGEREF _Toc269069742 \h </w:instrText>
        </w:r>
        <w:r>
          <w:rPr>
            <w:noProof/>
            <w:webHidden/>
          </w:rPr>
        </w:r>
        <w:r>
          <w:rPr>
            <w:noProof/>
            <w:webHidden/>
          </w:rPr>
          <w:fldChar w:fldCharType="separate"/>
        </w:r>
        <w:r w:rsidR="00EC7F51">
          <w:rPr>
            <w:noProof/>
            <w:webHidden/>
          </w:rPr>
          <w:t>19</w:t>
        </w:r>
        <w:r>
          <w:rPr>
            <w:noProof/>
            <w:webHidden/>
          </w:rPr>
          <w:fldChar w:fldCharType="end"/>
        </w:r>
      </w:hyperlink>
    </w:p>
    <w:p w:rsidR="00EC7F51" w:rsidRDefault="00D54E4A">
      <w:pPr>
        <w:pStyle w:val="TOC3"/>
        <w:tabs>
          <w:tab w:val="right" w:leader="dot" w:pos="9350"/>
        </w:tabs>
        <w:rPr>
          <w:rFonts w:asciiTheme="minorHAnsi" w:eastAsiaTheme="minorEastAsia" w:hAnsiTheme="minorHAnsi" w:cstheme="minorBidi"/>
          <w:noProof/>
        </w:rPr>
      </w:pPr>
      <w:hyperlink w:anchor="_Toc269069743" w:history="1">
        <w:r w:rsidR="00EC7F51" w:rsidRPr="002444E9">
          <w:rPr>
            <w:rStyle w:val="Hyperlink"/>
            <w:noProof/>
          </w:rPr>
          <w:t>Source Project</w:t>
        </w:r>
        <w:r w:rsidR="00EC7F51">
          <w:rPr>
            <w:noProof/>
            <w:webHidden/>
          </w:rPr>
          <w:tab/>
        </w:r>
        <w:r>
          <w:rPr>
            <w:noProof/>
            <w:webHidden/>
          </w:rPr>
          <w:fldChar w:fldCharType="begin"/>
        </w:r>
        <w:r w:rsidR="00EC7F51">
          <w:rPr>
            <w:noProof/>
            <w:webHidden/>
          </w:rPr>
          <w:instrText xml:space="preserve"> PAGEREF _Toc269069743 \h </w:instrText>
        </w:r>
        <w:r>
          <w:rPr>
            <w:noProof/>
            <w:webHidden/>
          </w:rPr>
        </w:r>
        <w:r>
          <w:rPr>
            <w:noProof/>
            <w:webHidden/>
          </w:rPr>
          <w:fldChar w:fldCharType="separate"/>
        </w:r>
        <w:r w:rsidR="00EC7F51">
          <w:rPr>
            <w:noProof/>
            <w:webHidden/>
          </w:rPr>
          <w:t>19</w:t>
        </w:r>
        <w:r>
          <w:rPr>
            <w:noProof/>
            <w:webHidden/>
          </w:rPr>
          <w:fldChar w:fldCharType="end"/>
        </w:r>
      </w:hyperlink>
    </w:p>
    <w:p w:rsidR="00EC7F51" w:rsidRDefault="00D54E4A">
      <w:pPr>
        <w:pStyle w:val="TOC3"/>
        <w:tabs>
          <w:tab w:val="right" w:leader="dot" w:pos="9350"/>
        </w:tabs>
        <w:rPr>
          <w:rFonts w:asciiTheme="minorHAnsi" w:eastAsiaTheme="minorEastAsia" w:hAnsiTheme="minorHAnsi" w:cstheme="minorBidi"/>
          <w:noProof/>
        </w:rPr>
      </w:pPr>
      <w:hyperlink w:anchor="_Toc269069744" w:history="1">
        <w:r w:rsidR="00EC7F51" w:rsidRPr="002444E9">
          <w:rPr>
            <w:rStyle w:val="Hyperlink"/>
            <w:noProof/>
          </w:rPr>
          <w:t>Customizing the Performance Counter by Sql Script</w:t>
        </w:r>
        <w:r w:rsidR="00EC7F51">
          <w:rPr>
            <w:noProof/>
            <w:webHidden/>
          </w:rPr>
          <w:tab/>
        </w:r>
        <w:r>
          <w:rPr>
            <w:noProof/>
            <w:webHidden/>
          </w:rPr>
          <w:fldChar w:fldCharType="begin"/>
        </w:r>
        <w:r w:rsidR="00EC7F51">
          <w:rPr>
            <w:noProof/>
            <w:webHidden/>
          </w:rPr>
          <w:instrText xml:space="preserve"> PAGEREF _Toc269069744 \h </w:instrText>
        </w:r>
        <w:r>
          <w:rPr>
            <w:noProof/>
            <w:webHidden/>
          </w:rPr>
        </w:r>
        <w:r>
          <w:rPr>
            <w:noProof/>
            <w:webHidden/>
          </w:rPr>
          <w:fldChar w:fldCharType="separate"/>
        </w:r>
        <w:r w:rsidR="00EC7F51">
          <w:rPr>
            <w:noProof/>
            <w:webHidden/>
          </w:rPr>
          <w:t>21</w:t>
        </w:r>
        <w:r>
          <w:rPr>
            <w:noProof/>
            <w:webHidden/>
          </w:rPr>
          <w:fldChar w:fldCharType="end"/>
        </w:r>
      </w:hyperlink>
    </w:p>
    <w:p w:rsidR="00611C5F" w:rsidRDefault="00D54E4A" w:rsidP="00611C5F">
      <w:pPr>
        <w:pStyle w:val="Heading1"/>
      </w:pPr>
      <w:r>
        <w:fldChar w:fldCharType="end"/>
      </w:r>
    </w:p>
    <w:p w:rsidR="00611C5F" w:rsidRPr="0030211A" w:rsidRDefault="00611C5F" w:rsidP="00611C5F">
      <w:pPr>
        <w:pStyle w:val="Heading1"/>
      </w:pPr>
      <w:r>
        <w:br w:type="page"/>
      </w:r>
      <w:bookmarkStart w:id="0" w:name="_Toc222947275"/>
      <w:bookmarkStart w:id="1" w:name="_Toc269069727"/>
      <w:r w:rsidRPr="0030211A">
        <w:lastRenderedPageBreak/>
        <w:t>Introduction</w:t>
      </w:r>
      <w:bookmarkEnd w:id="0"/>
      <w:bookmarkEnd w:id="1"/>
    </w:p>
    <w:p w:rsidR="00611C5F" w:rsidRPr="0030211A" w:rsidRDefault="00611C5F" w:rsidP="00611C5F">
      <w:pPr>
        <w:pStyle w:val="Heading3"/>
      </w:pPr>
      <w:bookmarkStart w:id="2" w:name="_Toc222945410"/>
      <w:bookmarkStart w:id="3" w:name="_Toc222947276"/>
      <w:bookmarkStart w:id="4" w:name="_Toc269069728"/>
      <w:r w:rsidRPr="0030211A">
        <w:t>About the Tool</w:t>
      </w:r>
      <w:bookmarkEnd w:id="2"/>
      <w:bookmarkEnd w:id="3"/>
      <w:bookmarkEnd w:id="4"/>
    </w:p>
    <w:p w:rsidR="00611C5F" w:rsidRDefault="00611C5F" w:rsidP="00611C5F">
      <w:r>
        <w:t xml:space="preserve">Microsoft’s Visual Studio Team System Test Edition provides a powerful platform to perform high volume load testing. It also provides high end flexibilities to write and utilize external plug-in for extended functionalities. </w:t>
      </w:r>
    </w:p>
    <w:p w:rsidR="00611C5F" w:rsidRDefault="00611C5F" w:rsidP="00611C5F">
      <w:r>
        <w:rPr>
          <w:b/>
          <w:i/>
        </w:rPr>
        <w:t xml:space="preserve">Email </w:t>
      </w:r>
      <w:r w:rsidRPr="001F70F8">
        <w:rPr>
          <w:b/>
          <w:i/>
        </w:rPr>
        <w:t>Report</w:t>
      </w:r>
      <w:r>
        <w:rPr>
          <w:b/>
          <w:i/>
        </w:rPr>
        <w:t xml:space="preserve">er: VSTS 2010 Load Test </w:t>
      </w:r>
      <w:r w:rsidRPr="001F70F8">
        <w:rPr>
          <w:b/>
          <w:i/>
        </w:rPr>
        <w:t>Plug-i</w:t>
      </w:r>
      <w:r>
        <w:rPr>
          <w:b/>
          <w:i/>
        </w:rPr>
        <w:t>n</w:t>
      </w:r>
      <w:r>
        <w:rPr>
          <w:i/>
        </w:rPr>
        <w:t xml:space="preserve"> </w:t>
      </w:r>
      <w:r>
        <w:t>enables users to send the load test reports to one or more pre-configured email addresses automatically, once a VSTS Load Test is completed. This open-source load test plug-in also provides supports for customization by which you can customize the reported performance data.</w:t>
      </w:r>
    </w:p>
    <w:p w:rsidR="00611C5F" w:rsidRPr="0030211A" w:rsidRDefault="00611C5F" w:rsidP="00611C5F">
      <w:pPr>
        <w:pStyle w:val="Heading3"/>
      </w:pPr>
      <w:bookmarkStart w:id="5" w:name="_Toc222945411"/>
      <w:bookmarkStart w:id="6" w:name="_Toc222947277"/>
      <w:bookmarkStart w:id="7" w:name="_Toc269069729"/>
      <w:r w:rsidRPr="0030211A">
        <w:t>System Requirements</w:t>
      </w:r>
      <w:bookmarkEnd w:id="5"/>
      <w:bookmarkEnd w:id="6"/>
      <w:bookmarkEnd w:id="7"/>
    </w:p>
    <w:p w:rsidR="00611C5F" w:rsidRDefault="00611C5F" w:rsidP="00611C5F">
      <w:pPr>
        <w:numPr>
          <w:ilvl w:val="0"/>
          <w:numId w:val="2"/>
        </w:numPr>
        <w:spacing w:after="0" w:line="360" w:lineRule="auto"/>
      </w:pPr>
      <w:r>
        <w:t xml:space="preserve">Visual Studio Team System </w:t>
      </w:r>
      <w:r w:rsidR="000A617E">
        <w:t>2010</w:t>
      </w:r>
      <w:r>
        <w:t xml:space="preserve"> or Visual Studio Test Edition </w:t>
      </w:r>
      <w:r w:rsidR="000A617E">
        <w:t>2010</w:t>
      </w:r>
    </w:p>
    <w:p w:rsidR="00611C5F" w:rsidRDefault="00611C5F" w:rsidP="00611C5F">
      <w:pPr>
        <w:numPr>
          <w:ilvl w:val="0"/>
          <w:numId w:val="2"/>
        </w:numPr>
        <w:spacing w:after="0" w:line="360" w:lineRule="auto"/>
      </w:pPr>
      <w:r>
        <w:t>Sql Server 2005 or higher</w:t>
      </w:r>
    </w:p>
    <w:p w:rsidR="00611C5F" w:rsidRDefault="00611C5F" w:rsidP="00611C5F">
      <w:pPr>
        <w:numPr>
          <w:ilvl w:val="0"/>
          <w:numId w:val="2"/>
        </w:numPr>
        <w:spacing w:after="0" w:line="360" w:lineRule="auto"/>
      </w:pPr>
      <w:r>
        <w:t>Smtp server account, which will be used to relay the email report</w:t>
      </w:r>
    </w:p>
    <w:p w:rsidR="00611C5F" w:rsidRDefault="00611C5F" w:rsidP="00611C5F">
      <w:pPr>
        <w:numPr>
          <w:ilvl w:val="0"/>
          <w:numId w:val="2"/>
        </w:numPr>
        <w:spacing w:after="0" w:line="360" w:lineRule="auto"/>
      </w:pPr>
      <w:r>
        <w:t>An email account, where the email report will be sent</w:t>
      </w:r>
    </w:p>
    <w:p w:rsidR="00611C5F" w:rsidRDefault="00611C5F" w:rsidP="00611C5F">
      <w:pPr>
        <w:numPr>
          <w:ilvl w:val="0"/>
          <w:numId w:val="2"/>
        </w:numPr>
        <w:spacing w:after="0" w:line="360" w:lineRule="auto"/>
      </w:pPr>
      <w:r>
        <w:t xml:space="preserve">Operating System: any operating system supported by Visual Studio Team System </w:t>
      </w:r>
      <w:r w:rsidR="000A617E">
        <w:t>2010</w:t>
      </w:r>
      <w:r>
        <w:t xml:space="preserve"> or Visual Studio Test Edition </w:t>
      </w:r>
      <w:r w:rsidR="000A617E">
        <w:t>2010</w:t>
      </w:r>
    </w:p>
    <w:p w:rsidR="00611C5F" w:rsidRPr="0056336F" w:rsidRDefault="00611C5F" w:rsidP="00611C5F">
      <w:pPr>
        <w:numPr>
          <w:ilvl w:val="0"/>
          <w:numId w:val="2"/>
        </w:numPr>
        <w:spacing w:after="0" w:line="360" w:lineRule="auto"/>
      </w:pPr>
      <w:r>
        <w:t xml:space="preserve">Hardware: any hardware configuration supported by Visual Studio Team System </w:t>
      </w:r>
      <w:r w:rsidR="000A617E">
        <w:t>2010</w:t>
      </w:r>
      <w:r>
        <w:t xml:space="preserve"> or Visual Studio Test Edition </w:t>
      </w:r>
      <w:r w:rsidR="000A617E">
        <w:t>2010</w:t>
      </w:r>
    </w:p>
    <w:p w:rsidR="00611C5F" w:rsidRPr="0030211A" w:rsidRDefault="00611C5F" w:rsidP="00611C5F">
      <w:pPr>
        <w:pStyle w:val="Heading1"/>
        <w:spacing w:before="0" w:after="0"/>
      </w:pPr>
      <w:bookmarkStart w:id="8" w:name="_Toc222945412"/>
      <w:r>
        <w:br w:type="page"/>
      </w:r>
      <w:bookmarkStart w:id="9" w:name="_Toc222947278"/>
      <w:bookmarkStart w:id="10" w:name="_Toc269069730"/>
      <w:r w:rsidRPr="0030211A">
        <w:lastRenderedPageBreak/>
        <w:t>5 Minutes Introductory Quick Start</w:t>
      </w:r>
      <w:bookmarkEnd w:id="8"/>
      <w:bookmarkEnd w:id="9"/>
      <w:bookmarkEnd w:id="10"/>
    </w:p>
    <w:p w:rsidR="00611C5F" w:rsidRPr="0056336F" w:rsidRDefault="00611C5F" w:rsidP="00611C5F">
      <w:pPr>
        <w:spacing w:before="20" w:line="360" w:lineRule="auto"/>
      </w:pPr>
      <w:r w:rsidRPr="0056336F">
        <w:t xml:space="preserve">The whole installation and configuration for Email Reporter – </w:t>
      </w:r>
      <w:r>
        <w:t>VSTS 2010</w:t>
      </w:r>
      <w:r w:rsidRPr="0056336F">
        <w:t xml:space="preserve"> Load Test Plug-in should take about 15 minutes. However, if you are very eager to see in action what this plug-in really does, before moving forward to invest time on it, here is a 5 minutes quick start introductory tutorial for you!</w:t>
      </w:r>
    </w:p>
    <w:p w:rsidR="00611C5F" w:rsidRPr="0030211A" w:rsidRDefault="00611C5F" w:rsidP="00611C5F">
      <w:pPr>
        <w:pStyle w:val="Heading3"/>
      </w:pPr>
      <w:bookmarkStart w:id="11" w:name="_Toc222945415"/>
      <w:bookmarkStart w:id="12" w:name="_Toc222947281"/>
      <w:bookmarkStart w:id="13" w:name="_Toc269069731"/>
      <w:r>
        <w:t>Minute 1</w:t>
      </w:r>
      <w:r w:rsidRPr="0030211A">
        <w:t xml:space="preserve">: </w:t>
      </w:r>
      <w:bookmarkEnd w:id="11"/>
      <w:r>
        <w:t>Open the Configuration File</w:t>
      </w:r>
      <w:bookmarkEnd w:id="12"/>
      <w:bookmarkEnd w:id="13"/>
    </w:p>
    <w:p w:rsidR="00611C5F" w:rsidRDefault="00611C5F" w:rsidP="00611C5F">
      <w:pPr>
        <w:spacing w:before="20" w:line="360" w:lineRule="auto"/>
      </w:pPr>
      <w:r w:rsidRPr="0056336F">
        <w:t>Open the App.Config from the test project, as shown below:</w:t>
      </w:r>
    </w:p>
    <w:p w:rsidR="00611C5F" w:rsidRPr="0056336F" w:rsidRDefault="000A617E" w:rsidP="00611C5F">
      <w:pPr>
        <w:spacing w:before="20" w:line="360" w:lineRule="auto"/>
      </w:pPr>
      <w:r>
        <w:rPr>
          <w:noProof/>
        </w:rPr>
        <w:drawing>
          <wp:inline distT="0" distB="0" distL="0" distR="0">
            <wp:extent cx="5943600" cy="3714750"/>
            <wp:effectExtent l="19050" t="19050" r="19050" b="1905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8"/>
                    <a:srcRect/>
                    <a:stretch>
                      <a:fillRect/>
                    </a:stretch>
                  </pic:blipFill>
                  <pic:spPr bwMode="auto">
                    <a:xfrm>
                      <a:off x="0" y="0"/>
                      <a:ext cx="5943600" cy="3714750"/>
                    </a:xfrm>
                    <a:prstGeom prst="rect">
                      <a:avLst/>
                    </a:prstGeom>
                    <a:noFill/>
                    <a:ln w="6350">
                      <a:solidFill>
                        <a:schemeClr val="tx1"/>
                      </a:solidFill>
                      <a:miter lim="800000"/>
                      <a:headEnd/>
                      <a:tailEnd/>
                    </a:ln>
                  </pic:spPr>
                </pic:pic>
              </a:graphicData>
            </a:graphic>
          </wp:inline>
        </w:drawing>
      </w:r>
    </w:p>
    <w:p w:rsidR="00EC7F51" w:rsidRDefault="00EC7F51">
      <w:pPr>
        <w:rPr>
          <w:rFonts w:ascii="Arial" w:eastAsia="Times New Roman" w:hAnsi="Arial" w:cs="Arial"/>
          <w:b/>
          <w:bCs/>
          <w:sz w:val="26"/>
          <w:szCs w:val="26"/>
        </w:rPr>
      </w:pPr>
      <w:bookmarkStart w:id="14" w:name="_Toc222945416"/>
      <w:bookmarkStart w:id="15" w:name="_Toc222947282"/>
      <w:bookmarkStart w:id="16" w:name="_Toc269069732"/>
      <w:r>
        <w:br w:type="page"/>
      </w:r>
    </w:p>
    <w:p w:rsidR="00611C5F" w:rsidRPr="0030211A" w:rsidRDefault="00611C5F" w:rsidP="00611C5F">
      <w:pPr>
        <w:pStyle w:val="Heading3"/>
      </w:pPr>
      <w:r>
        <w:lastRenderedPageBreak/>
        <w:t>Minute 2-4</w:t>
      </w:r>
      <w:r w:rsidRPr="0030211A">
        <w:t xml:space="preserve">: </w:t>
      </w:r>
      <w:bookmarkEnd w:id="14"/>
      <w:r>
        <w:t>Modify the Configuration File</w:t>
      </w:r>
      <w:bookmarkEnd w:id="15"/>
      <w:bookmarkEnd w:id="16"/>
    </w:p>
    <w:p w:rsidR="00611C5F" w:rsidRDefault="00611C5F" w:rsidP="00611C5F">
      <w:pPr>
        <w:spacing w:before="20" w:line="360" w:lineRule="auto"/>
      </w:pPr>
      <w:r w:rsidRPr="0056336F">
        <w:t>Modify the following keys in App.Config, as mentioned below, with appropriate values.</w:t>
      </w:r>
    </w:p>
    <w:tbl>
      <w:tblPr>
        <w:tblW w:w="0" w:type="auto"/>
        <w:tblBorders>
          <w:top w:val="single" w:sz="8" w:space="0" w:color="9BBB59"/>
          <w:bottom w:val="single" w:sz="8" w:space="0" w:color="9BBB59"/>
        </w:tblBorders>
        <w:tblLook w:val="04A0"/>
      </w:tblPr>
      <w:tblGrid>
        <w:gridCol w:w="3561"/>
        <w:gridCol w:w="1048"/>
        <w:gridCol w:w="2639"/>
        <w:gridCol w:w="2007"/>
      </w:tblGrid>
      <w:tr w:rsidR="00611C5F" w:rsidTr="00EF24F5">
        <w:tc>
          <w:tcPr>
            <w:tcW w:w="0" w:type="auto"/>
            <w:tcBorders>
              <w:top w:val="single" w:sz="8" w:space="0" w:color="9BBB59"/>
              <w:left w:val="nil"/>
              <w:bottom w:val="single" w:sz="8" w:space="0" w:color="9BBB59"/>
              <w:right w:val="nil"/>
            </w:tcBorders>
          </w:tcPr>
          <w:p w:rsidR="00611C5F" w:rsidRPr="006F5744" w:rsidRDefault="00611C5F" w:rsidP="00EF24F5">
            <w:pPr>
              <w:spacing w:before="20" w:line="360" w:lineRule="auto"/>
              <w:rPr>
                <w:b/>
                <w:bCs/>
                <w:color w:val="5F497A"/>
              </w:rPr>
            </w:pPr>
            <w:r w:rsidRPr="006F5744">
              <w:rPr>
                <w:b/>
                <w:bCs/>
                <w:color w:val="5F497A"/>
              </w:rPr>
              <w:t>Key Name</w:t>
            </w:r>
          </w:p>
        </w:tc>
        <w:tc>
          <w:tcPr>
            <w:tcW w:w="0" w:type="auto"/>
            <w:tcBorders>
              <w:top w:val="single" w:sz="8" w:space="0" w:color="9BBB59"/>
              <w:left w:val="nil"/>
              <w:bottom w:val="single" w:sz="8" w:space="0" w:color="9BBB59"/>
              <w:right w:val="nil"/>
            </w:tcBorders>
          </w:tcPr>
          <w:p w:rsidR="00611C5F" w:rsidRPr="006F5744" w:rsidRDefault="00611C5F" w:rsidP="00EF24F5">
            <w:pPr>
              <w:spacing w:before="20" w:line="360" w:lineRule="auto"/>
              <w:rPr>
                <w:b/>
                <w:bCs/>
                <w:color w:val="5F497A"/>
              </w:rPr>
            </w:pPr>
            <w:r w:rsidRPr="006F5744">
              <w:rPr>
                <w:b/>
                <w:bCs/>
                <w:color w:val="5F497A"/>
              </w:rPr>
              <w:t>Required</w:t>
            </w:r>
          </w:p>
        </w:tc>
        <w:tc>
          <w:tcPr>
            <w:tcW w:w="2639" w:type="dxa"/>
            <w:tcBorders>
              <w:top w:val="single" w:sz="8" w:space="0" w:color="9BBB59"/>
              <w:left w:val="nil"/>
              <w:bottom w:val="single" w:sz="8" w:space="0" w:color="9BBB59"/>
              <w:right w:val="nil"/>
            </w:tcBorders>
          </w:tcPr>
          <w:p w:rsidR="00611C5F" w:rsidRPr="006F5744" w:rsidRDefault="00611C5F" w:rsidP="00EF24F5">
            <w:pPr>
              <w:spacing w:before="20" w:line="360" w:lineRule="auto"/>
              <w:rPr>
                <w:b/>
                <w:bCs/>
                <w:color w:val="5F497A"/>
              </w:rPr>
            </w:pPr>
            <w:r w:rsidRPr="006F5744">
              <w:rPr>
                <w:b/>
                <w:bCs/>
                <w:color w:val="5F497A"/>
              </w:rPr>
              <w:t>Default Value</w:t>
            </w:r>
          </w:p>
        </w:tc>
        <w:tc>
          <w:tcPr>
            <w:tcW w:w="2007" w:type="dxa"/>
            <w:tcBorders>
              <w:top w:val="single" w:sz="8" w:space="0" w:color="9BBB59"/>
              <w:left w:val="nil"/>
              <w:bottom w:val="single" w:sz="8" w:space="0" w:color="9BBB59"/>
              <w:right w:val="nil"/>
            </w:tcBorders>
          </w:tcPr>
          <w:p w:rsidR="00611C5F" w:rsidRPr="006F5744" w:rsidRDefault="00611C5F" w:rsidP="00EF24F5">
            <w:pPr>
              <w:spacing w:before="20" w:line="360" w:lineRule="auto"/>
              <w:rPr>
                <w:b/>
                <w:bCs/>
                <w:color w:val="5F497A"/>
              </w:rPr>
            </w:pPr>
            <w:r w:rsidRPr="006F5744">
              <w:rPr>
                <w:b/>
                <w:bCs/>
                <w:color w:val="5F497A"/>
              </w:rPr>
              <w:t>Description</w:t>
            </w:r>
          </w:p>
        </w:tc>
      </w:tr>
      <w:tr w:rsidR="00611C5F" w:rsidTr="00EF24F5">
        <w:tc>
          <w:tcPr>
            <w:tcW w:w="0" w:type="auto"/>
            <w:tcBorders>
              <w:left w:val="nil"/>
              <w:right w:val="nil"/>
            </w:tcBorders>
            <w:shd w:val="clear" w:color="auto" w:fill="E6EED5"/>
          </w:tcPr>
          <w:p w:rsidR="00611C5F" w:rsidRPr="006F5744" w:rsidRDefault="00611C5F" w:rsidP="00EF24F5">
            <w:pPr>
              <w:spacing w:before="20" w:line="360" w:lineRule="auto"/>
              <w:rPr>
                <w:b/>
                <w:bCs/>
                <w:color w:val="5F497A"/>
              </w:rPr>
            </w:pPr>
            <w:r w:rsidRPr="006F5744">
              <w:rPr>
                <w:b/>
                <w:bCs/>
                <w:color w:val="5F497A"/>
              </w:rPr>
              <w:t>EmailReporterNotifyEmail</w:t>
            </w:r>
          </w:p>
        </w:tc>
        <w:tc>
          <w:tcPr>
            <w:tcW w:w="0" w:type="auto"/>
            <w:tcBorders>
              <w:left w:val="nil"/>
              <w:right w:val="nil"/>
            </w:tcBorders>
            <w:shd w:val="clear" w:color="auto" w:fill="E6EED5"/>
          </w:tcPr>
          <w:p w:rsidR="00611C5F" w:rsidRPr="006F5744" w:rsidRDefault="00611C5F" w:rsidP="00EF24F5">
            <w:pPr>
              <w:spacing w:before="20" w:line="360" w:lineRule="auto"/>
              <w:rPr>
                <w:color w:val="5F497A"/>
              </w:rPr>
            </w:pPr>
            <w:r w:rsidRPr="006F5744">
              <w:rPr>
                <w:color w:val="5F497A"/>
              </w:rPr>
              <w:t>Yes</w:t>
            </w:r>
          </w:p>
        </w:tc>
        <w:tc>
          <w:tcPr>
            <w:tcW w:w="2639" w:type="dxa"/>
            <w:tcBorders>
              <w:left w:val="nil"/>
              <w:right w:val="nil"/>
            </w:tcBorders>
            <w:shd w:val="clear" w:color="auto" w:fill="E6EED5"/>
          </w:tcPr>
          <w:p w:rsidR="00611C5F" w:rsidRPr="006F5744" w:rsidRDefault="00611C5F" w:rsidP="00EF24F5">
            <w:pPr>
              <w:spacing w:before="20" w:line="360" w:lineRule="auto"/>
              <w:rPr>
                <w:color w:val="5F497A"/>
              </w:rPr>
            </w:pPr>
          </w:p>
        </w:tc>
        <w:tc>
          <w:tcPr>
            <w:tcW w:w="2007" w:type="dxa"/>
            <w:tcBorders>
              <w:left w:val="nil"/>
              <w:right w:val="nil"/>
            </w:tcBorders>
            <w:shd w:val="clear" w:color="auto" w:fill="E6EED5"/>
          </w:tcPr>
          <w:p w:rsidR="00611C5F" w:rsidRPr="006F5744" w:rsidRDefault="00611C5F" w:rsidP="00EF24F5">
            <w:pPr>
              <w:spacing w:before="20" w:line="360" w:lineRule="auto"/>
              <w:rPr>
                <w:color w:val="5F497A"/>
              </w:rPr>
            </w:pPr>
            <w:r w:rsidRPr="006F5744">
              <w:rPr>
                <w:color w:val="5F497A"/>
              </w:rPr>
              <w:t>Provide the email address where you need the email report to be sent with respect to the load test that you are going to run.</w:t>
            </w:r>
          </w:p>
        </w:tc>
      </w:tr>
      <w:tr w:rsidR="00611C5F" w:rsidTr="00EF24F5">
        <w:tc>
          <w:tcPr>
            <w:tcW w:w="0" w:type="auto"/>
          </w:tcPr>
          <w:p w:rsidR="00611C5F" w:rsidRPr="006F5744" w:rsidRDefault="00611C5F" w:rsidP="00EF24F5">
            <w:pPr>
              <w:spacing w:before="20" w:line="360" w:lineRule="auto"/>
              <w:rPr>
                <w:b/>
                <w:bCs/>
                <w:color w:val="5F497A"/>
              </w:rPr>
            </w:pPr>
            <w:r w:rsidRPr="006F5744">
              <w:rPr>
                <w:b/>
                <w:bCs/>
                <w:color w:val="5F497A"/>
              </w:rPr>
              <w:t>EmailReporterSmtpServer</w:t>
            </w:r>
          </w:p>
        </w:tc>
        <w:tc>
          <w:tcPr>
            <w:tcW w:w="0" w:type="auto"/>
          </w:tcPr>
          <w:p w:rsidR="00611C5F" w:rsidRPr="006F5744" w:rsidRDefault="00611C5F" w:rsidP="00EF24F5">
            <w:pPr>
              <w:spacing w:before="20" w:line="360" w:lineRule="auto"/>
              <w:rPr>
                <w:color w:val="5F497A"/>
              </w:rPr>
            </w:pPr>
            <w:r w:rsidRPr="006F5744">
              <w:rPr>
                <w:color w:val="5F497A"/>
              </w:rPr>
              <w:t>No</w:t>
            </w:r>
          </w:p>
        </w:tc>
        <w:tc>
          <w:tcPr>
            <w:tcW w:w="2639" w:type="dxa"/>
          </w:tcPr>
          <w:p w:rsidR="00611C5F" w:rsidRPr="006F5744" w:rsidRDefault="00611C5F" w:rsidP="00EF24F5">
            <w:pPr>
              <w:spacing w:before="20" w:line="360" w:lineRule="auto"/>
              <w:rPr>
                <w:color w:val="5F497A"/>
              </w:rPr>
            </w:pPr>
            <w:r w:rsidRPr="006F5744">
              <w:rPr>
                <w:color w:val="5F497A"/>
              </w:rPr>
              <w:t>localhost</w:t>
            </w:r>
          </w:p>
        </w:tc>
        <w:tc>
          <w:tcPr>
            <w:tcW w:w="2007" w:type="dxa"/>
          </w:tcPr>
          <w:p w:rsidR="00611C5F" w:rsidRPr="006F5744" w:rsidRDefault="00611C5F" w:rsidP="00EF24F5">
            <w:pPr>
              <w:spacing w:before="20" w:line="360" w:lineRule="auto"/>
              <w:rPr>
                <w:color w:val="5F497A"/>
              </w:rPr>
            </w:pPr>
            <w:r w:rsidRPr="006F5744">
              <w:rPr>
                <w:color w:val="5F497A"/>
              </w:rPr>
              <w:t>Provide the SMTP server address, which will be used to send email report. By default, it is set to “localhost”. If you want to use your machine as the SMTP server, you need to make sure that is configured properly in IIS.</w:t>
            </w:r>
          </w:p>
        </w:tc>
      </w:tr>
      <w:tr w:rsidR="00611C5F" w:rsidTr="00EF24F5">
        <w:tc>
          <w:tcPr>
            <w:tcW w:w="0" w:type="auto"/>
            <w:tcBorders>
              <w:left w:val="nil"/>
              <w:right w:val="nil"/>
            </w:tcBorders>
            <w:shd w:val="clear" w:color="auto" w:fill="E6EED5"/>
          </w:tcPr>
          <w:p w:rsidR="00611C5F" w:rsidRPr="006F5744" w:rsidRDefault="00611C5F" w:rsidP="00EF24F5">
            <w:pPr>
              <w:spacing w:before="20" w:line="360" w:lineRule="auto"/>
              <w:rPr>
                <w:b/>
                <w:bCs/>
                <w:color w:val="5F497A"/>
              </w:rPr>
            </w:pPr>
            <w:r w:rsidRPr="006F5744">
              <w:rPr>
                <w:b/>
                <w:bCs/>
                <w:color w:val="5F497A"/>
              </w:rPr>
              <w:t>EmailReporterSmtpServerPort</w:t>
            </w:r>
          </w:p>
        </w:tc>
        <w:tc>
          <w:tcPr>
            <w:tcW w:w="0" w:type="auto"/>
            <w:tcBorders>
              <w:left w:val="nil"/>
              <w:right w:val="nil"/>
            </w:tcBorders>
            <w:shd w:val="clear" w:color="auto" w:fill="E6EED5"/>
          </w:tcPr>
          <w:p w:rsidR="00611C5F" w:rsidRPr="006F5744" w:rsidRDefault="00611C5F" w:rsidP="00EF24F5">
            <w:pPr>
              <w:spacing w:before="20" w:line="360" w:lineRule="auto"/>
              <w:rPr>
                <w:color w:val="5F497A"/>
              </w:rPr>
            </w:pPr>
            <w:r w:rsidRPr="006F5744">
              <w:rPr>
                <w:color w:val="5F497A"/>
              </w:rPr>
              <w:t>No</w:t>
            </w:r>
          </w:p>
        </w:tc>
        <w:tc>
          <w:tcPr>
            <w:tcW w:w="2639" w:type="dxa"/>
            <w:tcBorders>
              <w:left w:val="nil"/>
              <w:right w:val="nil"/>
            </w:tcBorders>
            <w:shd w:val="clear" w:color="auto" w:fill="E6EED5"/>
          </w:tcPr>
          <w:p w:rsidR="00611C5F" w:rsidRPr="006F5744" w:rsidRDefault="00611C5F" w:rsidP="00EF24F5">
            <w:pPr>
              <w:spacing w:before="20" w:line="360" w:lineRule="auto"/>
              <w:rPr>
                <w:color w:val="5F497A"/>
              </w:rPr>
            </w:pPr>
            <w:r w:rsidRPr="006F5744">
              <w:rPr>
                <w:color w:val="5F497A"/>
              </w:rPr>
              <w:t>25</w:t>
            </w:r>
          </w:p>
        </w:tc>
        <w:tc>
          <w:tcPr>
            <w:tcW w:w="2007" w:type="dxa"/>
            <w:tcBorders>
              <w:left w:val="nil"/>
              <w:right w:val="nil"/>
            </w:tcBorders>
            <w:shd w:val="clear" w:color="auto" w:fill="E6EED5"/>
          </w:tcPr>
          <w:p w:rsidR="00611C5F" w:rsidRPr="006F5744" w:rsidRDefault="00611C5F" w:rsidP="00EF24F5">
            <w:pPr>
              <w:spacing w:before="20" w:line="360" w:lineRule="auto"/>
              <w:rPr>
                <w:color w:val="5F497A"/>
              </w:rPr>
            </w:pPr>
            <w:r w:rsidRPr="006F5744">
              <w:rPr>
                <w:color w:val="5F497A"/>
              </w:rPr>
              <w:t>The user name of your SMTP server account. If no user name is required to send email, leave it blank.</w:t>
            </w:r>
          </w:p>
        </w:tc>
      </w:tr>
      <w:tr w:rsidR="00611C5F" w:rsidTr="00EF24F5">
        <w:tc>
          <w:tcPr>
            <w:tcW w:w="0" w:type="auto"/>
          </w:tcPr>
          <w:p w:rsidR="00611C5F" w:rsidRPr="006F5744" w:rsidRDefault="00611C5F" w:rsidP="00EF24F5">
            <w:pPr>
              <w:spacing w:before="20" w:line="360" w:lineRule="auto"/>
              <w:rPr>
                <w:b/>
                <w:bCs/>
                <w:color w:val="5F497A"/>
              </w:rPr>
            </w:pPr>
            <w:r w:rsidRPr="006F5744">
              <w:rPr>
                <w:b/>
                <w:bCs/>
                <w:color w:val="5F497A"/>
              </w:rPr>
              <w:lastRenderedPageBreak/>
              <w:t>EmailReporterSmtpServerUserName</w:t>
            </w:r>
          </w:p>
        </w:tc>
        <w:tc>
          <w:tcPr>
            <w:tcW w:w="0" w:type="auto"/>
          </w:tcPr>
          <w:p w:rsidR="00611C5F" w:rsidRPr="006F5744" w:rsidRDefault="00611C5F" w:rsidP="00EF24F5">
            <w:pPr>
              <w:spacing w:before="20" w:line="360" w:lineRule="auto"/>
              <w:rPr>
                <w:color w:val="5F497A"/>
              </w:rPr>
            </w:pPr>
            <w:r w:rsidRPr="006F5744">
              <w:rPr>
                <w:color w:val="5F497A"/>
              </w:rPr>
              <w:t>No</w:t>
            </w:r>
          </w:p>
        </w:tc>
        <w:tc>
          <w:tcPr>
            <w:tcW w:w="2639" w:type="dxa"/>
          </w:tcPr>
          <w:p w:rsidR="00611C5F" w:rsidRPr="006F5744" w:rsidRDefault="00611C5F" w:rsidP="00EF24F5">
            <w:pPr>
              <w:spacing w:before="20" w:line="360" w:lineRule="auto"/>
              <w:rPr>
                <w:color w:val="5F497A"/>
              </w:rPr>
            </w:pPr>
          </w:p>
        </w:tc>
        <w:tc>
          <w:tcPr>
            <w:tcW w:w="2007" w:type="dxa"/>
          </w:tcPr>
          <w:p w:rsidR="00611C5F" w:rsidRPr="006F5744" w:rsidRDefault="00611C5F" w:rsidP="00EF24F5">
            <w:pPr>
              <w:spacing w:before="20" w:line="360" w:lineRule="auto"/>
              <w:rPr>
                <w:color w:val="5F497A"/>
              </w:rPr>
            </w:pPr>
            <w:r w:rsidRPr="006F5744">
              <w:rPr>
                <w:color w:val="5F497A"/>
              </w:rPr>
              <w:t>The password of your SMTP server account. If no user name is required to send email, leave it blank.</w:t>
            </w:r>
          </w:p>
        </w:tc>
      </w:tr>
      <w:tr w:rsidR="00611C5F" w:rsidTr="00EF24F5">
        <w:tc>
          <w:tcPr>
            <w:tcW w:w="0" w:type="auto"/>
            <w:tcBorders>
              <w:left w:val="nil"/>
              <w:right w:val="nil"/>
            </w:tcBorders>
            <w:shd w:val="clear" w:color="auto" w:fill="E6EED5"/>
          </w:tcPr>
          <w:p w:rsidR="00611C5F" w:rsidRPr="006F5744" w:rsidRDefault="00611C5F" w:rsidP="00EF24F5">
            <w:pPr>
              <w:spacing w:before="20" w:line="360" w:lineRule="auto"/>
              <w:rPr>
                <w:b/>
                <w:bCs/>
                <w:color w:val="5F497A"/>
              </w:rPr>
            </w:pPr>
            <w:r w:rsidRPr="006F5744">
              <w:rPr>
                <w:b/>
                <w:bCs/>
                <w:color w:val="5F497A"/>
              </w:rPr>
              <w:t>EmailReporterSmtpServerPassword</w:t>
            </w:r>
          </w:p>
        </w:tc>
        <w:tc>
          <w:tcPr>
            <w:tcW w:w="0" w:type="auto"/>
            <w:tcBorders>
              <w:left w:val="nil"/>
              <w:right w:val="nil"/>
            </w:tcBorders>
            <w:shd w:val="clear" w:color="auto" w:fill="E6EED5"/>
          </w:tcPr>
          <w:p w:rsidR="00611C5F" w:rsidRPr="006F5744" w:rsidRDefault="00611C5F" w:rsidP="00EF24F5">
            <w:pPr>
              <w:spacing w:before="20" w:line="360" w:lineRule="auto"/>
              <w:rPr>
                <w:color w:val="5F497A"/>
              </w:rPr>
            </w:pPr>
            <w:r w:rsidRPr="006F5744">
              <w:rPr>
                <w:color w:val="5F497A"/>
              </w:rPr>
              <w:t>No</w:t>
            </w:r>
          </w:p>
        </w:tc>
        <w:tc>
          <w:tcPr>
            <w:tcW w:w="2639" w:type="dxa"/>
            <w:tcBorders>
              <w:left w:val="nil"/>
              <w:right w:val="nil"/>
            </w:tcBorders>
            <w:shd w:val="clear" w:color="auto" w:fill="E6EED5"/>
          </w:tcPr>
          <w:p w:rsidR="00611C5F" w:rsidRPr="006F5744" w:rsidRDefault="00611C5F" w:rsidP="00EF24F5">
            <w:pPr>
              <w:spacing w:before="20" w:line="360" w:lineRule="auto"/>
              <w:rPr>
                <w:color w:val="5F497A"/>
              </w:rPr>
            </w:pPr>
          </w:p>
        </w:tc>
        <w:tc>
          <w:tcPr>
            <w:tcW w:w="2007" w:type="dxa"/>
            <w:tcBorders>
              <w:left w:val="nil"/>
              <w:right w:val="nil"/>
            </w:tcBorders>
            <w:shd w:val="clear" w:color="auto" w:fill="E6EED5"/>
          </w:tcPr>
          <w:p w:rsidR="00611C5F" w:rsidRPr="006F5744" w:rsidRDefault="00611C5F" w:rsidP="00EF24F5">
            <w:pPr>
              <w:spacing w:before="20" w:line="360" w:lineRule="auto"/>
              <w:rPr>
                <w:color w:val="5F497A"/>
              </w:rPr>
            </w:pPr>
            <w:r w:rsidRPr="006F5744">
              <w:rPr>
                <w:color w:val="5F497A"/>
              </w:rPr>
              <w:t>The database connection string where your VSTS Load Test database in located.</w:t>
            </w:r>
          </w:p>
        </w:tc>
      </w:tr>
      <w:tr w:rsidR="00611C5F" w:rsidTr="00EF24F5">
        <w:tc>
          <w:tcPr>
            <w:tcW w:w="0" w:type="auto"/>
          </w:tcPr>
          <w:p w:rsidR="00611C5F" w:rsidRPr="006F5744" w:rsidRDefault="00611C5F" w:rsidP="00EF24F5">
            <w:pPr>
              <w:spacing w:before="20" w:line="360" w:lineRule="auto"/>
              <w:rPr>
                <w:b/>
                <w:bCs/>
                <w:color w:val="5F497A"/>
              </w:rPr>
            </w:pPr>
            <w:r w:rsidRPr="006F5744">
              <w:rPr>
                <w:b/>
                <w:bCs/>
                <w:color w:val="5F497A"/>
              </w:rPr>
              <w:t>EmailReporterRequiredSSL</w:t>
            </w:r>
          </w:p>
        </w:tc>
        <w:tc>
          <w:tcPr>
            <w:tcW w:w="0" w:type="auto"/>
          </w:tcPr>
          <w:p w:rsidR="00611C5F" w:rsidRPr="006F5744" w:rsidRDefault="00611C5F" w:rsidP="00EF24F5">
            <w:pPr>
              <w:spacing w:before="20" w:line="360" w:lineRule="auto"/>
              <w:rPr>
                <w:color w:val="5F497A"/>
              </w:rPr>
            </w:pPr>
            <w:r w:rsidRPr="006F5744">
              <w:rPr>
                <w:color w:val="5F497A"/>
              </w:rPr>
              <w:t>No</w:t>
            </w:r>
          </w:p>
        </w:tc>
        <w:tc>
          <w:tcPr>
            <w:tcW w:w="2639" w:type="dxa"/>
          </w:tcPr>
          <w:p w:rsidR="00611C5F" w:rsidRPr="006F5744" w:rsidRDefault="00611C5F" w:rsidP="00EF24F5">
            <w:pPr>
              <w:spacing w:before="20" w:line="360" w:lineRule="auto"/>
              <w:rPr>
                <w:color w:val="5F497A"/>
              </w:rPr>
            </w:pPr>
            <w:r w:rsidRPr="006F5744">
              <w:rPr>
                <w:color w:val="5F497A"/>
              </w:rPr>
              <w:t>False</w:t>
            </w:r>
          </w:p>
        </w:tc>
        <w:tc>
          <w:tcPr>
            <w:tcW w:w="2007" w:type="dxa"/>
          </w:tcPr>
          <w:p w:rsidR="00611C5F" w:rsidRPr="006F5744" w:rsidRDefault="00611C5F" w:rsidP="00EF24F5">
            <w:pPr>
              <w:spacing w:before="20" w:line="360" w:lineRule="auto"/>
              <w:rPr>
                <w:color w:val="5F497A"/>
              </w:rPr>
            </w:pPr>
          </w:p>
        </w:tc>
      </w:tr>
      <w:tr w:rsidR="00611C5F" w:rsidTr="00EF24F5">
        <w:tc>
          <w:tcPr>
            <w:tcW w:w="0" w:type="auto"/>
            <w:tcBorders>
              <w:left w:val="nil"/>
              <w:right w:val="nil"/>
            </w:tcBorders>
            <w:shd w:val="clear" w:color="auto" w:fill="E6EED5"/>
          </w:tcPr>
          <w:p w:rsidR="00611C5F" w:rsidRPr="006F5744" w:rsidRDefault="00611C5F" w:rsidP="00EF24F5">
            <w:pPr>
              <w:spacing w:before="20" w:line="360" w:lineRule="auto"/>
              <w:rPr>
                <w:b/>
                <w:bCs/>
                <w:color w:val="5F497A"/>
              </w:rPr>
            </w:pPr>
            <w:r w:rsidRPr="006F5744">
              <w:rPr>
                <w:b/>
                <w:bCs/>
                <w:color w:val="5F497A"/>
              </w:rPr>
              <w:t>LoadTestDb</w:t>
            </w:r>
          </w:p>
        </w:tc>
        <w:tc>
          <w:tcPr>
            <w:tcW w:w="0" w:type="auto"/>
            <w:tcBorders>
              <w:left w:val="nil"/>
              <w:right w:val="nil"/>
            </w:tcBorders>
            <w:shd w:val="clear" w:color="auto" w:fill="E6EED5"/>
          </w:tcPr>
          <w:p w:rsidR="00611C5F" w:rsidRPr="006F5744" w:rsidRDefault="00611C5F" w:rsidP="00EF24F5">
            <w:pPr>
              <w:spacing w:before="20" w:line="360" w:lineRule="auto"/>
              <w:rPr>
                <w:color w:val="5F497A"/>
              </w:rPr>
            </w:pPr>
            <w:r w:rsidRPr="006F5744">
              <w:rPr>
                <w:color w:val="5F497A"/>
              </w:rPr>
              <w:t>Yes</w:t>
            </w:r>
          </w:p>
        </w:tc>
        <w:tc>
          <w:tcPr>
            <w:tcW w:w="2639" w:type="dxa"/>
            <w:tcBorders>
              <w:left w:val="nil"/>
              <w:right w:val="nil"/>
            </w:tcBorders>
            <w:shd w:val="clear" w:color="auto" w:fill="E6EED5"/>
          </w:tcPr>
          <w:p w:rsidR="00611C5F" w:rsidRPr="006F5744" w:rsidRDefault="00611C5F" w:rsidP="00EF24F5">
            <w:pPr>
              <w:spacing w:before="20" w:line="360" w:lineRule="auto"/>
              <w:rPr>
                <w:color w:val="5F497A"/>
              </w:rPr>
            </w:pPr>
          </w:p>
        </w:tc>
        <w:tc>
          <w:tcPr>
            <w:tcW w:w="2007" w:type="dxa"/>
            <w:tcBorders>
              <w:left w:val="nil"/>
              <w:right w:val="nil"/>
            </w:tcBorders>
            <w:shd w:val="clear" w:color="auto" w:fill="E6EED5"/>
          </w:tcPr>
          <w:p w:rsidR="00611C5F" w:rsidRPr="006F5744" w:rsidRDefault="00611C5F" w:rsidP="00EF24F5">
            <w:pPr>
              <w:spacing w:before="20" w:line="360" w:lineRule="auto"/>
              <w:rPr>
                <w:color w:val="5F497A"/>
              </w:rPr>
            </w:pPr>
            <w:r w:rsidRPr="006F5744">
              <w:rPr>
                <w:color w:val="5F497A"/>
              </w:rPr>
              <w:t>The storage where the load tests data will be stored. You can find the connection string from, “Test -&gt; Administer Test Controller -&gt; Load Test Result Store”.</w:t>
            </w:r>
          </w:p>
        </w:tc>
      </w:tr>
    </w:tbl>
    <w:p w:rsidR="00611C5F" w:rsidRDefault="00611C5F" w:rsidP="00611C5F">
      <w:pPr>
        <w:pStyle w:val="Heading3"/>
      </w:pPr>
      <w:bookmarkStart w:id="17" w:name="_Toc222945417"/>
      <w:bookmarkStart w:id="18" w:name="_Toc222947283"/>
    </w:p>
    <w:p w:rsidR="00611C5F" w:rsidRPr="0030211A" w:rsidRDefault="00611C5F" w:rsidP="00611C5F">
      <w:pPr>
        <w:pStyle w:val="Heading3"/>
      </w:pPr>
      <w:r>
        <w:br w:type="page"/>
      </w:r>
      <w:bookmarkStart w:id="19" w:name="_Toc269069733"/>
      <w:r>
        <w:lastRenderedPageBreak/>
        <w:t xml:space="preserve">Minute </w:t>
      </w:r>
      <w:r w:rsidR="00EC7F51">
        <w:t>3</w:t>
      </w:r>
      <w:r w:rsidRPr="0030211A">
        <w:t xml:space="preserve">: </w:t>
      </w:r>
      <w:bookmarkEnd w:id="17"/>
      <w:r>
        <w:t>Open the Load Test</w:t>
      </w:r>
      <w:bookmarkEnd w:id="18"/>
      <w:bookmarkEnd w:id="19"/>
    </w:p>
    <w:p w:rsidR="00611C5F" w:rsidRDefault="00611C5F" w:rsidP="00611C5F">
      <w:pPr>
        <w:spacing w:before="20" w:line="360" w:lineRule="auto"/>
      </w:pPr>
      <w:r w:rsidRPr="0056336F">
        <w:t>Right click on the load test “</w:t>
      </w:r>
      <w:r w:rsidRPr="00336DC0">
        <w:t>LoadTest_ClickOnButton.loadtest</w:t>
      </w:r>
      <w:r w:rsidRPr="0056336F">
        <w:t>” shown below and select Open.</w:t>
      </w:r>
    </w:p>
    <w:p w:rsidR="00611C5F" w:rsidRPr="0056336F" w:rsidRDefault="000A617E" w:rsidP="00611C5F">
      <w:pPr>
        <w:spacing w:before="20" w:line="360" w:lineRule="auto"/>
      </w:pPr>
      <w:r>
        <w:rPr>
          <w:noProof/>
        </w:rPr>
        <w:drawing>
          <wp:inline distT="0" distB="0" distL="0" distR="0">
            <wp:extent cx="2466975" cy="3381375"/>
            <wp:effectExtent l="19050" t="19050" r="28575" b="28575"/>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9"/>
                    <a:srcRect/>
                    <a:stretch>
                      <a:fillRect/>
                    </a:stretch>
                  </pic:blipFill>
                  <pic:spPr bwMode="auto">
                    <a:xfrm>
                      <a:off x="0" y="0"/>
                      <a:ext cx="2466975" cy="3381375"/>
                    </a:xfrm>
                    <a:prstGeom prst="rect">
                      <a:avLst/>
                    </a:prstGeom>
                    <a:noFill/>
                    <a:ln w="6350">
                      <a:solidFill>
                        <a:schemeClr val="tx1"/>
                      </a:solidFill>
                      <a:miter lim="800000"/>
                      <a:headEnd/>
                      <a:tailEnd/>
                    </a:ln>
                  </pic:spPr>
                </pic:pic>
              </a:graphicData>
            </a:graphic>
          </wp:inline>
        </w:drawing>
      </w:r>
    </w:p>
    <w:p w:rsidR="00EC7F51" w:rsidRDefault="00EC7F51">
      <w:pPr>
        <w:rPr>
          <w:rFonts w:ascii="Arial" w:eastAsia="Times New Roman" w:hAnsi="Arial" w:cs="Arial"/>
          <w:b/>
          <w:bCs/>
          <w:sz w:val="26"/>
          <w:szCs w:val="26"/>
        </w:rPr>
      </w:pPr>
      <w:bookmarkStart w:id="20" w:name="_Toc222945418"/>
      <w:bookmarkStart w:id="21" w:name="_Toc222947284"/>
      <w:bookmarkStart w:id="22" w:name="_Toc269069734"/>
      <w:r>
        <w:br w:type="page"/>
      </w:r>
    </w:p>
    <w:p w:rsidR="00611C5F" w:rsidRPr="0030211A" w:rsidRDefault="00611C5F" w:rsidP="00611C5F">
      <w:pPr>
        <w:pStyle w:val="Heading3"/>
      </w:pPr>
      <w:r>
        <w:lastRenderedPageBreak/>
        <w:t xml:space="preserve">Minute </w:t>
      </w:r>
      <w:r w:rsidR="00EC7F51">
        <w:t>4</w:t>
      </w:r>
      <w:r w:rsidRPr="0030211A">
        <w:t xml:space="preserve">: </w:t>
      </w:r>
      <w:bookmarkEnd w:id="20"/>
      <w:r>
        <w:t>Run the Load Test</w:t>
      </w:r>
      <w:bookmarkEnd w:id="21"/>
      <w:bookmarkEnd w:id="22"/>
    </w:p>
    <w:p w:rsidR="00611C5F" w:rsidRDefault="00611C5F" w:rsidP="00611C5F">
      <w:pPr>
        <w:spacing w:before="20" w:line="360" w:lineRule="auto"/>
      </w:pPr>
      <w:r w:rsidRPr="0056336F">
        <w:t>Click on the “Run” command, located on the upper left of the load test window. The Load Test will run for 15 seconds.</w:t>
      </w:r>
    </w:p>
    <w:p w:rsidR="00611C5F" w:rsidRDefault="005E34CB" w:rsidP="00611C5F">
      <w:pPr>
        <w:spacing w:before="20" w:line="360" w:lineRule="auto"/>
      </w:pPr>
      <w:r>
        <w:rPr>
          <w:noProof/>
        </w:rPr>
        <w:drawing>
          <wp:inline distT="0" distB="0" distL="0" distR="0">
            <wp:extent cx="5943600" cy="3714750"/>
            <wp:effectExtent l="19050" t="19050" r="19050" b="1905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0"/>
                    <a:srcRect/>
                    <a:stretch>
                      <a:fillRect/>
                    </a:stretch>
                  </pic:blipFill>
                  <pic:spPr bwMode="auto">
                    <a:xfrm>
                      <a:off x="0" y="0"/>
                      <a:ext cx="5943600" cy="3714750"/>
                    </a:xfrm>
                    <a:prstGeom prst="rect">
                      <a:avLst/>
                    </a:prstGeom>
                    <a:noFill/>
                    <a:ln w="6350">
                      <a:solidFill>
                        <a:schemeClr val="tx1"/>
                      </a:solidFill>
                      <a:miter lim="800000"/>
                      <a:headEnd/>
                      <a:tailEnd/>
                    </a:ln>
                  </pic:spPr>
                </pic:pic>
              </a:graphicData>
            </a:graphic>
          </wp:inline>
        </w:drawing>
      </w:r>
    </w:p>
    <w:p w:rsidR="00611C5F" w:rsidRPr="0030211A" w:rsidRDefault="00611C5F" w:rsidP="00611C5F">
      <w:pPr>
        <w:pStyle w:val="Heading3"/>
      </w:pPr>
      <w:bookmarkStart w:id="23" w:name="_Toc222945420"/>
      <w:bookmarkStart w:id="24" w:name="_Toc222947285"/>
      <w:bookmarkStart w:id="25" w:name="_Toc269069735"/>
      <w:r>
        <w:t>Minute 5</w:t>
      </w:r>
      <w:r w:rsidRPr="0030211A">
        <w:t xml:space="preserve">: </w:t>
      </w:r>
      <w:bookmarkEnd w:id="23"/>
      <w:r>
        <w:t>Get the Email Report!</w:t>
      </w:r>
      <w:bookmarkEnd w:id="24"/>
      <w:bookmarkEnd w:id="25"/>
    </w:p>
    <w:p w:rsidR="00611C5F" w:rsidRPr="0056336F" w:rsidRDefault="00611C5F" w:rsidP="00611C5F">
      <w:pPr>
        <w:spacing w:before="20" w:line="360" w:lineRule="auto"/>
      </w:pPr>
      <w:r w:rsidRPr="0056336F">
        <w:t>Once the Load</w:t>
      </w:r>
      <w:r>
        <w:t xml:space="preserve"> </w:t>
      </w:r>
      <w:r w:rsidRPr="0056336F">
        <w:t>Test is completed, you are done! Check your email inbox, which you mentioned in App.Config! Your Load Test report is there!</w:t>
      </w:r>
    </w:p>
    <w:p w:rsidR="00611C5F" w:rsidRPr="0030211A" w:rsidRDefault="00611C5F" w:rsidP="00611C5F">
      <w:pPr>
        <w:pStyle w:val="Heading1"/>
      </w:pPr>
      <w:bookmarkStart w:id="26" w:name="_Toc222945421"/>
      <w:r>
        <w:br w:type="page"/>
      </w:r>
      <w:bookmarkStart w:id="27" w:name="_Toc222947286"/>
      <w:bookmarkStart w:id="28" w:name="_Toc269069736"/>
      <w:r w:rsidRPr="0030211A">
        <w:lastRenderedPageBreak/>
        <w:t>Installation and Configuration Guideline</w:t>
      </w:r>
      <w:bookmarkEnd w:id="26"/>
      <w:bookmarkEnd w:id="27"/>
      <w:bookmarkEnd w:id="28"/>
    </w:p>
    <w:p w:rsidR="00611C5F" w:rsidRPr="0056336F" w:rsidRDefault="00611C5F" w:rsidP="00611C5F">
      <w:pPr>
        <w:spacing w:before="20" w:line="360" w:lineRule="auto"/>
      </w:pPr>
      <w:r w:rsidRPr="0056336F">
        <w:t xml:space="preserve">Integrating the Email Reporter – </w:t>
      </w:r>
      <w:r>
        <w:t>VSTS 2010</w:t>
      </w:r>
      <w:r w:rsidRPr="0056336F">
        <w:t xml:space="preserve"> Load Test Plug-in to your load test project is pretty straight forward.</w:t>
      </w:r>
    </w:p>
    <w:p w:rsidR="00611C5F" w:rsidRPr="0030211A" w:rsidRDefault="00611C5F" w:rsidP="00611C5F">
      <w:pPr>
        <w:pStyle w:val="Heading3"/>
      </w:pPr>
      <w:bookmarkStart w:id="29" w:name="_Toc222945423"/>
      <w:bookmarkStart w:id="30" w:name="_Toc222947288"/>
      <w:bookmarkStart w:id="31" w:name="_Toc269069737"/>
      <w:r>
        <w:t xml:space="preserve">Step </w:t>
      </w:r>
      <w:r w:rsidR="005E34CB">
        <w:t>1</w:t>
      </w:r>
      <w:r>
        <w:t xml:space="preserve">: </w:t>
      </w:r>
      <w:r w:rsidRPr="0030211A">
        <w:t>Adding the Plug-in Reference</w:t>
      </w:r>
      <w:bookmarkEnd w:id="29"/>
      <w:bookmarkEnd w:id="30"/>
      <w:bookmarkEnd w:id="31"/>
    </w:p>
    <w:p w:rsidR="00611C5F" w:rsidRPr="0056336F" w:rsidRDefault="00611C5F" w:rsidP="00611C5F">
      <w:pPr>
        <w:spacing w:before="20" w:line="360" w:lineRule="auto"/>
      </w:pPr>
      <w:r w:rsidRPr="0056336F">
        <w:t xml:space="preserve">We assume you have at least one Visual Studio </w:t>
      </w:r>
      <w:r w:rsidR="000A617E">
        <w:t>2010</w:t>
      </w:r>
      <w:r w:rsidRPr="0056336F">
        <w:t xml:space="preserve"> Test Project. From the solution explorer, right click on the test project and select “Add Reference”. </w:t>
      </w:r>
    </w:p>
    <w:p w:rsidR="00611C5F" w:rsidRDefault="00611C5F" w:rsidP="00611C5F">
      <w:pPr>
        <w:spacing w:before="20" w:line="360" w:lineRule="auto"/>
      </w:pPr>
      <w:r w:rsidRPr="0056336F">
        <w:t xml:space="preserve">Using the “Browse” tab, locate the Email Reporter – </w:t>
      </w:r>
      <w:r>
        <w:t>VSTS 2010</w:t>
      </w:r>
      <w:r w:rsidRPr="0056336F">
        <w:t xml:space="preserve"> Load Test Plug-in binary (dll) file from the following location and add it to the test project. </w:t>
      </w:r>
    </w:p>
    <w:p w:rsidR="00611C5F" w:rsidRPr="00516CB3" w:rsidRDefault="00611C5F" w:rsidP="00611C5F">
      <w:pPr>
        <w:spacing w:before="20" w:line="360" w:lineRule="auto"/>
        <w:rPr>
          <w:u w:val="single"/>
        </w:rPr>
      </w:pPr>
      <w:r w:rsidRPr="00516CB3">
        <w:rPr>
          <w:u w:val="single"/>
        </w:rPr>
        <w:t>&lt;extraction-location&gt;</w:t>
      </w:r>
      <w:r w:rsidRPr="006050E8">
        <w:rPr>
          <w:u w:val="single"/>
        </w:rPr>
        <w:t>\</w:t>
      </w:r>
      <w:r w:rsidR="005E34CB" w:rsidRPr="005E34CB">
        <w:t xml:space="preserve"> </w:t>
      </w:r>
      <w:r w:rsidR="005E34CB" w:rsidRPr="005E34CB">
        <w:rPr>
          <w:u w:val="single"/>
        </w:rPr>
        <w:t>LoadTestEmailReporter\LoadTestEmailReporterPlugIn\LoadTestEmailReporterPlugIn\bin\Debug</w:t>
      </w:r>
      <w:r w:rsidR="005E34CB">
        <w:rPr>
          <w:u w:val="single"/>
        </w:rPr>
        <w:t>\</w:t>
      </w:r>
      <w:r w:rsidR="005E34CB" w:rsidRPr="005E34CB">
        <w:t xml:space="preserve"> </w:t>
      </w:r>
      <w:r w:rsidR="005E34CB" w:rsidRPr="005E34CB">
        <w:rPr>
          <w:u w:val="single"/>
        </w:rPr>
        <w:t>LoadTestEmailReporterPlugIn.dll</w:t>
      </w:r>
    </w:p>
    <w:p w:rsidR="00611C5F" w:rsidRPr="0056336F" w:rsidRDefault="005E34CB" w:rsidP="00611C5F">
      <w:pPr>
        <w:spacing w:before="20" w:line="360" w:lineRule="auto"/>
      </w:pPr>
      <w:r>
        <w:rPr>
          <w:noProof/>
        </w:rPr>
        <w:drawing>
          <wp:inline distT="0" distB="0" distL="0" distR="0">
            <wp:extent cx="5943600" cy="3714750"/>
            <wp:effectExtent l="19050" t="19050" r="19050" b="1905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11"/>
                    <a:srcRect/>
                    <a:stretch>
                      <a:fillRect/>
                    </a:stretch>
                  </pic:blipFill>
                  <pic:spPr bwMode="auto">
                    <a:xfrm>
                      <a:off x="0" y="0"/>
                      <a:ext cx="5943600" cy="3714750"/>
                    </a:xfrm>
                    <a:prstGeom prst="rect">
                      <a:avLst/>
                    </a:prstGeom>
                    <a:noFill/>
                    <a:ln w="6350">
                      <a:solidFill>
                        <a:schemeClr val="tx1"/>
                      </a:solidFill>
                      <a:miter lim="800000"/>
                      <a:headEnd/>
                      <a:tailEnd/>
                    </a:ln>
                  </pic:spPr>
                </pic:pic>
              </a:graphicData>
            </a:graphic>
          </wp:inline>
        </w:drawing>
      </w:r>
    </w:p>
    <w:p w:rsidR="00611C5F" w:rsidRPr="0030211A" w:rsidRDefault="00611C5F" w:rsidP="00611C5F">
      <w:pPr>
        <w:pStyle w:val="Heading3"/>
      </w:pPr>
      <w:bookmarkStart w:id="32" w:name="_Toc222945424"/>
      <w:bookmarkStart w:id="33" w:name="_Toc222947289"/>
      <w:bookmarkStart w:id="34" w:name="_Toc269069738"/>
      <w:r>
        <w:lastRenderedPageBreak/>
        <w:t xml:space="preserve">Step </w:t>
      </w:r>
      <w:r w:rsidR="00EC7F51">
        <w:t>2</w:t>
      </w:r>
      <w:r>
        <w:t xml:space="preserve">: </w:t>
      </w:r>
      <w:r w:rsidRPr="0030211A">
        <w:t>Adding the Plug-in</w:t>
      </w:r>
      <w:bookmarkEnd w:id="32"/>
      <w:r>
        <w:t xml:space="preserve"> To Load Test</w:t>
      </w:r>
      <w:bookmarkEnd w:id="33"/>
      <w:bookmarkEnd w:id="34"/>
    </w:p>
    <w:p w:rsidR="00611C5F" w:rsidRPr="0056336F" w:rsidRDefault="00611C5F" w:rsidP="00611C5F">
      <w:pPr>
        <w:spacing w:before="20" w:line="360" w:lineRule="auto"/>
      </w:pPr>
      <w:r w:rsidRPr="0056336F">
        <w:t xml:space="preserve">We assume you have at least one web test as well the corresponding load test created on your </w:t>
      </w:r>
      <w:r>
        <w:t>VSTS 2010</w:t>
      </w:r>
      <w:r w:rsidRPr="0056336F">
        <w:t xml:space="preserve"> Test project. If you have not created already, please create now. </w:t>
      </w:r>
      <w:r>
        <w:t xml:space="preserve">Check the </w:t>
      </w:r>
      <w:r w:rsidRPr="005E34CB">
        <w:t>useful references</w:t>
      </w:r>
      <w:r>
        <w:t xml:space="preserve"> as provided later of this document to learn</w:t>
      </w:r>
      <w:r w:rsidRPr="0056336F">
        <w:t xml:space="preserve"> how to create Web and Load Test in Visual Studio.</w:t>
      </w:r>
    </w:p>
    <w:p w:rsidR="00611C5F" w:rsidRDefault="00611C5F" w:rsidP="00611C5F">
      <w:pPr>
        <w:spacing w:before="20" w:line="360" w:lineRule="auto"/>
      </w:pPr>
      <w:r w:rsidRPr="0056336F">
        <w:t>Right click on the load test you want to run from the solution explorer and select open, as shown below:</w:t>
      </w:r>
    </w:p>
    <w:p w:rsidR="00611C5F" w:rsidRPr="0056336F" w:rsidRDefault="005E34CB" w:rsidP="00611C5F">
      <w:pPr>
        <w:spacing w:before="20" w:line="360" w:lineRule="auto"/>
      </w:pPr>
      <w:r>
        <w:rPr>
          <w:noProof/>
        </w:rPr>
        <w:drawing>
          <wp:inline distT="0" distB="0" distL="0" distR="0">
            <wp:extent cx="5943600" cy="3714750"/>
            <wp:effectExtent l="19050" t="19050" r="19050" b="1905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12"/>
                    <a:srcRect/>
                    <a:stretch>
                      <a:fillRect/>
                    </a:stretch>
                  </pic:blipFill>
                  <pic:spPr bwMode="auto">
                    <a:xfrm>
                      <a:off x="0" y="0"/>
                      <a:ext cx="5943600" cy="3714750"/>
                    </a:xfrm>
                    <a:prstGeom prst="rect">
                      <a:avLst/>
                    </a:prstGeom>
                    <a:noFill/>
                    <a:ln w="6350">
                      <a:solidFill>
                        <a:schemeClr val="tx1"/>
                      </a:solidFill>
                      <a:miter lim="800000"/>
                      <a:headEnd/>
                      <a:tailEnd/>
                    </a:ln>
                  </pic:spPr>
                </pic:pic>
              </a:graphicData>
            </a:graphic>
          </wp:inline>
        </w:drawing>
      </w:r>
    </w:p>
    <w:p w:rsidR="005E34CB" w:rsidRDefault="005E34CB">
      <w:r>
        <w:br w:type="page"/>
      </w:r>
    </w:p>
    <w:p w:rsidR="00611C5F" w:rsidRDefault="00611C5F" w:rsidP="00611C5F">
      <w:pPr>
        <w:spacing w:before="20" w:line="360" w:lineRule="auto"/>
      </w:pPr>
      <w:r w:rsidRPr="0056336F">
        <w:lastRenderedPageBreak/>
        <w:t>Once the Load Test opens, right click the Load Test in the Load Test window and select “</w:t>
      </w:r>
      <w:r>
        <w:t>Set Load Test</w:t>
      </w:r>
      <w:r w:rsidRPr="0056336F">
        <w:t xml:space="preserve"> Plug in”.</w:t>
      </w:r>
    </w:p>
    <w:p w:rsidR="00611C5F" w:rsidRPr="0056336F" w:rsidRDefault="005E34CB" w:rsidP="00611C5F">
      <w:pPr>
        <w:spacing w:before="20" w:line="360" w:lineRule="auto"/>
      </w:pPr>
      <w:r>
        <w:rPr>
          <w:noProof/>
        </w:rPr>
        <w:drawing>
          <wp:inline distT="0" distB="0" distL="0" distR="0">
            <wp:extent cx="5943600" cy="3714750"/>
            <wp:effectExtent l="19050" t="19050" r="19050" b="1905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13"/>
                    <a:srcRect/>
                    <a:stretch>
                      <a:fillRect/>
                    </a:stretch>
                  </pic:blipFill>
                  <pic:spPr bwMode="auto">
                    <a:xfrm>
                      <a:off x="0" y="0"/>
                      <a:ext cx="5943600" cy="3714750"/>
                    </a:xfrm>
                    <a:prstGeom prst="rect">
                      <a:avLst/>
                    </a:prstGeom>
                    <a:noFill/>
                    <a:ln w="6350">
                      <a:solidFill>
                        <a:schemeClr val="tx1"/>
                      </a:solidFill>
                      <a:miter lim="800000"/>
                      <a:headEnd/>
                      <a:tailEnd/>
                    </a:ln>
                  </pic:spPr>
                </pic:pic>
              </a:graphicData>
            </a:graphic>
          </wp:inline>
        </w:drawing>
      </w:r>
    </w:p>
    <w:p w:rsidR="00611C5F" w:rsidRDefault="00611C5F" w:rsidP="00611C5F">
      <w:pPr>
        <w:spacing w:before="20" w:line="360" w:lineRule="auto"/>
      </w:pPr>
      <w:r>
        <w:br w:type="page"/>
      </w:r>
      <w:r w:rsidRPr="0056336F">
        <w:lastRenderedPageBreak/>
        <w:t xml:space="preserve">On the pop-up window you will see list of all Load Test plug-in’s that are available to your project. Select Email Reporter – </w:t>
      </w:r>
      <w:r>
        <w:t>VSTS 2010</w:t>
      </w:r>
      <w:r w:rsidRPr="0056336F">
        <w:t xml:space="preserve"> Load Test Plug-in, as shown below:</w:t>
      </w:r>
    </w:p>
    <w:p w:rsidR="00611C5F" w:rsidRPr="0056336F" w:rsidRDefault="005E34CB" w:rsidP="00611C5F">
      <w:pPr>
        <w:spacing w:before="20" w:line="360" w:lineRule="auto"/>
      </w:pPr>
      <w:r>
        <w:rPr>
          <w:noProof/>
        </w:rPr>
        <w:drawing>
          <wp:inline distT="0" distB="0" distL="0" distR="0">
            <wp:extent cx="5943600" cy="3714750"/>
            <wp:effectExtent l="19050" t="19050" r="19050" b="1905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14"/>
                    <a:srcRect/>
                    <a:stretch>
                      <a:fillRect/>
                    </a:stretch>
                  </pic:blipFill>
                  <pic:spPr bwMode="auto">
                    <a:xfrm>
                      <a:off x="0" y="0"/>
                      <a:ext cx="5943600" cy="3714750"/>
                    </a:xfrm>
                    <a:prstGeom prst="rect">
                      <a:avLst/>
                    </a:prstGeom>
                    <a:noFill/>
                    <a:ln w="6350">
                      <a:solidFill>
                        <a:schemeClr val="tx1"/>
                      </a:solidFill>
                      <a:miter lim="800000"/>
                      <a:headEnd/>
                      <a:tailEnd/>
                    </a:ln>
                  </pic:spPr>
                </pic:pic>
              </a:graphicData>
            </a:graphic>
          </wp:inline>
        </w:drawing>
      </w:r>
    </w:p>
    <w:p w:rsidR="00EC7F51" w:rsidRDefault="00EC7F51">
      <w:pPr>
        <w:rPr>
          <w:rFonts w:ascii="Arial" w:eastAsia="Times New Roman" w:hAnsi="Arial" w:cs="Arial"/>
          <w:b/>
          <w:bCs/>
          <w:sz w:val="26"/>
          <w:szCs w:val="26"/>
        </w:rPr>
      </w:pPr>
      <w:bookmarkStart w:id="35" w:name="_Toc222945425"/>
      <w:bookmarkStart w:id="36" w:name="_Toc222947290"/>
      <w:bookmarkStart w:id="37" w:name="_Toc269069739"/>
      <w:r>
        <w:br w:type="page"/>
      </w:r>
    </w:p>
    <w:p w:rsidR="00611C5F" w:rsidRPr="0030211A" w:rsidRDefault="00611C5F" w:rsidP="00611C5F">
      <w:pPr>
        <w:pStyle w:val="Heading3"/>
      </w:pPr>
      <w:r>
        <w:lastRenderedPageBreak/>
        <w:t xml:space="preserve">Step 4: </w:t>
      </w:r>
      <w:r w:rsidRPr="0030211A">
        <w:t>Update App.Config</w:t>
      </w:r>
      <w:bookmarkEnd w:id="35"/>
      <w:bookmarkEnd w:id="36"/>
      <w:bookmarkEnd w:id="37"/>
    </w:p>
    <w:p w:rsidR="00611C5F" w:rsidRDefault="00611C5F" w:rsidP="00611C5F">
      <w:pPr>
        <w:spacing w:before="20" w:line="360" w:lineRule="auto"/>
      </w:pPr>
      <w:r w:rsidRPr="0056336F">
        <w:t xml:space="preserve">The App.Config file </w:t>
      </w:r>
      <w:r>
        <w:t xml:space="preserve">in your test project should </w:t>
      </w:r>
      <w:r w:rsidRPr="0056336F">
        <w:t xml:space="preserve">contain the required configuration data to run Email Reporter – </w:t>
      </w:r>
      <w:r>
        <w:t>VSTS 2010</w:t>
      </w:r>
      <w:r w:rsidRPr="0056336F">
        <w:t xml:space="preserve"> Load Test Plug-in properly. Modify the following keys in App.Config, </w:t>
      </w:r>
      <w:r>
        <w:t>under “</w:t>
      </w:r>
      <w:r w:rsidRPr="00C15145">
        <w:t>configuration/appSettings</w:t>
      </w:r>
      <w:r>
        <w:t xml:space="preserve">” section, </w:t>
      </w:r>
      <w:r w:rsidRPr="0056336F">
        <w:t>as mentioned below, with appropriate values.</w:t>
      </w:r>
    </w:p>
    <w:tbl>
      <w:tblPr>
        <w:tblW w:w="0" w:type="auto"/>
        <w:tblBorders>
          <w:top w:val="single" w:sz="8" w:space="0" w:color="9BBB59"/>
          <w:bottom w:val="single" w:sz="8" w:space="0" w:color="9BBB59"/>
        </w:tblBorders>
        <w:tblLook w:val="04A0"/>
      </w:tblPr>
      <w:tblGrid>
        <w:gridCol w:w="3561"/>
        <w:gridCol w:w="1048"/>
        <w:gridCol w:w="2639"/>
        <w:gridCol w:w="2007"/>
      </w:tblGrid>
      <w:tr w:rsidR="005E34CB" w:rsidTr="00EF24F5">
        <w:tc>
          <w:tcPr>
            <w:tcW w:w="0" w:type="auto"/>
            <w:tcBorders>
              <w:top w:val="single" w:sz="8" w:space="0" w:color="9BBB59"/>
              <w:left w:val="nil"/>
              <w:bottom w:val="single" w:sz="8" w:space="0" w:color="9BBB59"/>
              <w:right w:val="nil"/>
            </w:tcBorders>
          </w:tcPr>
          <w:p w:rsidR="005E34CB" w:rsidRPr="006F5744" w:rsidRDefault="005E34CB" w:rsidP="00EF24F5">
            <w:pPr>
              <w:spacing w:before="20" w:line="360" w:lineRule="auto"/>
              <w:rPr>
                <w:b/>
                <w:bCs/>
                <w:color w:val="5F497A"/>
              </w:rPr>
            </w:pPr>
            <w:r w:rsidRPr="006F5744">
              <w:rPr>
                <w:b/>
                <w:bCs/>
                <w:color w:val="5F497A"/>
              </w:rPr>
              <w:t>Key Name</w:t>
            </w:r>
          </w:p>
        </w:tc>
        <w:tc>
          <w:tcPr>
            <w:tcW w:w="0" w:type="auto"/>
            <w:tcBorders>
              <w:top w:val="single" w:sz="8" w:space="0" w:color="9BBB59"/>
              <w:left w:val="nil"/>
              <w:bottom w:val="single" w:sz="8" w:space="0" w:color="9BBB59"/>
              <w:right w:val="nil"/>
            </w:tcBorders>
          </w:tcPr>
          <w:p w:rsidR="005E34CB" w:rsidRPr="006F5744" w:rsidRDefault="005E34CB" w:rsidP="00EF24F5">
            <w:pPr>
              <w:spacing w:before="20" w:line="360" w:lineRule="auto"/>
              <w:rPr>
                <w:b/>
                <w:bCs/>
                <w:color w:val="5F497A"/>
              </w:rPr>
            </w:pPr>
            <w:r w:rsidRPr="006F5744">
              <w:rPr>
                <w:b/>
                <w:bCs/>
                <w:color w:val="5F497A"/>
              </w:rPr>
              <w:t>Required</w:t>
            </w:r>
          </w:p>
        </w:tc>
        <w:tc>
          <w:tcPr>
            <w:tcW w:w="2639" w:type="dxa"/>
            <w:tcBorders>
              <w:top w:val="single" w:sz="8" w:space="0" w:color="9BBB59"/>
              <w:left w:val="nil"/>
              <w:bottom w:val="single" w:sz="8" w:space="0" w:color="9BBB59"/>
              <w:right w:val="nil"/>
            </w:tcBorders>
          </w:tcPr>
          <w:p w:rsidR="005E34CB" w:rsidRPr="006F5744" w:rsidRDefault="005E34CB" w:rsidP="00EF24F5">
            <w:pPr>
              <w:spacing w:before="20" w:line="360" w:lineRule="auto"/>
              <w:rPr>
                <w:b/>
                <w:bCs/>
                <w:color w:val="5F497A"/>
              </w:rPr>
            </w:pPr>
            <w:r w:rsidRPr="006F5744">
              <w:rPr>
                <w:b/>
                <w:bCs/>
                <w:color w:val="5F497A"/>
              </w:rPr>
              <w:t>Default Value</w:t>
            </w:r>
          </w:p>
        </w:tc>
        <w:tc>
          <w:tcPr>
            <w:tcW w:w="2007" w:type="dxa"/>
            <w:tcBorders>
              <w:top w:val="single" w:sz="8" w:space="0" w:color="9BBB59"/>
              <w:left w:val="nil"/>
              <w:bottom w:val="single" w:sz="8" w:space="0" w:color="9BBB59"/>
              <w:right w:val="nil"/>
            </w:tcBorders>
          </w:tcPr>
          <w:p w:rsidR="005E34CB" w:rsidRPr="006F5744" w:rsidRDefault="005E34CB" w:rsidP="00EF24F5">
            <w:pPr>
              <w:spacing w:before="20" w:line="360" w:lineRule="auto"/>
              <w:rPr>
                <w:b/>
                <w:bCs/>
                <w:color w:val="5F497A"/>
              </w:rPr>
            </w:pPr>
            <w:r w:rsidRPr="006F5744">
              <w:rPr>
                <w:b/>
                <w:bCs/>
                <w:color w:val="5F497A"/>
              </w:rPr>
              <w:t>Description</w:t>
            </w:r>
          </w:p>
        </w:tc>
      </w:tr>
      <w:tr w:rsidR="005E34CB" w:rsidTr="00EF24F5">
        <w:tc>
          <w:tcPr>
            <w:tcW w:w="0" w:type="auto"/>
            <w:tcBorders>
              <w:left w:val="nil"/>
              <w:right w:val="nil"/>
            </w:tcBorders>
            <w:shd w:val="clear" w:color="auto" w:fill="E6EED5"/>
          </w:tcPr>
          <w:p w:rsidR="005E34CB" w:rsidRPr="006F5744" w:rsidRDefault="005E34CB" w:rsidP="00EF24F5">
            <w:pPr>
              <w:spacing w:before="20" w:line="360" w:lineRule="auto"/>
              <w:rPr>
                <w:b/>
                <w:bCs/>
                <w:color w:val="5F497A"/>
              </w:rPr>
            </w:pPr>
            <w:r w:rsidRPr="006F5744">
              <w:rPr>
                <w:b/>
                <w:bCs/>
                <w:color w:val="5F497A"/>
              </w:rPr>
              <w:t>EmailReporterNotifyEmail</w:t>
            </w:r>
          </w:p>
        </w:tc>
        <w:tc>
          <w:tcPr>
            <w:tcW w:w="0" w:type="auto"/>
            <w:tcBorders>
              <w:left w:val="nil"/>
              <w:right w:val="nil"/>
            </w:tcBorders>
            <w:shd w:val="clear" w:color="auto" w:fill="E6EED5"/>
          </w:tcPr>
          <w:p w:rsidR="005E34CB" w:rsidRPr="006F5744" w:rsidRDefault="005E34CB" w:rsidP="00EF24F5">
            <w:pPr>
              <w:spacing w:before="20" w:line="360" w:lineRule="auto"/>
              <w:rPr>
                <w:color w:val="5F497A"/>
              </w:rPr>
            </w:pPr>
            <w:r w:rsidRPr="006F5744">
              <w:rPr>
                <w:color w:val="5F497A"/>
              </w:rPr>
              <w:t>Yes</w:t>
            </w:r>
          </w:p>
        </w:tc>
        <w:tc>
          <w:tcPr>
            <w:tcW w:w="2639" w:type="dxa"/>
            <w:tcBorders>
              <w:left w:val="nil"/>
              <w:right w:val="nil"/>
            </w:tcBorders>
            <w:shd w:val="clear" w:color="auto" w:fill="E6EED5"/>
          </w:tcPr>
          <w:p w:rsidR="005E34CB" w:rsidRPr="006F5744" w:rsidRDefault="005E34CB" w:rsidP="00EF24F5">
            <w:pPr>
              <w:spacing w:before="20" w:line="360" w:lineRule="auto"/>
              <w:rPr>
                <w:color w:val="5F497A"/>
              </w:rPr>
            </w:pPr>
          </w:p>
        </w:tc>
        <w:tc>
          <w:tcPr>
            <w:tcW w:w="2007" w:type="dxa"/>
            <w:tcBorders>
              <w:left w:val="nil"/>
              <w:right w:val="nil"/>
            </w:tcBorders>
            <w:shd w:val="clear" w:color="auto" w:fill="E6EED5"/>
          </w:tcPr>
          <w:p w:rsidR="005E34CB" w:rsidRPr="006F5744" w:rsidRDefault="005E34CB" w:rsidP="00EF24F5">
            <w:pPr>
              <w:spacing w:before="20" w:line="360" w:lineRule="auto"/>
              <w:rPr>
                <w:color w:val="5F497A"/>
              </w:rPr>
            </w:pPr>
            <w:r w:rsidRPr="006F5744">
              <w:rPr>
                <w:color w:val="5F497A"/>
              </w:rPr>
              <w:t>Provide the email address where you need the email report to be sent with respect to the load test that you are going to run.</w:t>
            </w:r>
          </w:p>
        </w:tc>
      </w:tr>
      <w:tr w:rsidR="005E34CB" w:rsidTr="00EF24F5">
        <w:tc>
          <w:tcPr>
            <w:tcW w:w="0" w:type="auto"/>
          </w:tcPr>
          <w:p w:rsidR="005E34CB" w:rsidRPr="006F5744" w:rsidRDefault="005E34CB" w:rsidP="00EF24F5">
            <w:pPr>
              <w:spacing w:before="20" w:line="360" w:lineRule="auto"/>
              <w:rPr>
                <w:b/>
                <w:bCs/>
                <w:color w:val="5F497A"/>
              </w:rPr>
            </w:pPr>
            <w:r w:rsidRPr="006F5744">
              <w:rPr>
                <w:b/>
                <w:bCs/>
                <w:color w:val="5F497A"/>
              </w:rPr>
              <w:t>EmailReporterSmtpServer</w:t>
            </w:r>
          </w:p>
        </w:tc>
        <w:tc>
          <w:tcPr>
            <w:tcW w:w="0" w:type="auto"/>
          </w:tcPr>
          <w:p w:rsidR="005E34CB" w:rsidRPr="006F5744" w:rsidRDefault="005E34CB" w:rsidP="00EF24F5">
            <w:pPr>
              <w:spacing w:before="20" w:line="360" w:lineRule="auto"/>
              <w:rPr>
                <w:color w:val="5F497A"/>
              </w:rPr>
            </w:pPr>
            <w:r w:rsidRPr="006F5744">
              <w:rPr>
                <w:color w:val="5F497A"/>
              </w:rPr>
              <w:t>No</w:t>
            </w:r>
          </w:p>
        </w:tc>
        <w:tc>
          <w:tcPr>
            <w:tcW w:w="2639" w:type="dxa"/>
          </w:tcPr>
          <w:p w:rsidR="005E34CB" w:rsidRPr="006F5744" w:rsidRDefault="005E34CB" w:rsidP="00EF24F5">
            <w:pPr>
              <w:spacing w:before="20" w:line="360" w:lineRule="auto"/>
              <w:rPr>
                <w:color w:val="5F497A"/>
              </w:rPr>
            </w:pPr>
            <w:r w:rsidRPr="006F5744">
              <w:rPr>
                <w:color w:val="5F497A"/>
              </w:rPr>
              <w:t>localhost</w:t>
            </w:r>
          </w:p>
        </w:tc>
        <w:tc>
          <w:tcPr>
            <w:tcW w:w="2007" w:type="dxa"/>
          </w:tcPr>
          <w:p w:rsidR="005E34CB" w:rsidRPr="006F5744" w:rsidRDefault="005E34CB" w:rsidP="00EF24F5">
            <w:pPr>
              <w:spacing w:before="20" w:line="360" w:lineRule="auto"/>
              <w:rPr>
                <w:color w:val="5F497A"/>
              </w:rPr>
            </w:pPr>
            <w:r w:rsidRPr="006F5744">
              <w:rPr>
                <w:color w:val="5F497A"/>
              </w:rPr>
              <w:t>Provide the SMTP server address, which will be used to send email report. By default, it is set to “localhost”. If you want to use your machine as the SMTP server, you need to make sure that is configured properly in IIS.</w:t>
            </w:r>
          </w:p>
        </w:tc>
      </w:tr>
      <w:tr w:rsidR="005E34CB" w:rsidTr="00EF24F5">
        <w:tc>
          <w:tcPr>
            <w:tcW w:w="0" w:type="auto"/>
            <w:tcBorders>
              <w:left w:val="nil"/>
              <w:right w:val="nil"/>
            </w:tcBorders>
            <w:shd w:val="clear" w:color="auto" w:fill="E6EED5"/>
          </w:tcPr>
          <w:p w:rsidR="005E34CB" w:rsidRPr="006F5744" w:rsidRDefault="005E34CB" w:rsidP="00EF24F5">
            <w:pPr>
              <w:spacing w:before="20" w:line="360" w:lineRule="auto"/>
              <w:rPr>
                <w:b/>
                <w:bCs/>
                <w:color w:val="5F497A"/>
              </w:rPr>
            </w:pPr>
            <w:r w:rsidRPr="006F5744">
              <w:rPr>
                <w:b/>
                <w:bCs/>
                <w:color w:val="5F497A"/>
              </w:rPr>
              <w:t>EmailReporterSmtpServerPort</w:t>
            </w:r>
          </w:p>
        </w:tc>
        <w:tc>
          <w:tcPr>
            <w:tcW w:w="0" w:type="auto"/>
            <w:tcBorders>
              <w:left w:val="nil"/>
              <w:right w:val="nil"/>
            </w:tcBorders>
            <w:shd w:val="clear" w:color="auto" w:fill="E6EED5"/>
          </w:tcPr>
          <w:p w:rsidR="005E34CB" w:rsidRPr="006F5744" w:rsidRDefault="005E34CB" w:rsidP="00EF24F5">
            <w:pPr>
              <w:spacing w:before="20" w:line="360" w:lineRule="auto"/>
              <w:rPr>
                <w:color w:val="5F497A"/>
              </w:rPr>
            </w:pPr>
            <w:r w:rsidRPr="006F5744">
              <w:rPr>
                <w:color w:val="5F497A"/>
              </w:rPr>
              <w:t>No</w:t>
            </w:r>
          </w:p>
        </w:tc>
        <w:tc>
          <w:tcPr>
            <w:tcW w:w="2639" w:type="dxa"/>
            <w:tcBorders>
              <w:left w:val="nil"/>
              <w:right w:val="nil"/>
            </w:tcBorders>
            <w:shd w:val="clear" w:color="auto" w:fill="E6EED5"/>
          </w:tcPr>
          <w:p w:rsidR="005E34CB" w:rsidRPr="006F5744" w:rsidRDefault="005E34CB" w:rsidP="00EF24F5">
            <w:pPr>
              <w:spacing w:before="20" w:line="360" w:lineRule="auto"/>
              <w:rPr>
                <w:color w:val="5F497A"/>
              </w:rPr>
            </w:pPr>
            <w:r w:rsidRPr="006F5744">
              <w:rPr>
                <w:color w:val="5F497A"/>
              </w:rPr>
              <w:t>25</w:t>
            </w:r>
          </w:p>
        </w:tc>
        <w:tc>
          <w:tcPr>
            <w:tcW w:w="2007" w:type="dxa"/>
            <w:tcBorders>
              <w:left w:val="nil"/>
              <w:right w:val="nil"/>
            </w:tcBorders>
            <w:shd w:val="clear" w:color="auto" w:fill="E6EED5"/>
          </w:tcPr>
          <w:p w:rsidR="005E34CB" w:rsidRPr="006F5744" w:rsidRDefault="005E34CB" w:rsidP="00EF24F5">
            <w:pPr>
              <w:spacing w:before="20" w:line="360" w:lineRule="auto"/>
              <w:rPr>
                <w:color w:val="5F497A"/>
              </w:rPr>
            </w:pPr>
            <w:r w:rsidRPr="006F5744">
              <w:rPr>
                <w:color w:val="5F497A"/>
              </w:rPr>
              <w:t xml:space="preserve">The user name of your SMTP server account. If no user name is required to </w:t>
            </w:r>
            <w:r w:rsidRPr="006F5744">
              <w:rPr>
                <w:color w:val="5F497A"/>
              </w:rPr>
              <w:lastRenderedPageBreak/>
              <w:t>send email, leave it blank.</w:t>
            </w:r>
          </w:p>
        </w:tc>
      </w:tr>
      <w:tr w:rsidR="005E34CB" w:rsidTr="00EF24F5">
        <w:tc>
          <w:tcPr>
            <w:tcW w:w="0" w:type="auto"/>
          </w:tcPr>
          <w:p w:rsidR="005E34CB" w:rsidRPr="006F5744" w:rsidRDefault="005E34CB" w:rsidP="00EF24F5">
            <w:pPr>
              <w:spacing w:before="20" w:line="360" w:lineRule="auto"/>
              <w:rPr>
                <w:b/>
                <w:bCs/>
                <w:color w:val="5F497A"/>
              </w:rPr>
            </w:pPr>
            <w:r w:rsidRPr="006F5744">
              <w:rPr>
                <w:b/>
                <w:bCs/>
                <w:color w:val="5F497A"/>
              </w:rPr>
              <w:lastRenderedPageBreak/>
              <w:t>EmailReporterSmtpServerUserName</w:t>
            </w:r>
          </w:p>
        </w:tc>
        <w:tc>
          <w:tcPr>
            <w:tcW w:w="0" w:type="auto"/>
          </w:tcPr>
          <w:p w:rsidR="005E34CB" w:rsidRPr="006F5744" w:rsidRDefault="005E34CB" w:rsidP="00EF24F5">
            <w:pPr>
              <w:spacing w:before="20" w:line="360" w:lineRule="auto"/>
              <w:rPr>
                <w:color w:val="5F497A"/>
              </w:rPr>
            </w:pPr>
            <w:r w:rsidRPr="006F5744">
              <w:rPr>
                <w:color w:val="5F497A"/>
              </w:rPr>
              <w:t>No</w:t>
            </w:r>
          </w:p>
        </w:tc>
        <w:tc>
          <w:tcPr>
            <w:tcW w:w="2639" w:type="dxa"/>
          </w:tcPr>
          <w:p w:rsidR="005E34CB" w:rsidRPr="006F5744" w:rsidRDefault="005E34CB" w:rsidP="00EF24F5">
            <w:pPr>
              <w:spacing w:before="20" w:line="360" w:lineRule="auto"/>
              <w:rPr>
                <w:color w:val="5F497A"/>
              </w:rPr>
            </w:pPr>
          </w:p>
        </w:tc>
        <w:tc>
          <w:tcPr>
            <w:tcW w:w="2007" w:type="dxa"/>
          </w:tcPr>
          <w:p w:rsidR="005E34CB" w:rsidRPr="006F5744" w:rsidRDefault="005E34CB" w:rsidP="00EF24F5">
            <w:pPr>
              <w:spacing w:before="20" w:line="360" w:lineRule="auto"/>
              <w:rPr>
                <w:color w:val="5F497A"/>
              </w:rPr>
            </w:pPr>
            <w:r w:rsidRPr="006F5744">
              <w:rPr>
                <w:color w:val="5F497A"/>
              </w:rPr>
              <w:t>The password of your SMTP server account. If no user name is required to send email, leave it blank.</w:t>
            </w:r>
          </w:p>
        </w:tc>
      </w:tr>
      <w:tr w:rsidR="005E34CB" w:rsidTr="00EF24F5">
        <w:tc>
          <w:tcPr>
            <w:tcW w:w="0" w:type="auto"/>
            <w:tcBorders>
              <w:left w:val="nil"/>
              <w:right w:val="nil"/>
            </w:tcBorders>
            <w:shd w:val="clear" w:color="auto" w:fill="E6EED5"/>
          </w:tcPr>
          <w:p w:rsidR="005E34CB" w:rsidRPr="006F5744" w:rsidRDefault="005E34CB" w:rsidP="00EF24F5">
            <w:pPr>
              <w:spacing w:before="20" w:line="360" w:lineRule="auto"/>
              <w:rPr>
                <w:b/>
                <w:bCs/>
                <w:color w:val="5F497A"/>
              </w:rPr>
            </w:pPr>
            <w:r w:rsidRPr="006F5744">
              <w:rPr>
                <w:b/>
                <w:bCs/>
                <w:color w:val="5F497A"/>
              </w:rPr>
              <w:t>EmailReporterSmtpServerPassword</w:t>
            </w:r>
          </w:p>
        </w:tc>
        <w:tc>
          <w:tcPr>
            <w:tcW w:w="0" w:type="auto"/>
            <w:tcBorders>
              <w:left w:val="nil"/>
              <w:right w:val="nil"/>
            </w:tcBorders>
            <w:shd w:val="clear" w:color="auto" w:fill="E6EED5"/>
          </w:tcPr>
          <w:p w:rsidR="005E34CB" w:rsidRPr="006F5744" w:rsidRDefault="005E34CB" w:rsidP="00EF24F5">
            <w:pPr>
              <w:spacing w:before="20" w:line="360" w:lineRule="auto"/>
              <w:rPr>
                <w:color w:val="5F497A"/>
              </w:rPr>
            </w:pPr>
            <w:r w:rsidRPr="006F5744">
              <w:rPr>
                <w:color w:val="5F497A"/>
              </w:rPr>
              <w:t>No</w:t>
            </w:r>
          </w:p>
        </w:tc>
        <w:tc>
          <w:tcPr>
            <w:tcW w:w="2639" w:type="dxa"/>
            <w:tcBorders>
              <w:left w:val="nil"/>
              <w:right w:val="nil"/>
            </w:tcBorders>
            <w:shd w:val="clear" w:color="auto" w:fill="E6EED5"/>
          </w:tcPr>
          <w:p w:rsidR="005E34CB" w:rsidRPr="006F5744" w:rsidRDefault="005E34CB" w:rsidP="00EF24F5">
            <w:pPr>
              <w:spacing w:before="20" w:line="360" w:lineRule="auto"/>
              <w:rPr>
                <w:color w:val="5F497A"/>
              </w:rPr>
            </w:pPr>
          </w:p>
        </w:tc>
        <w:tc>
          <w:tcPr>
            <w:tcW w:w="2007" w:type="dxa"/>
            <w:tcBorders>
              <w:left w:val="nil"/>
              <w:right w:val="nil"/>
            </w:tcBorders>
            <w:shd w:val="clear" w:color="auto" w:fill="E6EED5"/>
          </w:tcPr>
          <w:p w:rsidR="005E34CB" w:rsidRPr="006F5744" w:rsidRDefault="005E34CB" w:rsidP="00EF24F5">
            <w:pPr>
              <w:spacing w:before="20" w:line="360" w:lineRule="auto"/>
              <w:rPr>
                <w:color w:val="5F497A"/>
              </w:rPr>
            </w:pPr>
            <w:r w:rsidRPr="006F5744">
              <w:rPr>
                <w:color w:val="5F497A"/>
              </w:rPr>
              <w:t>The database connection string where your VSTS Load Test database in located.</w:t>
            </w:r>
          </w:p>
        </w:tc>
      </w:tr>
      <w:tr w:rsidR="005E34CB" w:rsidTr="00EF24F5">
        <w:tc>
          <w:tcPr>
            <w:tcW w:w="0" w:type="auto"/>
          </w:tcPr>
          <w:p w:rsidR="005E34CB" w:rsidRPr="006F5744" w:rsidRDefault="005E34CB" w:rsidP="00EF24F5">
            <w:pPr>
              <w:spacing w:before="20" w:line="360" w:lineRule="auto"/>
              <w:rPr>
                <w:b/>
                <w:bCs/>
                <w:color w:val="5F497A"/>
              </w:rPr>
            </w:pPr>
            <w:r w:rsidRPr="006F5744">
              <w:rPr>
                <w:b/>
                <w:bCs/>
                <w:color w:val="5F497A"/>
              </w:rPr>
              <w:t>EmailReporterRequiredSSL</w:t>
            </w:r>
          </w:p>
        </w:tc>
        <w:tc>
          <w:tcPr>
            <w:tcW w:w="0" w:type="auto"/>
          </w:tcPr>
          <w:p w:rsidR="005E34CB" w:rsidRPr="006F5744" w:rsidRDefault="005E34CB" w:rsidP="00EF24F5">
            <w:pPr>
              <w:spacing w:before="20" w:line="360" w:lineRule="auto"/>
              <w:rPr>
                <w:color w:val="5F497A"/>
              </w:rPr>
            </w:pPr>
            <w:r w:rsidRPr="006F5744">
              <w:rPr>
                <w:color w:val="5F497A"/>
              </w:rPr>
              <w:t>No</w:t>
            </w:r>
          </w:p>
        </w:tc>
        <w:tc>
          <w:tcPr>
            <w:tcW w:w="2639" w:type="dxa"/>
          </w:tcPr>
          <w:p w:rsidR="005E34CB" w:rsidRPr="006F5744" w:rsidRDefault="005E34CB" w:rsidP="00EF24F5">
            <w:pPr>
              <w:spacing w:before="20" w:line="360" w:lineRule="auto"/>
              <w:rPr>
                <w:color w:val="5F497A"/>
              </w:rPr>
            </w:pPr>
            <w:r w:rsidRPr="006F5744">
              <w:rPr>
                <w:color w:val="5F497A"/>
              </w:rPr>
              <w:t>False</w:t>
            </w:r>
          </w:p>
        </w:tc>
        <w:tc>
          <w:tcPr>
            <w:tcW w:w="2007" w:type="dxa"/>
          </w:tcPr>
          <w:p w:rsidR="005E34CB" w:rsidRPr="006F5744" w:rsidRDefault="005E34CB" w:rsidP="00EF24F5">
            <w:pPr>
              <w:spacing w:before="20" w:line="360" w:lineRule="auto"/>
              <w:rPr>
                <w:color w:val="5F497A"/>
              </w:rPr>
            </w:pPr>
          </w:p>
        </w:tc>
      </w:tr>
      <w:tr w:rsidR="005E34CB" w:rsidTr="00EF24F5">
        <w:tc>
          <w:tcPr>
            <w:tcW w:w="0" w:type="auto"/>
            <w:tcBorders>
              <w:left w:val="nil"/>
              <w:right w:val="nil"/>
            </w:tcBorders>
            <w:shd w:val="clear" w:color="auto" w:fill="E6EED5"/>
          </w:tcPr>
          <w:p w:rsidR="005E34CB" w:rsidRPr="006F5744" w:rsidRDefault="005E34CB" w:rsidP="00EF24F5">
            <w:pPr>
              <w:spacing w:before="20" w:line="360" w:lineRule="auto"/>
              <w:rPr>
                <w:b/>
                <w:bCs/>
                <w:color w:val="5F497A"/>
              </w:rPr>
            </w:pPr>
            <w:r w:rsidRPr="006F5744">
              <w:rPr>
                <w:b/>
                <w:bCs/>
                <w:color w:val="5F497A"/>
              </w:rPr>
              <w:t>LoadTestDb</w:t>
            </w:r>
          </w:p>
        </w:tc>
        <w:tc>
          <w:tcPr>
            <w:tcW w:w="0" w:type="auto"/>
            <w:tcBorders>
              <w:left w:val="nil"/>
              <w:right w:val="nil"/>
            </w:tcBorders>
            <w:shd w:val="clear" w:color="auto" w:fill="E6EED5"/>
          </w:tcPr>
          <w:p w:rsidR="005E34CB" w:rsidRPr="006F5744" w:rsidRDefault="005E34CB" w:rsidP="00EF24F5">
            <w:pPr>
              <w:spacing w:before="20" w:line="360" w:lineRule="auto"/>
              <w:rPr>
                <w:color w:val="5F497A"/>
              </w:rPr>
            </w:pPr>
            <w:r w:rsidRPr="006F5744">
              <w:rPr>
                <w:color w:val="5F497A"/>
              </w:rPr>
              <w:t>Yes</w:t>
            </w:r>
          </w:p>
        </w:tc>
        <w:tc>
          <w:tcPr>
            <w:tcW w:w="2639" w:type="dxa"/>
            <w:tcBorders>
              <w:left w:val="nil"/>
              <w:right w:val="nil"/>
            </w:tcBorders>
            <w:shd w:val="clear" w:color="auto" w:fill="E6EED5"/>
          </w:tcPr>
          <w:p w:rsidR="005E34CB" w:rsidRPr="006F5744" w:rsidRDefault="005E34CB" w:rsidP="00EF24F5">
            <w:pPr>
              <w:spacing w:before="20" w:line="360" w:lineRule="auto"/>
              <w:rPr>
                <w:color w:val="5F497A"/>
              </w:rPr>
            </w:pPr>
          </w:p>
        </w:tc>
        <w:tc>
          <w:tcPr>
            <w:tcW w:w="2007" w:type="dxa"/>
            <w:tcBorders>
              <w:left w:val="nil"/>
              <w:right w:val="nil"/>
            </w:tcBorders>
            <w:shd w:val="clear" w:color="auto" w:fill="E6EED5"/>
          </w:tcPr>
          <w:p w:rsidR="005E34CB" w:rsidRPr="006F5744" w:rsidRDefault="005E34CB" w:rsidP="00EF24F5">
            <w:pPr>
              <w:spacing w:before="20" w:line="360" w:lineRule="auto"/>
              <w:rPr>
                <w:color w:val="5F497A"/>
              </w:rPr>
            </w:pPr>
            <w:r w:rsidRPr="006F5744">
              <w:rPr>
                <w:color w:val="5F497A"/>
              </w:rPr>
              <w:t>The storage where the load tests data will be stored. You can find the connection string from, “Test -&gt; Administer Test Controller -&gt; Load Test Result Store”.</w:t>
            </w:r>
          </w:p>
        </w:tc>
      </w:tr>
    </w:tbl>
    <w:p w:rsidR="00611C5F" w:rsidRDefault="00611C5F" w:rsidP="005E34CB">
      <w:pPr>
        <w:spacing w:before="20" w:line="360" w:lineRule="auto"/>
      </w:pPr>
    </w:p>
    <w:p w:rsidR="005E34CB" w:rsidRPr="005E34CB" w:rsidRDefault="005E34CB" w:rsidP="005E34CB">
      <w:pPr>
        <w:spacing w:before="20" w:line="360" w:lineRule="auto"/>
      </w:pPr>
      <w:r>
        <w:rPr>
          <w:noProof/>
        </w:rPr>
        <w:lastRenderedPageBreak/>
        <w:drawing>
          <wp:inline distT="0" distB="0" distL="0" distR="0">
            <wp:extent cx="5943600" cy="3714750"/>
            <wp:effectExtent l="19050" t="19050" r="19050" b="1905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15"/>
                    <a:srcRect/>
                    <a:stretch>
                      <a:fillRect/>
                    </a:stretch>
                  </pic:blipFill>
                  <pic:spPr bwMode="auto">
                    <a:xfrm>
                      <a:off x="0" y="0"/>
                      <a:ext cx="5943600" cy="3714750"/>
                    </a:xfrm>
                    <a:prstGeom prst="rect">
                      <a:avLst/>
                    </a:prstGeom>
                    <a:noFill/>
                    <a:ln w="6350">
                      <a:solidFill>
                        <a:schemeClr val="tx1"/>
                      </a:solidFill>
                      <a:miter lim="800000"/>
                      <a:headEnd/>
                      <a:tailEnd/>
                    </a:ln>
                  </pic:spPr>
                </pic:pic>
              </a:graphicData>
            </a:graphic>
          </wp:inline>
        </w:drawing>
      </w:r>
    </w:p>
    <w:p w:rsidR="00611C5F" w:rsidRDefault="00611C5F" w:rsidP="00EC7F51">
      <w:pPr>
        <w:spacing w:before="20" w:after="0" w:line="360" w:lineRule="auto"/>
        <w:rPr>
          <w:rFonts w:ascii="Verdana" w:hAnsi="Verdana"/>
          <w:sz w:val="20"/>
          <w:szCs w:val="20"/>
        </w:rPr>
      </w:pPr>
      <w:r>
        <w:rPr>
          <w:rFonts w:ascii="Verdana" w:hAnsi="Verdana"/>
          <w:sz w:val="20"/>
          <w:szCs w:val="20"/>
        </w:rPr>
        <w:t>You can get a sample App.Config, from the following location:</w:t>
      </w:r>
    </w:p>
    <w:p w:rsidR="00611C5F" w:rsidRPr="00516CB3" w:rsidRDefault="00611C5F" w:rsidP="00611C5F">
      <w:pPr>
        <w:spacing w:before="20" w:after="0" w:line="360" w:lineRule="auto"/>
        <w:ind w:left="360"/>
        <w:rPr>
          <w:rFonts w:ascii="Verdana" w:hAnsi="Verdana"/>
          <w:sz w:val="20"/>
          <w:szCs w:val="20"/>
          <w:u w:val="single"/>
        </w:rPr>
      </w:pPr>
      <w:r w:rsidRPr="00516CB3">
        <w:rPr>
          <w:u w:val="single"/>
        </w:rPr>
        <w:t>&lt;extraction-location&gt;</w:t>
      </w:r>
      <w:r w:rsidRPr="00561A2D">
        <w:rPr>
          <w:u w:val="single"/>
        </w:rPr>
        <w:t>\</w:t>
      </w:r>
      <w:r w:rsidR="005E34CB" w:rsidRPr="005E34CB">
        <w:rPr>
          <w:u w:val="single"/>
        </w:rPr>
        <w:t>LoadTestEmailReporter\LoadTestEmailReporterPlugIn\LoadTestProject</w:t>
      </w:r>
      <w:r w:rsidRPr="00516CB3">
        <w:rPr>
          <w:u w:val="single"/>
        </w:rPr>
        <w:t>\App.config</w:t>
      </w:r>
    </w:p>
    <w:p w:rsidR="00EC7F51" w:rsidRDefault="00EC7F51">
      <w:pPr>
        <w:rPr>
          <w:rFonts w:ascii="Arial" w:eastAsia="Times New Roman" w:hAnsi="Arial" w:cs="Arial"/>
          <w:b/>
          <w:bCs/>
          <w:sz w:val="26"/>
          <w:szCs w:val="26"/>
        </w:rPr>
      </w:pPr>
      <w:bookmarkStart w:id="38" w:name="_Toc222945426"/>
      <w:bookmarkStart w:id="39" w:name="_Toc222947291"/>
      <w:bookmarkStart w:id="40" w:name="_Toc269069740"/>
      <w:r>
        <w:br w:type="page"/>
      </w:r>
    </w:p>
    <w:p w:rsidR="00611C5F" w:rsidRPr="0030211A" w:rsidRDefault="00611C5F" w:rsidP="00611C5F">
      <w:pPr>
        <w:pStyle w:val="Heading3"/>
      </w:pPr>
      <w:r>
        <w:lastRenderedPageBreak/>
        <w:t xml:space="preserve">Step 5: </w:t>
      </w:r>
      <w:r w:rsidRPr="0030211A">
        <w:t>Deploying App.Config on Test Run</w:t>
      </w:r>
      <w:bookmarkEnd w:id="38"/>
      <w:bookmarkEnd w:id="39"/>
      <w:bookmarkEnd w:id="40"/>
    </w:p>
    <w:p w:rsidR="00611C5F" w:rsidRPr="0056336F" w:rsidRDefault="00611C5F" w:rsidP="00611C5F">
      <w:pPr>
        <w:spacing w:before="20" w:line="360" w:lineRule="auto"/>
      </w:pPr>
      <w:r w:rsidRPr="0056336F">
        <w:t xml:space="preserve">As mentioned earlier, the App.Config file contains the required configuration data to run Email Reporter – </w:t>
      </w:r>
      <w:r>
        <w:t>VSTS 2010</w:t>
      </w:r>
      <w:r w:rsidRPr="0056336F">
        <w:t xml:space="preserve"> Load Test Plug-in properly. However, since for a load testing, the “App.Config” on the corresponding test project doesn’t get deployed to the Test Run output directory, we have to add it explicitly. </w:t>
      </w:r>
    </w:p>
    <w:p w:rsidR="00611C5F" w:rsidRDefault="00611C5F" w:rsidP="00611C5F">
      <w:pPr>
        <w:spacing w:before="20" w:line="360" w:lineRule="auto"/>
      </w:pPr>
      <w:r w:rsidRPr="0056336F">
        <w:t xml:space="preserve">In that regard, </w:t>
      </w:r>
      <w:r>
        <w:t>double</w:t>
      </w:r>
      <w:r w:rsidRPr="0056336F">
        <w:t xml:space="preserve"> click on the test run file from the solution explorer and select open, as shown below:</w:t>
      </w:r>
    </w:p>
    <w:p w:rsidR="00611C5F" w:rsidRDefault="005E34CB" w:rsidP="00611C5F">
      <w:pPr>
        <w:spacing w:before="20" w:line="360" w:lineRule="auto"/>
      </w:pPr>
      <w:r>
        <w:rPr>
          <w:noProof/>
        </w:rPr>
        <w:drawing>
          <wp:inline distT="0" distB="0" distL="0" distR="0">
            <wp:extent cx="2076450" cy="2800350"/>
            <wp:effectExtent l="19050" t="19050" r="19050" b="1905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16"/>
                    <a:srcRect/>
                    <a:stretch>
                      <a:fillRect/>
                    </a:stretch>
                  </pic:blipFill>
                  <pic:spPr bwMode="auto">
                    <a:xfrm>
                      <a:off x="0" y="0"/>
                      <a:ext cx="2076450" cy="2800350"/>
                    </a:xfrm>
                    <a:prstGeom prst="rect">
                      <a:avLst/>
                    </a:prstGeom>
                    <a:noFill/>
                    <a:ln w="6350">
                      <a:solidFill>
                        <a:schemeClr val="tx1"/>
                      </a:solidFill>
                      <a:miter lim="800000"/>
                      <a:headEnd/>
                      <a:tailEnd/>
                    </a:ln>
                  </pic:spPr>
                </pic:pic>
              </a:graphicData>
            </a:graphic>
          </wp:inline>
        </w:drawing>
      </w:r>
    </w:p>
    <w:p w:rsidR="005E34CB" w:rsidRDefault="005E34CB">
      <w:r>
        <w:br w:type="page"/>
      </w:r>
    </w:p>
    <w:p w:rsidR="00611C5F" w:rsidRDefault="00611C5F" w:rsidP="00611C5F">
      <w:pPr>
        <w:spacing w:before="20" w:line="360" w:lineRule="auto"/>
      </w:pPr>
      <w:r w:rsidRPr="0056336F">
        <w:lastRenderedPageBreak/>
        <w:t>Select the “Deploy</w:t>
      </w:r>
      <w:r>
        <w:t>ment</w:t>
      </w:r>
      <w:r w:rsidRPr="0056336F">
        <w:t>” pane from the left bar in the configuration window:</w:t>
      </w:r>
    </w:p>
    <w:p w:rsidR="00611C5F" w:rsidRPr="0056336F" w:rsidRDefault="005E34CB" w:rsidP="00611C5F">
      <w:pPr>
        <w:spacing w:before="20" w:line="360" w:lineRule="auto"/>
      </w:pPr>
      <w:r>
        <w:rPr>
          <w:noProof/>
        </w:rPr>
        <w:drawing>
          <wp:inline distT="0" distB="0" distL="0" distR="0">
            <wp:extent cx="5943600" cy="3714750"/>
            <wp:effectExtent l="19050" t="19050" r="19050" b="1905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17"/>
                    <a:srcRect/>
                    <a:stretch>
                      <a:fillRect/>
                    </a:stretch>
                  </pic:blipFill>
                  <pic:spPr bwMode="auto">
                    <a:xfrm>
                      <a:off x="0" y="0"/>
                      <a:ext cx="5943600" cy="3714750"/>
                    </a:xfrm>
                    <a:prstGeom prst="rect">
                      <a:avLst/>
                    </a:prstGeom>
                    <a:noFill/>
                    <a:ln w="6350">
                      <a:solidFill>
                        <a:schemeClr val="tx1"/>
                      </a:solidFill>
                      <a:miter lim="800000"/>
                      <a:headEnd/>
                      <a:tailEnd/>
                    </a:ln>
                  </pic:spPr>
                </pic:pic>
              </a:graphicData>
            </a:graphic>
          </wp:inline>
        </w:drawing>
      </w:r>
    </w:p>
    <w:p w:rsidR="005E34CB" w:rsidRDefault="005E34CB">
      <w:r>
        <w:br w:type="page"/>
      </w:r>
    </w:p>
    <w:p w:rsidR="00611C5F" w:rsidRDefault="00611C5F" w:rsidP="00611C5F">
      <w:pPr>
        <w:spacing w:before="20" w:line="360" w:lineRule="auto"/>
      </w:pPr>
      <w:r w:rsidRPr="0056336F">
        <w:lastRenderedPageBreak/>
        <w:t>Click “Add</w:t>
      </w:r>
      <w:r>
        <w:t xml:space="preserve"> File</w:t>
      </w:r>
      <w:r w:rsidRPr="0056336F">
        <w:t xml:space="preserve">” and add it by locating the “App.Config” of your test project. </w:t>
      </w:r>
    </w:p>
    <w:p w:rsidR="00611C5F" w:rsidRPr="0056336F" w:rsidRDefault="005E34CB" w:rsidP="00611C5F">
      <w:pPr>
        <w:spacing w:before="20" w:line="360" w:lineRule="auto"/>
      </w:pPr>
      <w:r>
        <w:rPr>
          <w:noProof/>
        </w:rPr>
        <w:drawing>
          <wp:inline distT="0" distB="0" distL="0" distR="0">
            <wp:extent cx="5943600" cy="3714750"/>
            <wp:effectExtent l="19050" t="19050" r="19050" b="1905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18"/>
                    <a:srcRect/>
                    <a:stretch>
                      <a:fillRect/>
                    </a:stretch>
                  </pic:blipFill>
                  <pic:spPr bwMode="auto">
                    <a:xfrm>
                      <a:off x="0" y="0"/>
                      <a:ext cx="5943600" cy="3714750"/>
                    </a:xfrm>
                    <a:prstGeom prst="rect">
                      <a:avLst/>
                    </a:prstGeom>
                    <a:noFill/>
                    <a:ln w="6350">
                      <a:solidFill>
                        <a:schemeClr val="tx1"/>
                      </a:solidFill>
                      <a:miter lim="800000"/>
                      <a:headEnd/>
                      <a:tailEnd/>
                    </a:ln>
                  </pic:spPr>
                </pic:pic>
              </a:graphicData>
            </a:graphic>
          </wp:inline>
        </w:drawing>
      </w:r>
    </w:p>
    <w:p w:rsidR="00611C5F" w:rsidRPr="0030211A" w:rsidRDefault="00611C5F" w:rsidP="00611C5F">
      <w:pPr>
        <w:pStyle w:val="Heading3"/>
      </w:pPr>
      <w:bookmarkStart w:id="41" w:name="_Toc222945427"/>
      <w:bookmarkStart w:id="42" w:name="_Toc222947292"/>
      <w:bookmarkStart w:id="43" w:name="_Toc269069741"/>
      <w:r>
        <w:t xml:space="preserve">Step 6: </w:t>
      </w:r>
      <w:r w:rsidRPr="0030211A">
        <w:t>Run the Load Test and Get Your Load Test Report</w:t>
      </w:r>
      <w:bookmarkEnd w:id="41"/>
      <w:bookmarkEnd w:id="42"/>
      <w:bookmarkEnd w:id="43"/>
    </w:p>
    <w:p w:rsidR="00611C5F" w:rsidRPr="0056336F" w:rsidRDefault="00611C5F" w:rsidP="00611C5F">
      <w:pPr>
        <w:spacing w:before="20" w:line="360" w:lineRule="auto"/>
      </w:pPr>
      <w:r w:rsidRPr="0056336F">
        <w:t xml:space="preserve">Click on the “Run” command, located on the upper left of the load test window. Let the load test to be completed. Once the Load Test is completed, you are done! </w:t>
      </w:r>
    </w:p>
    <w:p w:rsidR="00611C5F" w:rsidRDefault="005E34CB" w:rsidP="00611C5F">
      <w:pPr>
        <w:pStyle w:val="Heading1"/>
      </w:pPr>
      <w:bookmarkStart w:id="44" w:name="_Toc222945428"/>
      <w:r>
        <w:rPr>
          <w:b w:val="0"/>
          <w:bCs w:val="0"/>
          <w:noProof/>
        </w:rPr>
        <w:lastRenderedPageBreak/>
        <w:drawing>
          <wp:inline distT="0" distB="0" distL="0" distR="0">
            <wp:extent cx="5943600" cy="3714750"/>
            <wp:effectExtent l="19050" t="19050" r="19050" b="1905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19"/>
                    <a:srcRect/>
                    <a:stretch>
                      <a:fillRect/>
                    </a:stretch>
                  </pic:blipFill>
                  <pic:spPr bwMode="auto">
                    <a:xfrm>
                      <a:off x="0" y="0"/>
                      <a:ext cx="5943600" cy="3714750"/>
                    </a:xfrm>
                    <a:prstGeom prst="rect">
                      <a:avLst/>
                    </a:prstGeom>
                    <a:noFill/>
                    <a:ln w="6350">
                      <a:solidFill>
                        <a:schemeClr val="tx1"/>
                      </a:solidFill>
                      <a:miter lim="800000"/>
                      <a:headEnd/>
                      <a:tailEnd/>
                    </a:ln>
                  </pic:spPr>
                </pic:pic>
              </a:graphicData>
            </a:graphic>
          </wp:inline>
        </w:drawing>
      </w:r>
      <w:r w:rsidR="00611C5F" w:rsidRPr="00A372C5">
        <w:t xml:space="preserve"> </w:t>
      </w:r>
    </w:p>
    <w:p w:rsidR="00611C5F" w:rsidRPr="0056336F" w:rsidRDefault="00611C5F" w:rsidP="00611C5F">
      <w:pPr>
        <w:spacing w:before="20" w:line="360" w:lineRule="auto"/>
      </w:pPr>
      <w:r w:rsidRPr="0056336F">
        <w:t>Check your email inbox, which you mentioned in App.Config! Your Load Test report is there!</w:t>
      </w:r>
    </w:p>
    <w:p w:rsidR="00611C5F" w:rsidRPr="0030211A" w:rsidRDefault="00611C5F" w:rsidP="00611C5F">
      <w:pPr>
        <w:pStyle w:val="Heading1"/>
      </w:pPr>
      <w:r>
        <w:rPr>
          <w:noProof/>
        </w:rPr>
        <w:drawing>
          <wp:inline distT="0" distB="0" distL="0" distR="0">
            <wp:extent cx="4171950" cy="2609850"/>
            <wp:effectExtent l="19050" t="19050" r="19050" b="19050"/>
            <wp:docPr id="13" name="Picture 13" descr="ScreenHunter_26 M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ScreenHunter_26 Mar"/>
                    <pic:cNvPicPr>
                      <a:picLocks noChangeAspect="1" noChangeArrowheads="1"/>
                    </pic:cNvPicPr>
                  </pic:nvPicPr>
                  <pic:blipFill>
                    <a:blip r:embed="rId20"/>
                    <a:srcRect/>
                    <a:stretch>
                      <a:fillRect/>
                    </a:stretch>
                  </pic:blipFill>
                  <pic:spPr bwMode="auto">
                    <a:xfrm>
                      <a:off x="0" y="0"/>
                      <a:ext cx="4171950" cy="2609850"/>
                    </a:xfrm>
                    <a:prstGeom prst="rect">
                      <a:avLst/>
                    </a:prstGeom>
                    <a:noFill/>
                    <a:ln w="6350" cmpd="sng">
                      <a:solidFill>
                        <a:srgbClr val="000000"/>
                      </a:solidFill>
                      <a:miter lim="800000"/>
                      <a:headEnd/>
                      <a:tailEnd/>
                    </a:ln>
                    <a:effectLst/>
                  </pic:spPr>
                </pic:pic>
              </a:graphicData>
            </a:graphic>
          </wp:inline>
        </w:drawing>
      </w:r>
      <w:r>
        <w:br w:type="page"/>
      </w:r>
      <w:bookmarkStart w:id="45" w:name="_Toc222947293"/>
      <w:bookmarkStart w:id="46" w:name="_Toc269069742"/>
      <w:r w:rsidRPr="0030211A">
        <w:lastRenderedPageBreak/>
        <w:t>Source Project Architecture and Customization</w:t>
      </w:r>
      <w:bookmarkEnd w:id="44"/>
      <w:bookmarkEnd w:id="45"/>
      <w:bookmarkEnd w:id="46"/>
    </w:p>
    <w:p w:rsidR="00611C5F" w:rsidRPr="0030211A" w:rsidRDefault="00611C5F" w:rsidP="00611C5F">
      <w:pPr>
        <w:pStyle w:val="Heading3"/>
      </w:pPr>
      <w:bookmarkStart w:id="47" w:name="_Toc222945429"/>
      <w:bookmarkStart w:id="48" w:name="_Toc222947294"/>
      <w:bookmarkStart w:id="49" w:name="_Toc269069743"/>
      <w:r w:rsidRPr="0030211A">
        <w:t>Source Project</w:t>
      </w:r>
      <w:bookmarkEnd w:id="47"/>
      <w:bookmarkEnd w:id="48"/>
      <w:bookmarkEnd w:id="49"/>
    </w:p>
    <w:p w:rsidR="00611C5F" w:rsidRPr="0056336F" w:rsidRDefault="00611C5F" w:rsidP="00611C5F">
      <w:pPr>
        <w:spacing w:before="20" w:line="360" w:lineRule="auto"/>
      </w:pPr>
      <w:r w:rsidRPr="0056336F">
        <w:t>Go to the following location and click on the solution file.</w:t>
      </w:r>
    </w:p>
    <w:p w:rsidR="00126DEA" w:rsidRDefault="00611C5F" w:rsidP="00611C5F">
      <w:pPr>
        <w:spacing w:before="20" w:line="360" w:lineRule="auto"/>
        <w:rPr>
          <w:u w:val="single"/>
        </w:rPr>
      </w:pPr>
      <w:r w:rsidRPr="00E01B34">
        <w:rPr>
          <w:u w:val="single"/>
        </w:rPr>
        <w:t>&lt;extraction-location&gt;</w:t>
      </w:r>
      <w:r w:rsidRPr="0089772E">
        <w:rPr>
          <w:u w:val="single"/>
        </w:rPr>
        <w:t>\</w:t>
      </w:r>
      <w:r w:rsidR="00126DEA" w:rsidRPr="00126DEA">
        <w:rPr>
          <w:u w:val="single"/>
        </w:rPr>
        <w:t>LoadTestEmailReporter\LoadTestEmailReporterPlugIn</w:t>
      </w:r>
      <w:r w:rsidR="00126DEA">
        <w:rPr>
          <w:u w:val="single"/>
        </w:rPr>
        <w:t>\</w:t>
      </w:r>
      <w:r w:rsidR="00126DEA" w:rsidRPr="00126DEA">
        <w:rPr>
          <w:u w:val="single"/>
        </w:rPr>
        <w:t>LoadTestEmailReporterPlugIn.sln</w:t>
      </w:r>
    </w:p>
    <w:p w:rsidR="00611C5F" w:rsidRDefault="00126DEA" w:rsidP="00611C5F">
      <w:pPr>
        <w:spacing w:before="20" w:line="360" w:lineRule="auto"/>
      </w:pPr>
      <w:r>
        <w:t xml:space="preserve"> </w:t>
      </w:r>
      <w:r w:rsidR="00611C5F">
        <w:t>Clicking on the solution file, Visual Studio will load 2 C# projects:</w:t>
      </w:r>
    </w:p>
    <w:p w:rsidR="00611C5F" w:rsidRDefault="00976DE5" w:rsidP="00611C5F">
      <w:pPr>
        <w:spacing w:before="20" w:line="360" w:lineRule="auto"/>
      </w:pPr>
      <w:r>
        <w:rPr>
          <w:noProof/>
        </w:rPr>
        <w:drawing>
          <wp:inline distT="0" distB="0" distL="0" distR="0">
            <wp:extent cx="2105025" cy="3733800"/>
            <wp:effectExtent l="38100" t="19050" r="28575" b="1905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1"/>
                    <a:srcRect/>
                    <a:stretch>
                      <a:fillRect/>
                    </a:stretch>
                  </pic:blipFill>
                  <pic:spPr bwMode="auto">
                    <a:xfrm>
                      <a:off x="0" y="0"/>
                      <a:ext cx="2105025" cy="3733800"/>
                    </a:xfrm>
                    <a:prstGeom prst="rect">
                      <a:avLst/>
                    </a:prstGeom>
                    <a:noFill/>
                    <a:ln w="6350">
                      <a:solidFill>
                        <a:schemeClr val="tx1"/>
                      </a:solidFill>
                      <a:miter lim="800000"/>
                      <a:headEnd/>
                      <a:tailEnd/>
                    </a:ln>
                  </pic:spPr>
                </pic:pic>
              </a:graphicData>
            </a:graphic>
          </wp:inline>
        </w:drawing>
      </w:r>
    </w:p>
    <w:p w:rsidR="00611C5F" w:rsidRPr="00520D3D" w:rsidRDefault="00611C5F" w:rsidP="00611C5F"/>
    <w:p w:rsidR="00611C5F" w:rsidRPr="00D34E72" w:rsidRDefault="00611C5F" w:rsidP="00611C5F">
      <w:pPr>
        <w:pStyle w:val="Heading4"/>
      </w:pPr>
      <w:r w:rsidRPr="00D34E72">
        <w:t>Project: email-reporter-plug-in</w:t>
      </w:r>
    </w:p>
    <w:p w:rsidR="00611C5F" w:rsidRDefault="00611C5F" w:rsidP="00611C5F">
      <w:pPr>
        <w:spacing w:before="20" w:line="360" w:lineRule="auto"/>
      </w:pPr>
      <w:r>
        <w:t>This is the load test plug-in project, which includes the following files:</w:t>
      </w:r>
    </w:p>
    <w:p w:rsidR="00611C5F" w:rsidRDefault="00611C5F" w:rsidP="00611C5F">
      <w:pPr>
        <w:spacing w:before="20" w:line="360" w:lineRule="auto"/>
      </w:pPr>
      <w:r w:rsidRPr="00922B85">
        <w:rPr>
          <w:b/>
        </w:rPr>
        <w:t>EmailReporterPlugin.cs</w:t>
      </w:r>
      <w:r>
        <w:rPr>
          <w:b/>
        </w:rPr>
        <w:t xml:space="preserve">: </w:t>
      </w:r>
      <w:r>
        <w:t xml:space="preserve">Contains the class </w:t>
      </w:r>
      <w:r>
        <w:rPr>
          <w:rFonts w:ascii="Courier New" w:hAnsi="Courier New" w:cs="Courier New"/>
          <w:noProof/>
          <w:color w:val="2B91AF"/>
          <w:sz w:val="20"/>
          <w:szCs w:val="20"/>
        </w:rPr>
        <w:t>EmailReporterPlugin</w:t>
      </w:r>
      <w:r>
        <w:t xml:space="preserve">, having interface </w:t>
      </w:r>
      <w:r>
        <w:rPr>
          <w:rFonts w:ascii="Courier New" w:hAnsi="Courier New" w:cs="Courier New"/>
          <w:noProof/>
          <w:color w:val="2B91AF"/>
          <w:sz w:val="20"/>
          <w:szCs w:val="20"/>
        </w:rPr>
        <w:t>ILoadTestPlugin</w:t>
      </w:r>
      <w:r>
        <w:t xml:space="preserve">, which is the actual </w:t>
      </w:r>
      <w:r w:rsidRPr="00A77407">
        <w:rPr>
          <w:b/>
        </w:rPr>
        <w:t>entry point</w:t>
      </w:r>
      <w:r>
        <w:t xml:space="preserve"> of the plug-in. When Visual Studio runs the load testing, using this plug-in, it initializes the load test by “</w:t>
      </w:r>
      <w:r>
        <w:rPr>
          <w:rFonts w:ascii="Courier New" w:hAnsi="Courier New" w:cs="Courier New"/>
          <w:noProof/>
          <w:color w:val="0000FF"/>
          <w:sz w:val="20"/>
          <w:szCs w:val="20"/>
        </w:rPr>
        <w:t>public</w:t>
      </w:r>
      <w:r>
        <w:rPr>
          <w:rFonts w:ascii="Courier New" w:hAnsi="Courier New" w:cs="Courier New"/>
          <w:noProof/>
          <w:sz w:val="20"/>
          <w:szCs w:val="20"/>
        </w:rPr>
        <w:t xml:space="preserve"> </w:t>
      </w:r>
      <w:r>
        <w:rPr>
          <w:rFonts w:ascii="Courier New" w:hAnsi="Courier New" w:cs="Courier New"/>
          <w:noProof/>
          <w:color w:val="0000FF"/>
          <w:sz w:val="20"/>
          <w:szCs w:val="20"/>
        </w:rPr>
        <w:t>void</w:t>
      </w:r>
      <w:r>
        <w:rPr>
          <w:rFonts w:ascii="Courier New" w:hAnsi="Courier New" w:cs="Courier New"/>
          <w:noProof/>
          <w:sz w:val="20"/>
          <w:szCs w:val="20"/>
        </w:rPr>
        <w:t xml:space="preserve"> Initialize</w:t>
      </w:r>
      <w:r>
        <w:t>” method of this class, with a LoadTest argument, which contains an instance of the running load test. Using this instance, we can create several event handler methods for events, such as Load</w:t>
      </w:r>
      <w:r w:rsidRPr="000E74C6">
        <w:t>Test</w:t>
      </w:r>
      <w:r>
        <w:t>Starting</w:t>
      </w:r>
      <w:r w:rsidRPr="000E74C6">
        <w:t>,</w:t>
      </w:r>
      <w:r>
        <w:t xml:space="preserve"> Load</w:t>
      </w:r>
      <w:r w:rsidRPr="000E74C6">
        <w:t xml:space="preserve">TestFinished, </w:t>
      </w:r>
      <w:r w:rsidRPr="000E74C6">
        <w:lastRenderedPageBreak/>
        <w:t>TestSelected, TestStarting, LoadTestAborted, Heartbeat</w:t>
      </w:r>
      <w:r>
        <w:t xml:space="preserve"> etc. In our sample, we have created an event handler method for Load</w:t>
      </w:r>
      <w:r w:rsidRPr="000E74C6">
        <w:t>TestFinished</w:t>
      </w:r>
      <w:r>
        <w:t xml:space="preserve"> event, which sends the load test report, once the load test is completed.</w:t>
      </w:r>
    </w:p>
    <w:p w:rsidR="00611C5F" w:rsidRPr="00675968" w:rsidRDefault="005E34CB" w:rsidP="00611C5F">
      <w:pPr>
        <w:spacing w:before="20" w:line="360" w:lineRule="auto"/>
      </w:pPr>
      <w:r>
        <w:rPr>
          <w:noProof/>
        </w:rPr>
        <w:drawing>
          <wp:inline distT="0" distB="0" distL="0" distR="0">
            <wp:extent cx="5943600" cy="3990975"/>
            <wp:effectExtent l="19050" t="19050" r="19050" b="28575"/>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22"/>
                    <a:srcRect/>
                    <a:stretch>
                      <a:fillRect/>
                    </a:stretch>
                  </pic:blipFill>
                  <pic:spPr bwMode="auto">
                    <a:xfrm>
                      <a:off x="0" y="0"/>
                      <a:ext cx="5943600" cy="3990975"/>
                    </a:xfrm>
                    <a:prstGeom prst="rect">
                      <a:avLst/>
                    </a:prstGeom>
                    <a:noFill/>
                    <a:ln w="6350">
                      <a:solidFill>
                        <a:schemeClr val="tx1"/>
                      </a:solidFill>
                      <a:miter lim="800000"/>
                      <a:headEnd/>
                      <a:tailEnd/>
                    </a:ln>
                  </pic:spPr>
                </pic:pic>
              </a:graphicData>
            </a:graphic>
          </wp:inline>
        </w:drawing>
      </w:r>
    </w:p>
    <w:p w:rsidR="00611C5F" w:rsidRPr="00A81A62" w:rsidRDefault="00611C5F" w:rsidP="00611C5F">
      <w:pPr>
        <w:spacing w:before="20" w:line="360" w:lineRule="auto"/>
      </w:pPr>
      <w:bookmarkStart w:id="50" w:name="_Toc222945430"/>
      <w:bookmarkStart w:id="51" w:name="_Toc222947295"/>
      <w:r>
        <w:rPr>
          <w:b/>
        </w:rPr>
        <w:t>utils\</w:t>
      </w:r>
      <w:r w:rsidRPr="005C2497">
        <w:t xml:space="preserve"> </w:t>
      </w:r>
      <w:r w:rsidRPr="005C2497">
        <w:rPr>
          <w:b/>
        </w:rPr>
        <w:t>Utilities.cs</w:t>
      </w:r>
      <w:r>
        <w:rPr>
          <w:b/>
        </w:rPr>
        <w:t xml:space="preserve">: </w:t>
      </w:r>
      <w:r>
        <w:t>Contains the basic utility classes used by plug-in.</w:t>
      </w:r>
    </w:p>
    <w:p w:rsidR="00611C5F" w:rsidRDefault="00611C5F" w:rsidP="00611C5F">
      <w:pPr>
        <w:spacing w:before="20" w:line="360" w:lineRule="auto"/>
      </w:pPr>
      <w:r>
        <w:rPr>
          <w:b/>
        </w:rPr>
        <w:t>utils\</w:t>
      </w:r>
      <w:r w:rsidRPr="005C2497">
        <w:t xml:space="preserve"> </w:t>
      </w:r>
      <w:r w:rsidRPr="00F8587B">
        <w:rPr>
          <w:b/>
        </w:rPr>
        <w:t>LoadTestReport.cs</w:t>
      </w:r>
      <w:r>
        <w:rPr>
          <w:b/>
        </w:rPr>
        <w:t xml:space="preserve">: </w:t>
      </w:r>
      <w:r>
        <w:t xml:space="preserve">Contains the class </w:t>
      </w:r>
      <w:r>
        <w:rPr>
          <w:rFonts w:ascii="Courier New" w:hAnsi="Courier New" w:cs="Courier New"/>
          <w:noProof/>
          <w:color w:val="2B91AF"/>
          <w:sz w:val="20"/>
          <w:szCs w:val="20"/>
        </w:rPr>
        <w:t xml:space="preserve">LoadTestReport </w:t>
      </w:r>
      <w:r>
        <w:t>that encapsulates reporting functionality, used by plug-in.</w:t>
      </w:r>
    </w:p>
    <w:p w:rsidR="00611C5F" w:rsidRDefault="00611C5F" w:rsidP="00611C5F">
      <w:pPr>
        <w:spacing w:before="20" w:line="360" w:lineRule="auto"/>
      </w:pPr>
      <w:r>
        <w:rPr>
          <w:b/>
        </w:rPr>
        <w:t>utils\</w:t>
      </w:r>
      <w:r w:rsidRPr="005C2497">
        <w:t xml:space="preserve"> </w:t>
      </w:r>
      <w:r>
        <w:rPr>
          <w:b/>
        </w:rPr>
        <w:t>Database</w:t>
      </w:r>
      <w:r w:rsidRPr="005C2497">
        <w:rPr>
          <w:b/>
        </w:rPr>
        <w:t>.cs</w:t>
      </w:r>
      <w:r>
        <w:rPr>
          <w:b/>
        </w:rPr>
        <w:t xml:space="preserve">: </w:t>
      </w:r>
      <w:r>
        <w:t>Contains the database related utility classes used by plug-in.</w:t>
      </w:r>
    </w:p>
    <w:p w:rsidR="00611C5F" w:rsidRDefault="00611C5F" w:rsidP="00611C5F">
      <w:pPr>
        <w:spacing w:before="20" w:line="360" w:lineRule="auto"/>
      </w:pPr>
      <w:r>
        <w:rPr>
          <w:b/>
        </w:rPr>
        <w:t>utils\R</w:t>
      </w:r>
      <w:r w:rsidRPr="00CE371A">
        <w:rPr>
          <w:b/>
        </w:rPr>
        <w:t>report.sql</w:t>
      </w:r>
      <w:r>
        <w:rPr>
          <w:b/>
        </w:rPr>
        <w:t xml:space="preserve">: </w:t>
      </w:r>
      <w:r>
        <w:t>Contains the default Sql file, which contains the required SQL queries with respect the LoadTest database. In the project, this will be included as the embedded resource (i.e. will be included implicitly with the compiled dll of the plug-in project).</w:t>
      </w:r>
    </w:p>
    <w:p w:rsidR="00611C5F" w:rsidRPr="0030211A" w:rsidRDefault="00611C5F" w:rsidP="00611C5F">
      <w:pPr>
        <w:pStyle w:val="Heading3"/>
      </w:pPr>
      <w:bookmarkStart w:id="52" w:name="_Customizing_the_Performance"/>
      <w:bookmarkStart w:id="53" w:name="_Toc269069744"/>
      <w:bookmarkEnd w:id="52"/>
      <w:r>
        <w:lastRenderedPageBreak/>
        <w:t xml:space="preserve">Customizing the Performance Counter by </w:t>
      </w:r>
      <w:r w:rsidRPr="0030211A">
        <w:t>Sql Script</w:t>
      </w:r>
      <w:bookmarkEnd w:id="50"/>
      <w:bookmarkEnd w:id="51"/>
      <w:bookmarkEnd w:id="53"/>
    </w:p>
    <w:p w:rsidR="00611C5F" w:rsidRDefault="00611C5F" w:rsidP="00611C5F">
      <w:pPr>
        <w:spacing w:before="20" w:line="360" w:lineRule="auto"/>
      </w:pPr>
      <w:r>
        <w:t xml:space="preserve">Email Reporter Load Testing plug-in considers 10 performance counters to be reported by default. However you can customize the number and type of counters by updating the corresponding Sql Script, without touching the source code of the plug-in. </w:t>
      </w:r>
    </w:p>
    <w:p w:rsidR="00611C5F" w:rsidRDefault="00611C5F" w:rsidP="00611C5F">
      <w:pPr>
        <w:spacing w:before="20" w:line="360" w:lineRule="auto"/>
      </w:pPr>
      <w:r>
        <w:t>You can override the Sql file to be used by the plug-in, by providing a path in the “</w:t>
      </w:r>
      <w:r>
        <w:rPr>
          <w:rFonts w:ascii="Courier New" w:hAnsi="Courier New" w:cs="Courier New"/>
          <w:noProof/>
          <w:color w:val="0000FF"/>
          <w:sz w:val="20"/>
          <w:szCs w:val="20"/>
        </w:rPr>
        <w:t>CustomReportSqlFilePath</w:t>
      </w:r>
      <w:r>
        <w:t>” key of “</w:t>
      </w:r>
      <w:r>
        <w:rPr>
          <w:rFonts w:ascii="Courier New" w:hAnsi="Courier New" w:cs="Courier New"/>
          <w:noProof/>
          <w:color w:val="A31515"/>
          <w:sz w:val="20"/>
          <w:szCs w:val="20"/>
        </w:rPr>
        <w:t>configuration - appSettings</w:t>
      </w:r>
      <w:r>
        <w:t>” section in App.config file of your test project.</w:t>
      </w:r>
    </w:p>
    <w:p w:rsidR="00611C5F" w:rsidRPr="0056336F" w:rsidRDefault="00611C5F" w:rsidP="00611C5F">
      <w:pPr>
        <w:spacing w:before="20" w:line="360" w:lineRule="auto"/>
      </w:pPr>
      <w:r>
        <w:rPr>
          <w:noProof/>
        </w:rPr>
        <w:drawing>
          <wp:inline distT="0" distB="0" distL="0" distR="0">
            <wp:extent cx="5229225" cy="1000125"/>
            <wp:effectExtent l="19050" t="19050" r="28575" b="2857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3"/>
                    <a:srcRect/>
                    <a:stretch>
                      <a:fillRect/>
                    </a:stretch>
                  </pic:blipFill>
                  <pic:spPr bwMode="auto">
                    <a:xfrm>
                      <a:off x="0" y="0"/>
                      <a:ext cx="5229225" cy="1000125"/>
                    </a:xfrm>
                    <a:prstGeom prst="rect">
                      <a:avLst/>
                    </a:prstGeom>
                    <a:noFill/>
                    <a:ln w="6350" cmpd="sng">
                      <a:solidFill>
                        <a:srgbClr val="000000"/>
                      </a:solidFill>
                      <a:miter lim="800000"/>
                      <a:headEnd/>
                      <a:tailEnd/>
                    </a:ln>
                    <a:effectLst/>
                  </pic:spPr>
                </pic:pic>
              </a:graphicData>
            </a:graphic>
          </wp:inline>
        </w:drawing>
      </w:r>
    </w:p>
    <w:p w:rsidR="00611C5F" w:rsidRDefault="00611C5F" w:rsidP="00611C5F">
      <w:bookmarkStart w:id="54" w:name="_Toc222945432"/>
      <w:r>
        <w:t>However, while providing the Sql script, please make sure that you maintain the overall structure of the Sql (i.e. update only the query provided in the “Performance Counter” region), as being shown below:</w:t>
      </w:r>
    </w:p>
    <w:p w:rsidR="00611C5F" w:rsidRDefault="00611C5F" w:rsidP="00976DE5">
      <w:r>
        <w:rPr>
          <w:noProof/>
        </w:rPr>
        <w:drawing>
          <wp:inline distT="0" distB="0" distL="0" distR="0">
            <wp:extent cx="5934075" cy="4105275"/>
            <wp:effectExtent l="19050" t="19050" r="28575" b="2857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4"/>
                    <a:srcRect/>
                    <a:stretch>
                      <a:fillRect/>
                    </a:stretch>
                  </pic:blipFill>
                  <pic:spPr bwMode="auto">
                    <a:xfrm>
                      <a:off x="0" y="0"/>
                      <a:ext cx="5934075" cy="4105275"/>
                    </a:xfrm>
                    <a:prstGeom prst="rect">
                      <a:avLst/>
                    </a:prstGeom>
                    <a:noFill/>
                    <a:ln w="6350" cmpd="sng">
                      <a:solidFill>
                        <a:srgbClr val="000000"/>
                      </a:solidFill>
                      <a:miter lim="800000"/>
                      <a:headEnd/>
                      <a:tailEnd/>
                    </a:ln>
                    <a:effectLst/>
                  </pic:spPr>
                </pic:pic>
              </a:graphicData>
            </a:graphic>
          </wp:inline>
        </w:drawing>
      </w:r>
      <w:bookmarkStart w:id="55" w:name="_Toc222945433"/>
      <w:bookmarkStart w:id="56" w:name="_History"/>
      <w:bookmarkEnd w:id="54"/>
      <w:bookmarkEnd w:id="55"/>
      <w:bookmarkEnd w:id="56"/>
    </w:p>
    <w:sectPr w:rsidR="00611C5F" w:rsidSect="00611C5F">
      <w:pgSz w:w="12240" w:h="15840"/>
      <w:pgMar w:top="1440" w:right="1440" w:bottom="1440" w:left="1440" w:header="720" w:footer="720" w:gutter="0"/>
      <w:cols w:space="720"/>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F174A9" w:rsidRDefault="00F174A9" w:rsidP="009758AA">
      <w:pPr>
        <w:spacing w:after="0" w:line="240" w:lineRule="auto"/>
      </w:pPr>
      <w:r>
        <w:separator/>
      </w:r>
    </w:p>
  </w:endnote>
  <w:endnote w:type="continuationSeparator" w:id="1">
    <w:p w:rsidR="00F174A9" w:rsidRDefault="00F174A9" w:rsidP="009758AA">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Cambria">
    <w:panose1 w:val="02040503050406030204"/>
    <w:charset w:val="00"/>
    <w:family w:val="roman"/>
    <w:pitch w:val="variable"/>
    <w:sig w:usb0="A00002EF" w:usb1="4000004B" w:usb2="00000000" w:usb3="00000000" w:csb0="0000009F" w:csb1="00000000"/>
  </w:font>
  <w:font w:name="Arial">
    <w:panose1 w:val="020B0604020202020204"/>
    <w:charset w:val="00"/>
    <w:family w:val="swiss"/>
    <w:pitch w:val="variable"/>
    <w:sig w:usb0="20002A87" w:usb1="80000000" w:usb2="00000008" w:usb3="00000000" w:csb0="000001FF" w:csb1="00000000"/>
  </w:font>
  <w:font w:name="Tahoma">
    <w:panose1 w:val="020B0604030504040204"/>
    <w:charset w:val="00"/>
    <w:family w:val="swiss"/>
    <w:notTrueType/>
    <w:pitch w:val="variable"/>
    <w:sig w:usb0="00000003" w:usb1="00000000" w:usb2="00000000" w:usb3="00000000" w:csb0="00000001" w:csb1="00000000"/>
  </w:font>
  <w:font w:name="Verdana">
    <w:panose1 w:val="020B0604030504040204"/>
    <w:charset w:val="00"/>
    <w:family w:val="swiss"/>
    <w:pitch w:val="variable"/>
    <w:sig w:usb0="20000287" w:usb1="00000000"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F174A9" w:rsidRDefault="00F174A9" w:rsidP="009758AA">
      <w:pPr>
        <w:spacing w:after="0" w:line="240" w:lineRule="auto"/>
      </w:pPr>
      <w:r>
        <w:separator/>
      </w:r>
    </w:p>
  </w:footnote>
  <w:footnote w:type="continuationSeparator" w:id="1">
    <w:p w:rsidR="00F174A9" w:rsidRDefault="00F174A9" w:rsidP="009758AA">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FC97777"/>
    <w:multiLevelType w:val="hybridMultilevel"/>
    <w:tmpl w:val="CFEAC9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46F265A9"/>
    <w:multiLevelType w:val="hybridMultilevel"/>
    <w:tmpl w:val="CF36BFB2"/>
    <w:lvl w:ilvl="0" w:tplc="0180EFFA">
      <w:numFmt w:val="bullet"/>
      <w:lvlText w:val="-"/>
      <w:lvlJc w:val="left"/>
      <w:pPr>
        <w:ind w:left="720" w:hanging="360"/>
      </w:pPr>
      <w:rPr>
        <w:rFonts w:ascii="Calibri" w:eastAsia="Calibri" w:hAnsi="Calibri"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defaultTabStop w:val="720"/>
  <w:drawingGridHorizontalSpacing w:val="110"/>
  <w:displayHorizontalDrawingGridEvery w:val="2"/>
  <w:characterSpacingControl w:val="doNotCompress"/>
  <w:footnotePr>
    <w:footnote w:id="0"/>
    <w:footnote w:id="1"/>
  </w:footnotePr>
  <w:endnotePr>
    <w:endnote w:id="0"/>
    <w:endnote w:id="1"/>
  </w:endnotePr>
  <w:compat/>
  <w:rsids>
    <w:rsidRoot w:val="00611C5F"/>
    <w:rsid w:val="000A617E"/>
    <w:rsid w:val="00126DEA"/>
    <w:rsid w:val="00207AF9"/>
    <w:rsid w:val="002552D6"/>
    <w:rsid w:val="00323C4C"/>
    <w:rsid w:val="005E34CB"/>
    <w:rsid w:val="00611C5F"/>
    <w:rsid w:val="00752BA3"/>
    <w:rsid w:val="007B2D40"/>
    <w:rsid w:val="009758AA"/>
    <w:rsid w:val="00976DE5"/>
    <w:rsid w:val="009C460E"/>
    <w:rsid w:val="00A07043"/>
    <w:rsid w:val="00A27EB2"/>
    <w:rsid w:val="00D54E4A"/>
    <w:rsid w:val="00EC7F51"/>
    <w:rsid w:val="00F174A9"/>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552D6"/>
  </w:style>
  <w:style w:type="paragraph" w:styleId="Heading1">
    <w:name w:val="heading 1"/>
    <w:basedOn w:val="Normal"/>
    <w:next w:val="Normal"/>
    <w:link w:val="Heading1Char"/>
    <w:uiPriority w:val="9"/>
    <w:qFormat/>
    <w:rsid w:val="00611C5F"/>
    <w:pPr>
      <w:keepNext/>
      <w:spacing w:before="240" w:after="60"/>
      <w:outlineLvl w:val="0"/>
    </w:pPr>
    <w:rPr>
      <w:rFonts w:ascii="Cambria" w:eastAsia="Times New Roman" w:hAnsi="Cambria" w:cs="Times New Roman"/>
      <w:b/>
      <w:bCs/>
      <w:kern w:val="32"/>
      <w:sz w:val="32"/>
      <w:szCs w:val="32"/>
    </w:rPr>
  </w:style>
  <w:style w:type="paragraph" w:styleId="Heading3">
    <w:name w:val="heading 3"/>
    <w:basedOn w:val="Normal"/>
    <w:next w:val="Normal"/>
    <w:link w:val="Heading3Char"/>
    <w:qFormat/>
    <w:rsid w:val="00611C5F"/>
    <w:pPr>
      <w:keepNext/>
      <w:spacing w:before="240" w:after="60" w:line="240" w:lineRule="auto"/>
      <w:outlineLvl w:val="2"/>
    </w:pPr>
    <w:rPr>
      <w:rFonts w:ascii="Arial" w:eastAsia="Times New Roman" w:hAnsi="Arial" w:cs="Arial"/>
      <w:b/>
      <w:bCs/>
      <w:sz w:val="26"/>
      <w:szCs w:val="26"/>
    </w:rPr>
  </w:style>
  <w:style w:type="paragraph" w:styleId="Heading4">
    <w:name w:val="heading 4"/>
    <w:basedOn w:val="Normal"/>
    <w:next w:val="Normal"/>
    <w:link w:val="Heading4Char"/>
    <w:uiPriority w:val="9"/>
    <w:unhideWhenUsed/>
    <w:qFormat/>
    <w:rsid w:val="00611C5F"/>
    <w:pPr>
      <w:keepNext/>
      <w:spacing w:before="240" w:after="60"/>
      <w:outlineLvl w:val="3"/>
    </w:pPr>
    <w:rPr>
      <w:rFonts w:ascii="Arial" w:eastAsia="Times New Roman" w:hAnsi="Arial" w:cs="Arial"/>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link w:val="NoSpacingChar"/>
    <w:uiPriority w:val="1"/>
    <w:qFormat/>
    <w:rsid w:val="00611C5F"/>
    <w:pPr>
      <w:spacing w:after="0" w:line="240" w:lineRule="auto"/>
    </w:pPr>
    <w:rPr>
      <w:rFonts w:eastAsiaTheme="minorEastAsia"/>
    </w:rPr>
  </w:style>
  <w:style w:type="character" w:customStyle="1" w:styleId="NoSpacingChar">
    <w:name w:val="No Spacing Char"/>
    <w:basedOn w:val="DefaultParagraphFont"/>
    <w:link w:val="NoSpacing"/>
    <w:uiPriority w:val="1"/>
    <w:rsid w:val="00611C5F"/>
    <w:rPr>
      <w:rFonts w:eastAsiaTheme="minorEastAsia"/>
    </w:rPr>
  </w:style>
  <w:style w:type="paragraph" w:styleId="BalloonText">
    <w:name w:val="Balloon Text"/>
    <w:basedOn w:val="Normal"/>
    <w:link w:val="BalloonTextChar"/>
    <w:uiPriority w:val="99"/>
    <w:semiHidden/>
    <w:unhideWhenUsed/>
    <w:rsid w:val="00611C5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11C5F"/>
    <w:rPr>
      <w:rFonts w:ascii="Tahoma" w:hAnsi="Tahoma" w:cs="Tahoma"/>
      <w:sz w:val="16"/>
      <w:szCs w:val="16"/>
    </w:rPr>
  </w:style>
  <w:style w:type="character" w:customStyle="1" w:styleId="Heading1Char">
    <w:name w:val="Heading 1 Char"/>
    <w:basedOn w:val="DefaultParagraphFont"/>
    <w:link w:val="Heading1"/>
    <w:uiPriority w:val="9"/>
    <w:rsid w:val="00611C5F"/>
    <w:rPr>
      <w:rFonts w:ascii="Cambria" w:eastAsia="Times New Roman" w:hAnsi="Cambria" w:cs="Times New Roman"/>
      <w:b/>
      <w:bCs/>
      <w:kern w:val="32"/>
      <w:sz w:val="32"/>
      <w:szCs w:val="32"/>
    </w:rPr>
  </w:style>
  <w:style w:type="character" w:customStyle="1" w:styleId="Heading3Char">
    <w:name w:val="Heading 3 Char"/>
    <w:basedOn w:val="DefaultParagraphFont"/>
    <w:link w:val="Heading3"/>
    <w:rsid w:val="00611C5F"/>
    <w:rPr>
      <w:rFonts w:ascii="Arial" w:eastAsia="Times New Roman" w:hAnsi="Arial" w:cs="Arial"/>
      <w:b/>
      <w:bCs/>
      <w:sz w:val="26"/>
      <w:szCs w:val="26"/>
    </w:rPr>
  </w:style>
  <w:style w:type="character" w:customStyle="1" w:styleId="Heading4Char">
    <w:name w:val="Heading 4 Char"/>
    <w:basedOn w:val="DefaultParagraphFont"/>
    <w:link w:val="Heading4"/>
    <w:uiPriority w:val="9"/>
    <w:rsid w:val="00611C5F"/>
    <w:rPr>
      <w:rFonts w:ascii="Arial" w:eastAsia="Times New Roman" w:hAnsi="Arial" w:cs="Arial"/>
      <w:b/>
      <w:bCs/>
    </w:rPr>
  </w:style>
  <w:style w:type="paragraph" w:styleId="TOCHeading">
    <w:name w:val="TOC Heading"/>
    <w:basedOn w:val="Heading1"/>
    <w:next w:val="Normal"/>
    <w:uiPriority w:val="39"/>
    <w:semiHidden/>
    <w:unhideWhenUsed/>
    <w:qFormat/>
    <w:rsid w:val="00611C5F"/>
    <w:pPr>
      <w:keepLines/>
      <w:spacing w:before="480" w:after="0"/>
      <w:outlineLvl w:val="9"/>
    </w:pPr>
    <w:rPr>
      <w:color w:val="365F91"/>
      <w:kern w:val="0"/>
      <w:sz w:val="28"/>
      <w:szCs w:val="28"/>
    </w:rPr>
  </w:style>
  <w:style w:type="paragraph" w:styleId="TOC1">
    <w:name w:val="toc 1"/>
    <w:basedOn w:val="Normal"/>
    <w:next w:val="Normal"/>
    <w:autoRedefine/>
    <w:uiPriority w:val="39"/>
    <w:unhideWhenUsed/>
    <w:rsid w:val="00611C5F"/>
    <w:rPr>
      <w:rFonts w:ascii="Calibri" w:eastAsia="Calibri" w:hAnsi="Calibri" w:cs="Times New Roman"/>
    </w:rPr>
  </w:style>
  <w:style w:type="character" w:styleId="Hyperlink">
    <w:name w:val="Hyperlink"/>
    <w:basedOn w:val="DefaultParagraphFont"/>
    <w:uiPriority w:val="99"/>
    <w:unhideWhenUsed/>
    <w:rsid w:val="00611C5F"/>
    <w:rPr>
      <w:color w:val="0000FF"/>
      <w:u w:val="single"/>
    </w:rPr>
  </w:style>
  <w:style w:type="paragraph" w:styleId="TOC3">
    <w:name w:val="toc 3"/>
    <w:basedOn w:val="Normal"/>
    <w:next w:val="Normal"/>
    <w:autoRedefine/>
    <w:uiPriority w:val="39"/>
    <w:unhideWhenUsed/>
    <w:rsid w:val="00611C5F"/>
    <w:pPr>
      <w:ind w:left="440"/>
    </w:pPr>
    <w:rPr>
      <w:rFonts w:ascii="Calibri" w:eastAsia="Calibri" w:hAnsi="Calibri" w:cs="Times New Roman"/>
    </w:rPr>
  </w:style>
  <w:style w:type="character" w:styleId="FollowedHyperlink">
    <w:name w:val="FollowedHyperlink"/>
    <w:basedOn w:val="DefaultParagraphFont"/>
    <w:uiPriority w:val="99"/>
    <w:semiHidden/>
    <w:unhideWhenUsed/>
    <w:rsid w:val="005E34CB"/>
    <w:rPr>
      <w:color w:val="800080" w:themeColor="followedHyperlink"/>
      <w:u w:val="single"/>
    </w:rPr>
  </w:style>
  <w:style w:type="paragraph" w:styleId="Header">
    <w:name w:val="header"/>
    <w:basedOn w:val="Normal"/>
    <w:link w:val="HeaderChar"/>
    <w:uiPriority w:val="99"/>
    <w:semiHidden/>
    <w:unhideWhenUsed/>
    <w:rsid w:val="009758AA"/>
    <w:pPr>
      <w:tabs>
        <w:tab w:val="center" w:pos="4680"/>
        <w:tab w:val="right" w:pos="9360"/>
      </w:tabs>
      <w:spacing w:after="0" w:line="240" w:lineRule="auto"/>
    </w:pPr>
  </w:style>
  <w:style w:type="character" w:customStyle="1" w:styleId="HeaderChar">
    <w:name w:val="Header Char"/>
    <w:basedOn w:val="DefaultParagraphFont"/>
    <w:link w:val="Header"/>
    <w:uiPriority w:val="99"/>
    <w:semiHidden/>
    <w:rsid w:val="009758AA"/>
  </w:style>
  <w:style w:type="paragraph" w:styleId="Footer">
    <w:name w:val="footer"/>
    <w:basedOn w:val="Normal"/>
    <w:link w:val="FooterChar"/>
    <w:uiPriority w:val="99"/>
    <w:semiHidden/>
    <w:unhideWhenUsed/>
    <w:rsid w:val="009758AA"/>
    <w:pPr>
      <w:tabs>
        <w:tab w:val="center" w:pos="4680"/>
        <w:tab w:val="right" w:pos="9360"/>
      </w:tabs>
      <w:spacing w:after="0" w:line="240" w:lineRule="auto"/>
    </w:pPr>
  </w:style>
  <w:style w:type="character" w:customStyle="1" w:styleId="FooterChar">
    <w:name w:val="Footer Char"/>
    <w:basedOn w:val="DefaultParagraphFont"/>
    <w:link w:val="Footer"/>
    <w:uiPriority w:val="99"/>
    <w:semiHidden/>
    <w:rsid w:val="009758AA"/>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glossaryDocument" Target="glossary/document.xml"/><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theme" Target="theme/theme1.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docParts>
    <w:docPart>
      <w:docPartPr>
        <w:name w:val="9006C479F9954C6292124B475AA12255"/>
        <w:category>
          <w:name w:val="General"/>
          <w:gallery w:val="placeholder"/>
        </w:category>
        <w:types>
          <w:type w:val="bbPlcHdr"/>
        </w:types>
        <w:behaviors>
          <w:behavior w:val="content"/>
        </w:behaviors>
        <w:guid w:val="{93C277C8-A372-42CC-A819-9F433B96A828}"/>
      </w:docPartPr>
      <w:docPartBody>
        <w:p w:rsidR="00D845C1" w:rsidRDefault="006B5E29" w:rsidP="006B5E29">
          <w:pPr>
            <w:pStyle w:val="9006C479F9954C6292124B475AA12255"/>
          </w:pPr>
          <w:r>
            <w:rPr>
              <w:rFonts w:asciiTheme="majorHAnsi" w:eastAsiaTheme="majorEastAsia" w:hAnsiTheme="majorHAnsi" w:cstheme="majorBidi"/>
              <w:color w:val="DBE5F1" w:themeColor="accent1" w:themeTint="33"/>
              <w:sz w:val="56"/>
              <w:szCs w:val="56"/>
            </w:rPr>
            <w:t>[Year]</w:t>
          </w:r>
        </w:p>
      </w:docPartBody>
    </w:docPart>
    <w:docPart>
      <w:docPartPr>
        <w:name w:val="3499B341F29E4978A97F6E3CEF5AA01A"/>
        <w:category>
          <w:name w:val="General"/>
          <w:gallery w:val="placeholder"/>
        </w:category>
        <w:types>
          <w:type w:val="bbPlcHdr"/>
        </w:types>
        <w:behaviors>
          <w:behavior w:val="content"/>
        </w:behaviors>
        <w:guid w:val="{3232BBA2-0864-49B4-ABBB-B7A5E8917597}"/>
      </w:docPartPr>
      <w:docPartBody>
        <w:p w:rsidR="00D845C1" w:rsidRDefault="006B5E29" w:rsidP="006B5E29">
          <w:pPr>
            <w:pStyle w:val="3499B341F29E4978A97F6E3CEF5AA01A"/>
          </w:pPr>
          <w:r>
            <w:rPr>
              <w:rFonts w:asciiTheme="majorHAnsi" w:eastAsiaTheme="majorEastAsia" w:hAnsiTheme="majorHAnsi" w:cstheme="majorBidi"/>
              <w:color w:val="622423" w:themeColor="accent2" w:themeShade="7F"/>
              <w:sz w:val="72"/>
              <w:szCs w:val="72"/>
            </w:rPr>
            <w:t>[Type the document title]</w:t>
          </w:r>
        </w:p>
      </w:docPartBody>
    </w:docPart>
    <w:docPart>
      <w:docPartPr>
        <w:name w:val="AB8E6382B2E147A08AE20C36033FAA77"/>
        <w:category>
          <w:name w:val="General"/>
          <w:gallery w:val="placeholder"/>
        </w:category>
        <w:types>
          <w:type w:val="bbPlcHdr"/>
        </w:types>
        <w:behaviors>
          <w:behavior w:val="content"/>
        </w:behaviors>
        <w:guid w:val="{F5525780-6188-4285-8434-7367CFF8BEF2}"/>
      </w:docPartPr>
      <w:docPartBody>
        <w:p w:rsidR="00D845C1" w:rsidRDefault="006B5E29" w:rsidP="006B5E29">
          <w:pPr>
            <w:pStyle w:val="AB8E6382B2E147A08AE20C36033FAA77"/>
          </w:pPr>
          <w:r>
            <w:rPr>
              <w:color w:val="FFFFFF" w:themeColor="background1"/>
              <w:sz w:val="40"/>
              <w:szCs w:val="40"/>
            </w:rPr>
            <w:t>[Type the document subtitle]</w:t>
          </w:r>
        </w:p>
      </w:docPartBody>
    </w:docPart>
    <w:docPart>
      <w:docPartPr>
        <w:name w:val="845F40D014EC442CB827EB47E4E698EC"/>
        <w:category>
          <w:name w:val="General"/>
          <w:gallery w:val="placeholder"/>
        </w:category>
        <w:types>
          <w:type w:val="bbPlcHdr"/>
        </w:types>
        <w:behaviors>
          <w:behavior w:val="content"/>
        </w:behaviors>
        <w:guid w:val="{72DFA31A-9EBE-4A5A-A68C-F3B163ED4286}"/>
      </w:docPartPr>
      <w:docPartBody>
        <w:p w:rsidR="00D845C1" w:rsidRDefault="006B5E29" w:rsidP="006B5E29">
          <w:pPr>
            <w:pStyle w:val="845F40D014EC442CB827EB47E4E698EC"/>
          </w:pPr>
          <w:r>
            <w:rPr>
              <w:color w:val="FFFFFF" w:themeColor="background1"/>
              <w:sz w:val="28"/>
              <w:szCs w:val="28"/>
            </w:rPr>
            <w:t>[Type the author name]</w:t>
          </w:r>
        </w:p>
      </w:docPartBody>
    </w:docPart>
  </w:docParts>
</w:glossaryDocument>
</file>

<file path=word/glossary/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Cambria">
    <w:panose1 w:val="02040503050406030204"/>
    <w:charset w:val="00"/>
    <w:family w:val="roman"/>
    <w:pitch w:val="variable"/>
    <w:sig w:usb0="A00002EF" w:usb1="4000004B" w:usb2="00000000" w:usb3="00000000" w:csb0="0000009F" w:csb1="00000000"/>
  </w:font>
  <w:font w:name="Arial">
    <w:panose1 w:val="020B0604020202020204"/>
    <w:charset w:val="00"/>
    <w:family w:val="swiss"/>
    <w:pitch w:val="variable"/>
    <w:sig w:usb0="20002A87" w:usb1="80000000" w:usb2="00000008" w:usb3="00000000" w:csb0="000001FF" w:csb1="00000000"/>
  </w:font>
  <w:font w:name="Tahoma">
    <w:panose1 w:val="020B0604030504040204"/>
    <w:charset w:val="00"/>
    <w:family w:val="swiss"/>
    <w:notTrueType/>
    <w:pitch w:val="variable"/>
    <w:sig w:usb0="00000003" w:usb1="00000000" w:usb2="00000000" w:usb3="00000000" w:csb0="00000001" w:csb1="00000000"/>
  </w:font>
  <w:font w:name="Verdana">
    <w:panose1 w:val="020B0604030504040204"/>
    <w:charset w:val="00"/>
    <w:family w:val="swiss"/>
    <w:pitch w:val="variable"/>
    <w:sig w:usb0="20000287" w:usb1="00000000" w:usb2="00000000" w:usb3="00000000" w:csb0="0000019F" w:csb1="00000000"/>
  </w:font>
</w:fonts>
</file>

<file path=word/glossary/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view w:val="normal"/>
  <w:defaultTabStop w:val="720"/>
  <w:characterSpacingControl w:val="doNotCompress"/>
  <w:compat>
    <w:useFELayout/>
  </w:compat>
  <w:rsids>
    <w:rsidRoot w:val="006B5E29"/>
    <w:rsid w:val="006B5E29"/>
    <w:rsid w:val="00D845C1"/>
    <w:rsid w:val="00EC2969"/>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845C1"/>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9849584EFD8C44CDB4105996B8F540FB">
    <w:name w:val="9849584EFD8C44CDB4105996B8F540FB"/>
    <w:rsid w:val="006B5E29"/>
  </w:style>
  <w:style w:type="paragraph" w:customStyle="1" w:styleId="9006C479F9954C6292124B475AA12255">
    <w:name w:val="9006C479F9954C6292124B475AA12255"/>
    <w:rsid w:val="006B5E29"/>
  </w:style>
  <w:style w:type="paragraph" w:customStyle="1" w:styleId="3499B341F29E4978A97F6E3CEF5AA01A">
    <w:name w:val="3499B341F29E4978A97F6E3CEF5AA01A"/>
    <w:rsid w:val="006B5E29"/>
  </w:style>
  <w:style w:type="paragraph" w:customStyle="1" w:styleId="AB8E6382B2E147A08AE20C36033FAA77">
    <w:name w:val="AB8E6382B2E147A08AE20C36033FAA77"/>
    <w:rsid w:val="006B5E29"/>
  </w:style>
  <w:style w:type="paragraph" w:customStyle="1" w:styleId="845F40D014EC442CB827EB47E4E698EC">
    <w:name w:val="845F40D014EC442CB827EB47E4E698EC"/>
    <w:rsid w:val="006B5E29"/>
  </w:style>
  <w:style w:type="paragraph" w:customStyle="1" w:styleId="E5347D70C7A24C49B47A8B5AC57550A7">
    <w:name w:val="E5347D70C7A24C49B47A8B5AC57550A7"/>
    <w:rsid w:val="006B5E29"/>
  </w:style>
</w:styles>
</file>

<file path=word/glossary/webSettings.xml><?xml version="1.0" encoding="utf-8"?>
<w:webSettings xmlns:r="http://schemas.openxmlformats.org/officeDocument/2006/relationships" xmlns:w="http://schemas.openxmlformats.org/wordprocessingml/2006/main">
  <w:optimizeForBrowser/>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CoverPageProperties xmlns="http://schemas.microsoft.com/office/2006/coverPageProps">
  <PublishDate>2010</PublishDate>
  <Abstract/>
  <CompanyAddress/>
  <CompanyPhone/>
  <CompanyFax/>
  <CompanyEmail/>
</CoverPageProperti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docProps/app.xml><?xml version="1.0" encoding="utf-8"?>
<Properties xmlns="http://schemas.openxmlformats.org/officeDocument/2006/extended-properties" xmlns:vt="http://schemas.openxmlformats.org/officeDocument/2006/docPropsVTypes">
  <Template>Normal.dotm</Template>
  <TotalTime>46</TotalTime>
  <Pages>22</Pages>
  <Words>1661</Words>
  <Characters>9469</Characters>
  <Application>Microsoft Office Word</Application>
  <DocSecurity>0</DocSecurity>
  <Lines>78</Lines>
  <Paragraphs>22</Paragraphs>
  <ScaleCrop>false</ScaleCrop>
  <Company>Cybage Software Pvt. Ltd</Company>
  <LinksUpToDate>false</LinksUpToDate>
  <CharactersWithSpaces>11108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Email Reporter: VSTS Load Test Plug-In For Visual Studio Team System 2010</dc:title>
  <dc:subject>Prepared By:</dc:subject>
  <dc:creator>Navinchandra Chaudhari</dc:creator>
  <cp:keywords/>
  <dc:description/>
  <cp:lastModifiedBy>Navin</cp:lastModifiedBy>
  <cp:revision>14</cp:revision>
  <dcterms:created xsi:type="dcterms:W3CDTF">2010-08-08T16:23:00Z</dcterms:created>
  <dcterms:modified xsi:type="dcterms:W3CDTF">2010-10-03T08:36:00Z</dcterms:modified>
</cp:coreProperties>
</file>