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6.xml" ContentType="application/vnd.openxmlformats-officedocument.wordprocessingml.header+xml"/>
  <Override PartName="/word/footer5.xml" ContentType="application/vnd.openxmlformats-officedocument.wordprocessingml.footer+xml"/>
  <Override PartName="/word/header7.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81654" w:rsidRPr="00651A2B" w:rsidRDefault="00281654" w:rsidP="00281654">
      <w:pPr>
        <w:tabs>
          <w:tab w:val="right" w:pos="9072"/>
        </w:tabs>
      </w:pPr>
      <w:r w:rsidRPr="00651A2B">
        <w:rPr>
          <w:noProof/>
        </w:rPr>
        <w:drawing>
          <wp:inline distT="0" distB="0" distL="0" distR="0" wp14:anchorId="6450C7E7" wp14:editId="0A11C948">
            <wp:extent cx="1479600" cy="432000"/>
            <wp:effectExtent l="0" t="0" r="6350" b="6350"/>
            <wp:docPr id="1" name="Picture 1" descr="E:\Resources\Templates\Logos\tvd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Resources\Templates\Logos\tvdLogo.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479600" cy="432000"/>
                    </a:xfrm>
                    <a:prstGeom prst="rect">
                      <a:avLst/>
                    </a:prstGeom>
                    <a:noFill/>
                    <a:ln>
                      <a:noFill/>
                    </a:ln>
                  </pic:spPr>
                </pic:pic>
              </a:graphicData>
            </a:graphic>
          </wp:inline>
        </w:drawing>
      </w:r>
      <w:r w:rsidRPr="00651A2B">
        <w:tab/>
      </w:r>
      <w:r w:rsidRPr="00651A2B">
        <w:rPr>
          <w:noProof/>
        </w:rPr>
        <w:drawing>
          <wp:inline distT="0" distB="0" distL="0" distR="0" wp14:anchorId="676372E5" wp14:editId="6D3BADAE">
            <wp:extent cx="453600" cy="432000"/>
            <wp:effectExtent l="0" t="0" r="3810" b="6350"/>
            <wp:docPr id="2" name="Picture 2" descr="E:\Resources\Pictures\microsoft_dotnet40_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Resources\Pictures\microsoft_dotnet40_logo.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53600" cy="432000"/>
                    </a:xfrm>
                    <a:prstGeom prst="rect">
                      <a:avLst/>
                    </a:prstGeom>
                    <a:noFill/>
                    <a:ln>
                      <a:noFill/>
                    </a:ln>
                  </pic:spPr>
                </pic:pic>
              </a:graphicData>
            </a:graphic>
          </wp:inline>
        </w:drawing>
      </w:r>
    </w:p>
    <w:p w:rsidR="00281654" w:rsidRPr="00651A2B" w:rsidRDefault="00281654" w:rsidP="00281654"/>
    <w:p w:rsidR="00281654" w:rsidRPr="00651A2B" w:rsidRDefault="00281654" w:rsidP="00281654"/>
    <w:p w:rsidR="00281654" w:rsidRPr="00651A2B" w:rsidRDefault="00281654" w:rsidP="00281654"/>
    <w:p w:rsidR="00281654" w:rsidRPr="00651A2B" w:rsidRDefault="00281654" w:rsidP="00281654"/>
    <w:p w:rsidR="00281654" w:rsidRPr="00651A2B" w:rsidRDefault="00281654" w:rsidP="00967068">
      <w:pPr>
        <w:pStyle w:val="Title"/>
      </w:pPr>
      <w:r w:rsidRPr="00651A2B">
        <w:t>N-Tier Entity Framework</w:t>
      </w:r>
      <w:r w:rsidRPr="00651A2B">
        <w:br/>
        <w:t>User Guide</w:t>
      </w:r>
    </w:p>
    <w:p w:rsidR="00281654" w:rsidRPr="00651A2B" w:rsidRDefault="00281654" w:rsidP="00281654"/>
    <w:p w:rsidR="00281654" w:rsidRPr="00651A2B" w:rsidRDefault="00281654" w:rsidP="00281654"/>
    <w:p w:rsidR="00281654" w:rsidRPr="00651A2B" w:rsidRDefault="00281654" w:rsidP="00281654"/>
    <w:p w:rsidR="00281654" w:rsidRPr="00651A2B" w:rsidRDefault="00281654" w:rsidP="00281654"/>
    <w:p w:rsidR="00281654" w:rsidRPr="00651A2B" w:rsidRDefault="00281654" w:rsidP="00281654"/>
    <w:p w:rsidR="00281654" w:rsidRPr="00967068" w:rsidRDefault="00281654" w:rsidP="00967068"/>
    <w:p w:rsidR="00967068" w:rsidRDefault="00967068" w:rsidP="00281654"/>
    <w:p w:rsidR="00967068" w:rsidRDefault="00967068" w:rsidP="00281654"/>
    <w:p w:rsidR="00967068" w:rsidRDefault="00967068" w:rsidP="00281654"/>
    <w:p w:rsidR="00967068" w:rsidRDefault="00967068" w:rsidP="00281654"/>
    <w:p w:rsidR="00967068" w:rsidRDefault="00967068" w:rsidP="00281654"/>
    <w:p w:rsidR="00967068" w:rsidRPr="00651A2B" w:rsidRDefault="00967068" w:rsidP="00281654"/>
    <w:p w:rsidR="00281654" w:rsidRDefault="00281654" w:rsidP="00281654"/>
    <w:p w:rsidR="000D0631" w:rsidRPr="00651A2B" w:rsidRDefault="000D0631" w:rsidP="00281654"/>
    <w:p w:rsidR="00281654" w:rsidRPr="00651A2B" w:rsidRDefault="00281654" w:rsidP="00281654"/>
    <w:p w:rsidR="00281654" w:rsidRPr="00651A2B" w:rsidRDefault="00281654" w:rsidP="00281654"/>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84"/>
        <w:gridCol w:w="3159"/>
      </w:tblGrid>
      <w:tr w:rsidR="00281654" w:rsidRPr="00651A2B" w:rsidTr="00AC3A91">
        <w:tc>
          <w:tcPr>
            <w:tcW w:w="1384" w:type="dxa"/>
          </w:tcPr>
          <w:p w:rsidR="00281654" w:rsidRPr="00651A2B" w:rsidRDefault="004E6BB2" w:rsidP="00281654">
            <w:r>
              <w:t>Version</w:t>
            </w:r>
          </w:p>
        </w:tc>
        <w:tc>
          <w:tcPr>
            <w:tcW w:w="3159" w:type="dxa"/>
          </w:tcPr>
          <w:p w:rsidR="00281654" w:rsidRPr="00651A2B" w:rsidRDefault="002A7651" w:rsidP="00281654">
            <w:r>
              <w:t>1</w:t>
            </w:r>
            <w:r w:rsidR="00101AFD">
              <w:t>.</w:t>
            </w:r>
            <w:r>
              <w:t>0</w:t>
            </w:r>
          </w:p>
        </w:tc>
      </w:tr>
      <w:tr w:rsidR="00281654" w:rsidRPr="00651A2B" w:rsidTr="00AC3A91">
        <w:tc>
          <w:tcPr>
            <w:tcW w:w="1384" w:type="dxa"/>
          </w:tcPr>
          <w:p w:rsidR="00281654" w:rsidRPr="00651A2B" w:rsidRDefault="00281654" w:rsidP="00281654">
            <w:r w:rsidRPr="00651A2B">
              <w:t>Date</w:t>
            </w:r>
          </w:p>
        </w:tc>
        <w:tc>
          <w:tcPr>
            <w:tcW w:w="3159" w:type="dxa"/>
          </w:tcPr>
          <w:p w:rsidR="00281654" w:rsidRPr="00651A2B" w:rsidRDefault="00416341" w:rsidP="00B93B7E">
            <w:r>
              <w:t>03</w:t>
            </w:r>
            <w:r w:rsidR="00395E94">
              <w:t>.</w:t>
            </w:r>
            <w:r>
              <w:t>03</w:t>
            </w:r>
            <w:r w:rsidR="00281654" w:rsidRPr="00651A2B">
              <w:t>.201</w:t>
            </w:r>
            <w:r w:rsidR="0086365E">
              <w:t>3</w:t>
            </w:r>
          </w:p>
        </w:tc>
      </w:tr>
      <w:tr w:rsidR="00147B41" w:rsidRPr="00651A2B" w:rsidTr="00AC3A91">
        <w:tc>
          <w:tcPr>
            <w:tcW w:w="1384" w:type="dxa"/>
          </w:tcPr>
          <w:p w:rsidR="00147B41" w:rsidRPr="00651A2B" w:rsidRDefault="00147B41" w:rsidP="00281654">
            <w:r w:rsidRPr="00651A2B">
              <w:t>Status</w:t>
            </w:r>
          </w:p>
        </w:tc>
        <w:tc>
          <w:tcPr>
            <w:tcW w:w="3159" w:type="dxa"/>
          </w:tcPr>
          <w:p w:rsidR="00147B41" w:rsidRPr="00651A2B" w:rsidRDefault="00D354FA" w:rsidP="00281654">
            <w:r>
              <w:t>Ever progressing</w:t>
            </w:r>
          </w:p>
        </w:tc>
      </w:tr>
      <w:tr w:rsidR="00281654" w:rsidRPr="00651A2B" w:rsidTr="00AC3A91">
        <w:tc>
          <w:tcPr>
            <w:tcW w:w="1384" w:type="dxa"/>
          </w:tcPr>
          <w:p w:rsidR="00281654" w:rsidRPr="00651A2B" w:rsidRDefault="00281654" w:rsidP="00281654">
            <w:r w:rsidRPr="00651A2B">
              <w:t>Author</w:t>
            </w:r>
          </w:p>
        </w:tc>
        <w:tc>
          <w:tcPr>
            <w:tcW w:w="3159" w:type="dxa"/>
          </w:tcPr>
          <w:p w:rsidR="00281654" w:rsidRPr="00651A2B" w:rsidRDefault="003E4F00" w:rsidP="003E4F00">
            <w:r>
              <w:t>Christof S</w:t>
            </w:r>
            <w:r w:rsidR="00281654" w:rsidRPr="00651A2B">
              <w:t>enn</w:t>
            </w:r>
          </w:p>
        </w:tc>
      </w:tr>
    </w:tbl>
    <w:p w:rsidR="007901A5" w:rsidRDefault="007901A5" w:rsidP="00A5568B">
      <w:pPr>
        <w:rPr>
          <w:rFonts w:asciiTheme="majorHAnsi" w:hAnsiTheme="majorHAnsi"/>
          <w:b/>
          <w:color w:val="244061" w:themeColor="accent1" w:themeShade="80"/>
          <w:sz w:val="28"/>
          <w:szCs w:val="28"/>
        </w:rPr>
      </w:pPr>
    </w:p>
    <w:p w:rsidR="007901A5" w:rsidRDefault="007901A5" w:rsidP="00A5568B">
      <w:pPr>
        <w:rPr>
          <w:rFonts w:asciiTheme="majorHAnsi" w:hAnsiTheme="majorHAnsi"/>
          <w:b/>
          <w:color w:val="244061" w:themeColor="accent1" w:themeShade="80"/>
          <w:sz w:val="28"/>
          <w:szCs w:val="28"/>
        </w:rPr>
        <w:sectPr w:rsidR="007901A5" w:rsidSect="007901A5">
          <w:headerReference w:type="even" r:id="rId11"/>
          <w:footerReference w:type="even" r:id="rId12"/>
          <w:pgSz w:w="11906" w:h="16838"/>
          <w:pgMar w:top="1417" w:right="1417" w:bottom="1134" w:left="1417" w:header="708" w:footer="708" w:gutter="0"/>
          <w:cols w:space="708"/>
          <w:docGrid w:linePitch="360"/>
        </w:sectPr>
      </w:pPr>
    </w:p>
    <w:p w:rsidR="00281654" w:rsidRPr="00651A2B" w:rsidRDefault="006053FD" w:rsidP="00A5568B">
      <w:pPr>
        <w:rPr>
          <w:rFonts w:asciiTheme="majorHAnsi" w:hAnsiTheme="majorHAnsi"/>
          <w:b/>
          <w:color w:val="244061" w:themeColor="accent1" w:themeShade="80"/>
          <w:sz w:val="28"/>
          <w:szCs w:val="28"/>
        </w:rPr>
      </w:pPr>
      <w:r w:rsidRPr="00651A2B">
        <w:rPr>
          <w:rFonts w:asciiTheme="majorHAnsi" w:hAnsiTheme="majorHAnsi"/>
          <w:b/>
          <w:color w:val="244061" w:themeColor="accent1" w:themeShade="80"/>
          <w:sz w:val="28"/>
          <w:szCs w:val="28"/>
        </w:rPr>
        <w:lastRenderedPageBreak/>
        <w:t>Version History</w:t>
      </w:r>
    </w:p>
    <w:tbl>
      <w:tblPr>
        <w:tblStyle w:val="LightList-Accent5"/>
        <w:tblW w:w="0" w:type="auto"/>
        <w:tblBorders>
          <w:top w:val="single" w:sz="4" w:space="0" w:color="4A442A" w:themeColor="background2" w:themeShade="40"/>
          <w:left w:val="single" w:sz="4" w:space="0" w:color="4A442A" w:themeColor="background2" w:themeShade="40"/>
          <w:bottom w:val="single" w:sz="4" w:space="0" w:color="4A442A" w:themeColor="background2" w:themeShade="40"/>
          <w:right w:val="single" w:sz="4" w:space="0" w:color="4A442A" w:themeColor="background2" w:themeShade="40"/>
          <w:insideH w:val="single" w:sz="4" w:space="0" w:color="4A442A" w:themeColor="background2" w:themeShade="40"/>
          <w:insideV w:val="single" w:sz="4" w:space="0" w:color="4A442A" w:themeColor="background2" w:themeShade="40"/>
        </w:tblBorders>
        <w:tblLayout w:type="fixed"/>
        <w:tblLook w:val="04A0" w:firstRow="1" w:lastRow="0" w:firstColumn="1" w:lastColumn="0" w:noHBand="0" w:noVBand="1"/>
      </w:tblPr>
      <w:tblGrid>
        <w:gridCol w:w="946"/>
        <w:gridCol w:w="1430"/>
        <w:gridCol w:w="1701"/>
        <w:gridCol w:w="5211"/>
      </w:tblGrid>
      <w:tr w:rsidR="00AC3A91" w:rsidRPr="00651A2B" w:rsidTr="00EA215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46" w:type="dxa"/>
            <w:shd w:val="clear" w:color="auto" w:fill="C4BC96" w:themeFill="background2" w:themeFillShade="BF"/>
          </w:tcPr>
          <w:p w:rsidR="006053FD" w:rsidRPr="00651A2B" w:rsidRDefault="00AC3A91" w:rsidP="00281654">
            <w:r w:rsidRPr="00651A2B">
              <w:t>Version</w:t>
            </w:r>
          </w:p>
        </w:tc>
        <w:tc>
          <w:tcPr>
            <w:tcW w:w="1430" w:type="dxa"/>
            <w:shd w:val="clear" w:color="auto" w:fill="C4BC96" w:themeFill="background2" w:themeFillShade="BF"/>
          </w:tcPr>
          <w:p w:rsidR="006053FD" w:rsidRPr="00651A2B" w:rsidRDefault="00AC3A91" w:rsidP="00281654">
            <w:pPr>
              <w:cnfStyle w:val="100000000000" w:firstRow="1" w:lastRow="0" w:firstColumn="0" w:lastColumn="0" w:oddVBand="0" w:evenVBand="0" w:oddHBand="0" w:evenHBand="0" w:firstRowFirstColumn="0" w:firstRowLastColumn="0" w:lastRowFirstColumn="0" w:lastRowLastColumn="0"/>
            </w:pPr>
            <w:r w:rsidRPr="00651A2B">
              <w:t>Date</w:t>
            </w:r>
          </w:p>
        </w:tc>
        <w:tc>
          <w:tcPr>
            <w:tcW w:w="1701" w:type="dxa"/>
            <w:shd w:val="clear" w:color="auto" w:fill="C4BC96" w:themeFill="background2" w:themeFillShade="BF"/>
          </w:tcPr>
          <w:p w:rsidR="006053FD" w:rsidRPr="00651A2B" w:rsidRDefault="00AC3A91" w:rsidP="00281654">
            <w:pPr>
              <w:cnfStyle w:val="100000000000" w:firstRow="1" w:lastRow="0" w:firstColumn="0" w:lastColumn="0" w:oddVBand="0" w:evenVBand="0" w:oddHBand="0" w:evenHBand="0" w:firstRowFirstColumn="0" w:firstRowLastColumn="0" w:lastRowFirstColumn="0" w:lastRowLastColumn="0"/>
            </w:pPr>
            <w:r w:rsidRPr="00651A2B">
              <w:t>Author</w:t>
            </w:r>
          </w:p>
        </w:tc>
        <w:tc>
          <w:tcPr>
            <w:tcW w:w="5211" w:type="dxa"/>
            <w:shd w:val="clear" w:color="auto" w:fill="C4BC96" w:themeFill="background2" w:themeFillShade="BF"/>
          </w:tcPr>
          <w:p w:rsidR="006053FD" w:rsidRPr="00651A2B" w:rsidRDefault="002E6950" w:rsidP="00281654">
            <w:pPr>
              <w:cnfStyle w:val="100000000000" w:firstRow="1" w:lastRow="0" w:firstColumn="0" w:lastColumn="0" w:oddVBand="0" w:evenVBand="0" w:oddHBand="0" w:evenHBand="0" w:firstRowFirstColumn="0" w:firstRowLastColumn="0" w:lastRowFirstColumn="0" w:lastRowLastColumn="0"/>
            </w:pPr>
            <w:r>
              <w:t>Description</w:t>
            </w:r>
          </w:p>
        </w:tc>
      </w:tr>
      <w:tr w:rsidR="00AC3A91" w:rsidRPr="00651A2B" w:rsidTr="00EA215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46" w:type="dxa"/>
            <w:tcBorders>
              <w:top w:val="none" w:sz="0" w:space="0" w:color="auto"/>
              <w:left w:val="none" w:sz="0" w:space="0" w:color="auto"/>
              <w:bottom w:val="none" w:sz="0" w:space="0" w:color="auto"/>
            </w:tcBorders>
          </w:tcPr>
          <w:p w:rsidR="00AC3A91" w:rsidRPr="00651A2B" w:rsidRDefault="00AC3A91" w:rsidP="00281654">
            <w:pPr>
              <w:rPr>
                <w:b w:val="0"/>
              </w:rPr>
            </w:pPr>
            <w:r w:rsidRPr="00651A2B">
              <w:rPr>
                <w:b w:val="0"/>
              </w:rPr>
              <w:t>0.1</w:t>
            </w:r>
          </w:p>
        </w:tc>
        <w:tc>
          <w:tcPr>
            <w:tcW w:w="1430" w:type="dxa"/>
            <w:tcBorders>
              <w:top w:val="none" w:sz="0" w:space="0" w:color="auto"/>
              <w:bottom w:val="none" w:sz="0" w:space="0" w:color="auto"/>
            </w:tcBorders>
          </w:tcPr>
          <w:p w:rsidR="00AC3A91" w:rsidRPr="00651A2B" w:rsidRDefault="00AC3A91" w:rsidP="00281654">
            <w:pPr>
              <w:cnfStyle w:val="000000100000" w:firstRow="0" w:lastRow="0" w:firstColumn="0" w:lastColumn="0" w:oddVBand="0" w:evenVBand="0" w:oddHBand="1" w:evenHBand="0" w:firstRowFirstColumn="0" w:firstRowLastColumn="0" w:lastRowFirstColumn="0" w:lastRowLastColumn="0"/>
            </w:pPr>
            <w:r w:rsidRPr="00651A2B">
              <w:t>05.11.2010</w:t>
            </w:r>
          </w:p>
        </w:tc>
        <w:tc>
          <w:tcPr>
            <w:tcW w:w="1701" w:type="dxa"/>
            <w:tcBorders>
              <w:top w:val="none" w:sz="0" w:space="0" w:color="auto"/>
              <w:bottom w:val="none" w:sz="0" w:space="0" w:color="auto"/>
            </w:tcBorders>
          </w:tcPr>
          <w:p w:rsidR="00AC3A91" w:rsidRPr="00651A2B" w:rsidRDefault="0050052F" w:rsidP="00281654">
            <w:pPr>
              <w:cnfStyle w:val="000000100000" w:firstRow="0" w:lastRow="0" w:firstColumn="0" w:lastColumn="0" w:oddVBand="0" w:evenVBand="0" w:oddHBand="1" w:evenHBand="0" w:firstRowFirstColumn="0" w:firstRowLastColumn="0" w:lastRowFirstColumn="0" w:lastRowLastColumn="0"/>
            </w:pPr>
            <w:r w:rsidRPr="00651A2B">
              <w:t>Christof Senn</w:t>
            </w:r>
          </w:p>
        </w:tc>
        <w:tc>
          <w:tcPr>
            <w:tcW w:w="5211" w:type="dxa"/>
            <w:tcBorders>
              <w:top w:val="none" w:sz="0" w:space="0" w:color="auto"/>
              <w:bottom w:val="none" w:sz="0" w:space="0" w:color="auto"/>
              <w:right w:val="none" w:sz="0" w:space="0" w:color="auto"/>
            </w:tcBorders>
          </w:tcPr>
          <w:p w:rsidR="00AC3A91" w:rsidRPr="00651A2B" w:rsidRDefault="00AC3A91" w:rsidP="0095358F">
            <w:pPr>
              <w:cnfStyle w:val="000000100000" w:firstRow="0" w:lastRow="0" w:firstColumn="0" w:lastColumn="0" w:oddVBand="0" w:evenVBand="0" w:oddHBand="1" w:evenHBand="0" w:firstRowFirstColumn="0" w:firstRowLastColumn="0" w:lastRowFirstColumn="0" w:lastRowLastColumn="0"/>
            </w:pPr>
            <w:r w:rsidRPr="00651A2B">
              <w:t>Initial draft</w:t>
            </w:r>
            <w:r w:rsidR="008B7E9E">
              <w:t xml:space="preserve"> (</w:t>
            </w:r>
            <w:r w:rsidR="0095358F">
              <w:t>framework</w:t>
            </w:r>
            <w:r w:rsidR="008B7E9E">
              <w:t xml:space="preserve"> version 0.1)</w:t>
            </w:r>
          </w:p>
        </w:tc>
      </w:tr>
      <w:tr w:rsidR="00AC3A91" w:rsidRPr="00651A2B" w:rsidTr="000C72BB">
        <w:tc>
          <w:tcPr>
            <w:cnfStyle w:val="001000000000" w:firstRow="0" w:lastRow="0" w:firstColumn="1" w:lastColumn="0" w:oddVBand="0" w:evenVBand="0" w:oddHBand="0" w:evenHBand="0" w:firstRowFirstColumn="0" w:firstRowLastColumn="0" w:lastRowFirstColumn="0" w:lastRowLastColumn="0"/>
            <w:tcW w:w="946" w:type="dxa"/>
            <w:tcBorders>
              <w:bottom w:val="single" w:sz="4" w:space="0" w:color="4A442A" w:themeColor="background2" w:themeShade="40"/>
            </w:tcBorders>
          </w:tcPr>
          <w:p w:rsidR="00AC3A91" w:rsidRPr="00651A2B" w:rsidRDefault="000C72BB" w:rsidP="00281654">
            <w:pPr>
              <w:rPr>
                <w:b w:val="0"/>
              </w:rPr>
            </w:pPr>
            <w:r>
              <w:rPr>
                <w:b w:val="0"/>
              </w:rPr>
              <w:t>0.2</w:t>
            </w:r>
          </w:p>
        </w:tc>
        <w:tc>
          <w:tcPr>
            <w:tcW w:w="1430" w:type="dxa"/>
            <w:tcBorders>
              <w:bottom w:val="single" w:sz="4" w:space="0" w:color="4A442A" w:themeColor="background2" w:themeShade="40"/>
            </w:tcBorders>
          </w:tcPr>
          <w:p w:rsidR="00AC3A91" w:rsidRPr="00651A2B" w:rsidRDefault="00FB4D81" w:rsidP="00281654">
            <w:pPr>
              <w:cnfStyle w:val="000000000000" w:firstRow="0" w:lastRow="0" w:firstColumn="0" w:lastColumn="0" w:oddVBand="0" w:evenVBand="0" w:oddHBand="0" w:evenHBand="0" w:firstRowFirstColumn="0" w:firstRowLastColumn="0" w:lastRowFirstColumn="0" w:lastRowLastColumn="0"/>
            </w:pPr>
            <w:r>
              <w:t>08</w:t>
            </w:r>
            <w:r w:rsidR="000C72BB">
              <w:t>.11.2010</w:t>
            </w:r>
          </w:p>
        </w:tc>
        <w:tc>
          <w:tcPr>
            <w:tcW w:w="1701" w:type="dxa"/>
            <w:tcBorders>
              <w:bottom w:val="single" w:sz="4" w:space="0" w:color="4A442A" w:themeColor="background2" w:themeShade="40"/>
            </w:tcBorders>
          </w:tcPr>
          <w:p w:rsidR="00AC3A91" w:rsidRPr="00651A2B" w:rsidRDefault="000C72BB" w:rsidP="00281654">
            <w:pPr>
              <w:cnfStyle w:val="000000000000" w:firstRow="0" w:lastRow="0" w:firstColumn="0" w:lastColumn="0" w:oddVBand="0" w:evenVBand="0" w:oddHBand="0" w:evenHBand="0" w:firstRowFirstColumn="0" w:firstRowLastColumn="0" w:lastRowFirstColumn="0" w:lastRowLastColumn="0"/>
            </w:pPr>
            <w:r w:rsidRPr="00651A2B">
              <w:t>Christof Senn</w:t>
            </w:r>
          </w:p>
        </w:tc>
        <w:tc>
          <w:tcPr>
            <w:tcW w:w="5211" w:type="dxa"/>
            <w:tcBorders>
              <w:bottom w:val="single" w:sz="4" w:space="0" w:color="4A442A" w:themeColor="background2" w:themeShade="40"/>
            </w:tcBorders>
          </w:tcPr>
          <w:p w:rsidR="00AC3A91" w:rsidRPr="00651A2B" w:rsidRDefault="000D7315" w:rsidP="00033454">
            <w:pPr>
              <w:cnfStyle w:val="000000000000" w:firstRow="0" w:lastRow="0" w:firstColumn="0" w:lastColumn="0" w:oddVBand="0" w:evenVBand="0" w:oddHBand="0" w:evenHBand="0" w:firstRowFirstColumn="0" w:firstRowLastColumn="0" w:lastRowFirstColumn="0" w:lastRowLastColumn="0"/>
            </w:pPr>
            <w:r>
              <w:t>.NET Client Profile s</w:t>
            </w:r>
            <w:r w:rsidR="000C72BB">
              <w:t>upport</w:t>
            </w:r>
            <w:r w:rsidR="00996155">
              <w:t xml:space="preserve"> (framework </w:t>
            </w:r>
            <w:r w:rsidR="00033454">
              <w:t>v</w:t>
            </w:r>
            <w:r w:rsidR="00996155">
              <w:t>0.2)</w:t>
            </w:r>
          </w:p>
        </w:tc>
      </w:tr>
      <w:tr w:rsidR="000C72BB" w:rsidRPr="00101AFD" w:rsidTr="000C72B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46" w:type="dxa"/>
            <w:tcBorders>
              <w:top w:val="single" w:sz="4" w:space="0" w:color="4A442A" w:themeColor="background2" w:themeShade="40"/>
              <w:left w:val="single" w:sz="4" w:space="0" w:color="4A442A" w:themeColor="background2" w:themeShade="40"/>
              <w:bottom w:val="single" w:sz="4" w:space="0" w:color="4A442A" w:themeColor="background2" w:themeShade="40"/>
            </w:tcBorders>
          </w:tcPr>
          <w:p w:rsidR="000C72BB" w:rsidRPr="00101AFD" w:rsidRDefault="00101AFD" w:rsidP="00281654">
            <w:pPr>
              <w:rPr>
                <w:b w:val="0"/>
              </w:rPr>
            </w:pPr>
            <w:r w:rsidRPr="00101AFD">
              <w:rPr>
                <w:b w:val="0"/>
              </w:rPr>
              <w:t>0</w:t>
            </w:r>
            <w:r w:rsidR="00625D7A">
              <w:rPr>
                <w:b w:val="0"/>
              </w:rPr>
              <w:t>.</w:t>
            </w:r>
            <w:r w:rsidRPr="00101AFD">
              <w:rPr>
                <w:b w:val="0"/>
              </w:rPr>
              <w:t>3</w:t>
            </w:r>
          </w:p>
        </w:tc>
        <w:tc>
          <w:tcPr>
            <w:tcW w:w="1430" w:type="dxa"/>
            <w:tcBorders>
              <w:top w:val="single" w:sz="4" w:space="0" w:color="4A442A" w:themeColor="background2" w:themeShade="40"/>
              <w:bottom w:val="single" w:sz="4" w:space="0" w:color="4A442A" w:themeColor="background2" w:themeShade="40"/>
            </w:tcBorders>
          </w:tcPr>
          <w:p w:rsidR="000C72BB" w:rsidRPr="00101AFD" w:rsidRDefault="00395E94" w:rsidP="00281654">
            <w:pPr>
              <w:cnfStyle w:val="000000100000" w:firstRow="0" w:lastRow="0" w:firstColumn="0" w:lastColumn="0" w:oddVBand="0" w:evenVBand="0" w:oddHBand="1" w:evenHBand="0" w:firstRowFirstColumn="0" w:firstRowLastColumn="0" w:lastRowFirstColumn="0" w:lastRowLastColumn="0"/>
            </w:pPr>
            <w:r>
              <w:t>03.12.2010</w:t>
            </w:r>
          </w:p>
        </w:tc>
        <w:tc>
          <w:tcPr>
            <w:tcW w:w="1701" w:type="dxa"/>
            <w:tcBorders>
              <w:top w:val="single" w:sz="4" w:space="0" w:color="4A442A" w:themeColor="background2" w:themeShade="40"/>
              <w:bottom w:val="single" w:sz="4" w:space="0" w:color="4A442A" w:themeColor="background2" w:themeShade="40"/>
            </w:tcBorders>
          </w:tcPr>
          <w:p w:rsidR="000C72BB" w:rsidRPr="00101AFD" w:rsidRDefault="00101AFD" w:rsidP="00281654">
            <w:pPr>
              <w:cnfStyle w:val="000000100000" w:firstRow="0" w:lastRow="0" w:firstColumn="0" w:lastColumn="0" w:oddVBand="0" w:evenVBand="0" w:oddHBand="1" w:evenHBand="0" w:firstRowFirstColumn="0" w:firstRowLastColumn="0" w:lastRowFirstColumn="0" w:lastRowLastColumn="0"/>
            </w:pPr>
            <w:r w:rsidRPr="00101AFD">
              <w:t>Christof Senn</w:t>
            </w:r>
          </w:p>
        </w:tc>
        <w:tc>
          <w:tcPr>
            <w:tcW w:w="5211" w:type="dxa"/>
            <w:tcBorders>
              <w:top w:val="single" w:sz="4" w:space="0" w:color="4A442A" w:themeColor="background2" w:themeShade="40"/>
              <w:bottom w:val="single" w:sz="4" w:space="0" w:color="4A442A" w:themeColor="background2" w:themeShade="40"/>
              <w:right w:val="single" w:sz="4" w:space="0" w:color="4A442A" w:themeColor="background2" w:themeShade="40"/>
            </w:tcBorders>
          </w:tcPr>
          <w:p w:rsidR="000C72BB" w:rsidRPr="00101AFD" w:rsidRDefault="002E6950" w:rsidP="002E6950">
            <w:pPr>
              <w:cnfStyle w:val="000000100000" w:firstRow="0" w:lastRow="0" w:firstColumn="0" w:lastColumn="0" w:oddVBand="0" w:evenVBand="0" w:oddHBand="1" w:evenHBand="0" w:firstRowFirstColumn="0" w:firstRowLastColumn="0" w:lastRowFirstColumn="0" w:lastRowLastColumn="0"/>
            </w:pPr>
            <w:r>
              <w:t>Added description of c</w:t>
            </w:r>
            <w:r w:rsidR="000D7315">
              <w:t xml:space="preserve">lient info </w:t>
            </w:r>
            <w:r w:rsidR="00942390">
              <w:t xml:space="preserve">service parameter; </w:t>
            </w:r>
            <w:r w:rsidR="000D7315">
              <w:t>transaction management</w:t>
            </w:r>
            <w:r>
              <w:t>,</w:t>
            </w:r>
            <w:r w:rsidR="000D7315">
              <w:t xml:space="preserve"> validation support</w:t>
            </w:r>
            <w:r w:rsidR="00EB5444">
              <w:t xml:space="preserve">; </w:t>
            </w:r>
            <w:r w:rsidR="00EB5444" w:rsidRPr="00101AFD">
              <w:t xml:space="preserve">Silverlight </w:t>
            </w:r>
            <w:r w:rsidR="009378B6">
              <w:t>s</w:t>
            </w:r>
            <w:r w:rsidR="00EB5444">
              <w:t xml:space="preserve">upport </w:t>
            </w:r>
            <w:r w:rsidR="000D7315">
              <w:t>(framework v0.3)</w:t>
            </w:r>
          </w:p>
        </w:tc>
      </w:tr>
      <w:tr w:rsidR="00101AFD" w:rsidRPr="00101AFD" w:rsidTr="000C72BB">
        <w:tc>
          <w:tcPr>
            <w:cnfStyle w:val="001000000000" w:firstRow="0" w:lastRow="0" w:firstColumn="1" w:lastColumn="0" w:oddVBand="0" w:evenVBand="0" w:oddHBand="0" w:evenHBand="0" w:firstRowFirstColumn="0" w:firstRowLastColumn="0" w:lastRowFirstColumn="0" w:lastRowLastColumn="0"/>
            <w:tcW w:w="946" w:type="dxa"/>
            <w:tcBorders>
              <w:top w:val="single" w:sz="4" w:space="0" w:color="4A442A" w:themeColor="background2" w:themeShade="40"/>
              <w:left w:val="single" w:sz="4" w:space="0" w:color="4A442A" w:themeColor="background2" w:themeShade="40"/>
              <w:bottom w:val="single" w:sz="4" w:space="0" w:color="4A442A" w:themeColor="background2" w:themeShade="40"/>
            </w:tcBorders>
          </w:tcPr>
          <w:p w:rsidR="00101AFD" w:rsidRPr="00101AFD" w:rsidRDefault="004565D5" w:rsidP="00281654">
            <w:pPr>
              <w:rPr>
                <w:b w:val="0"/>
              </w:rPr>
            </w:pPr>
            <w:r>
              <w:rPr>
                <w:b w:val="0"/>
              </w:rPr>
              <w:t>0.4</w:t>
            </w:r>
          </w:p>
        </w:tc>
        <w:tc>
          <w:tcPr>
            <w:tcW w:w="1430" w:type="dxa"/>
            <w:tcBorders>
              <w:top w:val="single" w:sz="4" w:space="0" w:color="4A442A" w:themeColor="background2" w:themeShade="40"/>
              <w:bottom w:val="single" w:sz="4" w:space="0" w:color="4A442A" w:themeColor="background2" w:themeShade="40"/>
            </w:tcBorders>
          </w:tcPr>
          <w:p w:rsidR="00101AFD" w:rsidRPr="00101AFD" w:rsidRDefault="00C53B21" w:rsidP="00281654">
            <w:pPr>
              <w:cnfStyle w:val="000000000000" w:firstRow="0" w:lastRow="0" w:firstColumn="0" w:lastColumn="0" w:oddVBand="0" w:evenVBand="0" w:oddHBand="0" w:evenHBand="0" w:firstRowFirstColumn="0" w:firstRowLastColumn="0" w:lastRowFirstColumn="0" w:lastRowLastColumn="0"/>
            </w:pPr>
            <w:r>
              <w:t>10</w:t>
            </w:r>
            <w:r w:rsidR="004565D5">
              <w:t>.01.2011</w:t>
            </w:r>
          </w:p>
        </w:tc>
        <w:tc>
          <w:tcPr>
            <w:tcW w:w="1701" w:type="dxa"/>
            <w:tcBorders>
              <w:top w:val="single" w:sz="4" w:space="0" w:color="4A442A" w:themeColor="background2" w:themeShade="40"/>
              <w:bottom w:val="single" w:sz="4" w:space="0" w:color="4A442A" w:themeColor="background2" w:themeShade="40"/>
            </w:tcBorders>
          </w:tcPr>
          <w:p w:rsidR="00101AFD" w:rsidRPr="00101AFD" w:rsidRDefault="004565D5" w:rsidP="00281654">
            <w:pPr>
              <w:cnfStyle w:val="000000000000" w:firstRow="0" w:lastRow="0" w:firstColumn="0" w:lastColumn="0" w:oddVBand="0" w:evenVBand="0" w:oddHBand="0" w:evenHBand="0" w:firstRowFirstColumn="0" w:firstRowLastColumn="0" w:lastRowFirstColumn="0" w:lastRowLastColumn="0"/>
            </w:pPr>
            <w:r>
              <w:t>Christof Senn</w:t>
            </w:r>
          </w:p>
        </w:tc>
        <w:tc>
          <w:tcPr>
            <w:tcW w:w="5211" w:type="dxa"/>
            <w:tcBorders>
              <w:top w:val="single" w:sz="4" w:space="0" w:color="4A442A" w:themeColor="background2" w:themeShade="40"/>
              <w:bottom w:val="single" w:sz="4" w:space="0" w:color="4A442A" w:themeColor="background2" w:themeShade="40"/>
              <w:right w:val="single" w:sz="4" w:space="0" w:color="4A442A" w:themeColor="background2" w:themeShade="40"/>
            </w:tcBorders>
          </w:tcPr>
          <w:p w:rsidR="00101AFD" w:rsidRPr="00101AFD" w:rsidRDefault="00C53B21" w:rsidP="00281654">
            <w:pPr>
              <w:cnfStyle w:val="000000000000" w:firstRow="0" w:lastRow="0" w:firstColumn="0" w:lastColumn="0" w:oddVBand="0" w:evenVBand="0" w:oddHBand="0" w:evenHBand="0" w:firstRowFirstColumn="0" w:firstRowLastColumn="0" w:lastRowFirstColumn="0" w:lastRowLastColumn="0"/>
            </w:pPr>
            <w:r>
              <w:t xml:space="preserve">Minor corrections </w:t>
            </w:r>
            <w:r w:rsidR="00AE79D6">
              <w:t>(framework v0.5)</w:t>
            </w:r>
          </w:p>
        </w:tc>
      </w:tr>
      <w:tr w:rsidR="007B7550" w:rsidRPr="00101AFD" w:rsidTr="000C72B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46" w:type="dxa"/>
            <w:tcBorders>
              <w:top w:val="single" w:sz="4" w:space="0" w:color="4A442A" w:themeColor="background2" w:themeShade="40"/>
              <w:left w:val="single" w:sz="4" w:space="0" w:color="4A442A" w:themeColor="background2" w:themeShade="40"/>
              <w:bottom w:val="single" w:sz="4" w:space="0" w:color="4A442A" w:themeColor="background2" w:themeShade="40"/>
            </w:tcBorders>
          </w:tcPr>
          <w:p w:rsidR="007B7550" w:rsidRPr="00101AFD" w:rsidRDefault="007B7550" w:rsidP="00281654">
            <w:pPr>
              <w:rPr>
                <w:b w:val="0"/>
              </w:rPr>
            </w:pPr>
            <w:r>
              <w:rPr>
                <w:b w:val="0"/>
              </w:rPr>
              <w:t>0.5</w:t>
            </w:r>
          </w:p>
        </w:tc>
        <w:tc>
          <w:tcPr>
            <w:tcW w:w="1430" w:type="dxa"/>
            <w:tcBorders>
              <w:top w:val="single" w:sz="4" w:space="0" w:color="4A442A" w:themeColor="background2" w:themeShade="40"/>
              <w:bottom w:val="single" w:sz="4" w:space="0" w:color="4A442A" w:themeColor="background2" w:themeShade="40"/>
            </w:tcBorders>
          </w:tcPr>
          <w:p w:rsidR="007B7550" w:rsidRPr="00101AFD" w:rsidRDefault="007B7550" w:rsidP="00281654">
            <w:pPr>
              <w:cnfStyle w:val="000000100000" w:firstRow="0" w:lastRow="0" w:firstColumn="0" w:lastColumn="0" w:oddVBand="0" w:evenVBand="0" w:oddHBand="1" w:evenHBand="0" w:firstRowFirstColumn="0" w:firstRowLastColumn="0" w:lastRowFirstColumn="0" w:lastRowLastColumn="0"/>
            </w:pPr>
            <w:r>
              <w:t>24.01.201</w:t>
            </w:r>
            <w:r w:rsidR="00D364B8">
              <w:t>1</w:t>
            </w:r>
          </w:p>
        </w:tc>
        <w:tc>
          <w:tcPr>
            <w:tcW w:w="1701" w:type="dxa"/>
            <w:tcBorders>
              <w:top w:val="single" w:sz="4" w:space="0" w:color="4A442A" w:themeColor="background2" w:themeShade="40"/>
              <w:bottom w:val="single" w:sz="4" w:space="0" w:color="4A442A" w:themeColor="background2" w:themeShade="40"/>
            </w:tcBorders>
          </w:tcPr>
          <w:p w:rsidR="007B7550" w:rsidRPr="00101AFD" w:rsidRDefault="007B7550" w:rsidP="00281654">
            <w:pPr>
              <w:cnfStyle w:val="000000100000" w:firstRow="0" w:lastRow="0" w:firstColumn="0" w:lastColumn="0" w:oddVBand="0" w:evenVBand="0" w:oddHBand="1" w:evenHBand="0" w:firstRowFirstColumn="0" w:firstRowLastColumn="0" w:lastRowFirstColumn="0" w:lastRowLastColumn="0"/>
            </w:pPr>
            <w:r>
              <w:t>Christof Senn</w:t>
            </w:r>
          </w:p>
        </w:tc>
        <w:tc>
          <w:tcPr>
            <w:tcW w:w="5211" w:type="dxa"/>
            <w:tcBorders>
              <w:top w:val="single" w:sz="4" w:space="0" w:color="4A442A" w:themeColor="background2" w:themeShade="40"/>
              <w:bottom w:val="single" w:sz="4" w:space="0" w:color="4A442A" w:themeColor="background2" w:themeShade="40"/>
              <w:right w:val="single" w:sz="4" w:space="0" w:color="4A442A" w:themeColor="background2" w:themeShade="40"/>
            </w:tcBorders>
          </w:tcPr>
          <w:p w:rsidR="007B7550" w:rsidRPr="00101AFD" w:rsidRDefault="002E6950" w:rsidP="002E6950">
            <w:pPr>
              <w:cnfStyle w:val="000000100000" w:firstRow="0" w:lastRow="0" w:firstColumn="0" w:lastColumn="0" w:oddVBand="0" w:evenVBand="0" w:oddHBand="1" w:evenHBand="0" w:firstRowFirstColumn="0" w:firstRowLastColumn="0" w:lastRowFirstColumn="0" w:lastRowLastColumn="0"/>
            </w:pPr>
            <w:r>
              <w:t>Added description of s</w:t>
            </w:r>
            <w:r w:rsidR="007B7550">
              <w:t xml:space="preserve">ample </w:t>
            </w:r>
            <w:r w:rsidR="00D364B8">
              <w:t>a</w:t>
            </w:r>
            <w:r w:rsidR="007B7550">
              <w:t>pplications (framework v0.5)</w:t>
            </w:r>
          </w:p>
        </w:tc>
      </w:tr>
      <w:tr w:rsidR="004565D5" w:rsidRPr="00101AFD" w:rsidTr="000C72BB">
        <w:tc>
          <w:tcPr>
            <w:cnfStyle w:val="001000000000" w:firstRow="0" w:lastRow="0" w:firstColumn="1" w:lastColumn="0" w:oddVBand="0" w:evenVBand="0" w:oddHBand="0" w:evenHBand="0" w:firstRowFirstColumn="0" w:firstRowLastColumn="0" w:lastRowFirstColumn="0" w:lastRowLastColumn="0"/>
            <w:tcW w:w="946" w:type="dxa"/>
            <w:tcBorders>
              <w:top w:val="single" w:sz="4" w:space="0" w:color="4A442A" w:themeColor="background2" w:themeShade="40"/>
              <w:left w:val="single" w:sz="4" w:space="0" w:color="4A442A" w:themeColor="background2" w:themeShade="40"/>
              <w:bottom w:val="single" w:sz="4" w:space="0" w:color="4A442A" w:themeColor="background2" w:themeShade="40"/>
            </w:tcBorders>
          </w:tcPr>
          <w:p w:rsidR="004565D5" w:rsidRPr="00101AFD" w:rsidRDefault="001609FE" w:rsidP="00281654">
            <w:pPr>
              <w:rPr>
                <w:b w:val="0"/>
              </w:rPr>
            </w:pPr>
            <w:r>
              <w:rPr>
                <w:b w:val="0"/>
              </w:rPr>
              <w:t>0.6</w:t>
            </w:r>
          </w:p>
        </w:tc>
        <w:tc>
          <w:tcPr>
            <w:tcW w:w="1430" w:type="dxa"/>
            <w:tcBorders>
              <w:top w:val="single" w:sz="4" w:space="0" w:color="4A442A" w:themeColor="background2" w:themeShade="40"/>
              <w:bottom w:val="single" w:sz="4" w:space="0" w:color="4A442A" w:themeColor="background2" w:themeShade="40"/>
            </w:tcBorders>
          </w:tcPr>
          <w:p w:rsidR="004565D5" w:rsidRPr="00101AFD" w:rsidRDefault="00F6334C" w:rsidP="00281654">
            <w:pPr>
              <w:cnfStyle w:val="000000000000" w:firstRow="0" w:lastRow="0" w:firstColumn="0" w:lastColumn="0" w:oddVBand="0" w:evenVBand="0" w:oddHBand="0" w:evenHBand="0" w:firstRowFirstColumn="0" w:firstRowLastColumn="0" w:lastRowFirstColumn="0" w:lastRowLastColumn="0"/>
            </w:pPr>
            <w:r>
              <w:t>06</w:t>
            </w:r>
            <w:r w:rsidR="002210AB">
              <w:t>.10</w:t>
            </w:r>
            <w:r w:rsidR="002210AB" w:rsidRPr="00651A2B">
              <w:t>.201</w:t>
            </w:r>
            <w:r w:rsidR="002210AB">
              <w:t>1</w:t>
            </w:r>
          </w:p>
        </w:tc>
        <w:tc>
          <w:tcPr>
            <w:tcW w:w="1701" w:type="dxa"/>
            <w:tcBorders>
              <w:top w:val="single" w:sz="4" w:space="0" w:color="4A442A" w:themeColor="background2" w:themeShade="40"/>
              <w:bottom w:val="single" w:sz="4" w:space="0" w:color="4A442A" w:themeColor="background2" w:themeShade="40"/>
            </w:tcBorders>
          </w:tcPr>
          <w:p w:rsidR="004565D5" w:rsidRPr="00101AFD" w:rsidRDefault="001609FE" w:rsidP="00281654">
            <w:pPr>
              <w:cnfStyle w:val="000000000000" w:firstRow="0" w:lastRow="0" w:firstColumn="0" w:lastColumn="0" w:oddVBand="0" w:evenVBand="0" w:oddHBand="0" w:evenHBand="0" w:firstRowFirstColumn="0" w:firstRowLastColumn="0" w:lastRowFirstColumn="0" w:lastRowLastColumn="0"/>
            </w:pPr>
            <w:r>
              <w:t>Christof Senn</w:t>
            </w:r>
          </w:p>
        </w:tc>
        <w:tc>
          <w:tcPr>
            <w:tcW w:w="5211" w:type="dxa"/>
            <w:tcBorders>
              <w:top w:val="single" w:sz="4" w:space="0" w:color="4A442A" w:themeColor="background2" w:themeShade="40"/>
              <w:bottom w:val="single" w:sz="4" w:space="0" w:color="4A442A" w:themeColor="background2" w:themeShade="40"/>
              <w:right w:val="single" w:sz="4" w:space="0" w:color="4A442A" w:themeColor="background2" w:themeShade="40"/>
            </w:tcBorders>
          </w:tcPr>
          <w:p w:rsidR="004565D5" w:rsidRPr="00101AFD" w:rsidRDefault="002E6950" w:rsidP="002E6950">
            <w:pPr>
              <w:cnfStyle w:val="000000000000" w:firstRow="0" w:lastRow="0" w:firstColumn="0" w:lastColumn="0" w:oddVBand="0" w:evenVBand="0" w:oddHBand="0" w:evenHBand="0" w:firstRowFirstColumn="0" w:firstRowLastColumn="0" w:lastRowFirstColumn="0" w:lastRowLastColumn="0"/>
            </w:pPr>
            <w:r>
              <w:t>Added description of d</w:t>
            </w:r>
            <w:r w:rsidR="00F6334C">
              <w:t xml:space="preserve">ynamic properties, dynamic validators, client profile </w:t>
            </w:r>
            <w:r w:rsidR="00DB5C20">
              <w:t>(framework v0.8</w:t>
            </w:r>
            <w:r w:rsidR="002050A9">
              <w:t xml:space="preserve"> and v0.9</w:t>
            </w:r>
            <w:r w:rsidR="00DB5C20">
              <w:t>)</w:t>
            </w:r>
          </w:p>
        </w:tc>
      </w:tr>
      <w:tr w:rsidR="002E6950" w:rsidRPr="002E6950" w:rsidTr="000C72B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46" w:type="dxa"/>
            <w:tcBorders>
              <w:top w:val="single" w:sz="4" w:space="0" w:color="4A442A" w:themeColor="background2" w:themeShade="40"/>
              <w:left w:val="single" w:sz="4" w:space="0" w:color="4A442A" w:themeColor="background2" w:themeShade="40"/>
              <w:bottom w:val="single" w:sz="4" w:space="0" w:color="4A442A" w:themeColor="background2" w:themeShade="40"/>
            </w:tcBorders>
          </w:tcPr>
          <w:p w:rsidR="002E6950" w:rsidRPr="002E6950" w:rsidRDefault="002E6950" w:rsidP="00281654">
            <w:pPr>
              <w:rPr>
                <w:b w:val="0"/>
              </w:rPr>
            </w:pPr>
            <w:r w:rsidRPr="002E6950">
              <w:rPr>
                <w:b w:val="0"/>
              </w:rPr>
              <w:t>0.7</w:t>
            </w:r>
          </w:p>
        </w:tc>
        <w:tc>
          <w:tcPr>
            <w:tcW w:w="1430" w:type="dxa"/>
            <w:tcBorders>
              <w:top w:val="single" w:sz="4" w:space="0" w:color="4A442A" w:themeColor="background2" w:themeShade="40"/>
              <w:bottom w:val="single" w:sz="4" w:space="0" w:color="4A442A" w:themeColor="background2" w:themeShade="40"/>
            </w:tcBorders>
          </w:tcPr>
          <w:p w:rsidR="002E6950" w:rsidRPr="002E6950" w:rsidRDefault="005F481E" w:rsidP="00281654">
            <w:pPr>
              <w:cnfStyle w:val="000000100000" w:firstRow="0" w:lastRow="0" w:firstColumn="0" w:lastColumn="0" w:oddVBand="0" w:evenVBand="0" w:oddHBand="1" w:evenHBand="0" w:firstRowFirstColumn="0" w:firstRowLastColumn="0" w:lastRowFirstColumn="0" w:lastRowLastColumn="0"/>
            </w:pPr>
            <w:r>
              <w:t>31.10.2011</w:t>
            </w:r>
          </w:p>
        </w:tc>
        <w:tc>
          <w:tcPr>
            <w:tcW w:w="1701" w:type="dxa"/>
            <w:tcBorders>
              <w:top w:val="single" w:sz="4" w:space="0" w:color="4A442A" w:themeColor="background2" w:themeShade="40"/>
              <w:bottom w:val="single" w:sz="4" w:space="0" w:color="4A442A" w:themeColor="background2" w:themeShade="40"/>
            </w:tcBorders>
          </w:tcPr>
          <w:p w:rsidR="002E6950" w:rsidRPr="002E6950" w:rsidRDefault="002E6950" w:rsidP="00281654">
            <w:pPr>
              <w:cnfStyle w:val="000000100000" w:firstRow="0" w:lastRow="0" w:firstColumn="0" w:lastColumn="0" w:oddVBand="0" w:evenVBand="0" w:oddHBand="1" w:evenHBand="0" w:firstRowFirstColumn="0" w:firstRowLastColumn="0" w:lastRowFirstColumn="0" w:lastRowLastColumn="0"/>
            </w:pPr>
            <w:r w:rsidRPr="002E6950">
              <w:t>Christof Senn</w:t>
            </w:r>
          </w:p>
        </w:tc>
        <w:tc>
          <w:tcPr>
            <w:tcW w:w="5211" w:type="dxa"/>
            <w:tcBorders>
              <w:top w:val="single" w:sz="4" w:space="0" w:color="4A442A" w:themeColor="background2" w:themeShade="40"/>
              <w:bottom w:val="single" w:sz="4" w:space="0" w:color="4A442A" w:themeColor="background2" w:themeShade="40"/>
              <w:right w:val="single" w:sz="4" w:space="0" w:color="4A442A" w:themeColor="background2" w:themeShade="40"/>
            </w:tcBorders>
          </w:tcPr>
          <w:p w:rsidR="002E6950" w:rsidRPr="002E6950" w:rsidRDefault="002E6950" w:rsidP="005F481E">
            <w:pPr>
              <w:cnfStyle w:val="000000100000" w:firstRow="0" w:lastRow="0" w:firstColumn="0" w:lastColumn="0" w:oddVBand="0" w:evenVBand="0" w:oddHBand="1" w:evenHBand="0" w:firstRowFirstColumn="0" w:firstRowLastColumn="0" w:lastRowFirstColumn="0" w:lastRowLastColumn="0"/>
            </w:pPr>
            <w:r>
              <w:t>Created chapter architecture guide</w:t>
            </w:r>
            <w:r w:rsidR="005F481E">
              <w:t>; added appendix</w:t>
            </w:r>
            <w:r w:rsidR="00B83994">
              <w:t xml:space="preserve"> with references and index</w:t>
            </w:r>
            <w:r w:rsidR="005F481E">
              <w:t>; improved layout</w:t>
            </w:r>
          </w:p>
        </w:tc>
      </w:tr>
      <w:tr w:rsidR="008D46C2" w:rsidRPr="008D46C2" w:rsidTr="000C72BB">
        <w:tc>
          <w:tcPr>
            <w:cnfStyle w:val="001000000000" w:firstRow="0" w:lastRow="0" w:firstColumn="1" w:lastColumn="0" w:oddVBand="0" w:evenVBand="0" w:oddHBand="0" w:evenHBand="0" w:firstRowFirstColumn="0" w:firstRowLastColumn="0" w:lastRowFirstColumn="0" w:lastRowLastColumn="0"/>
            <w:tcW w:w="946" w:type="dxa"/>
            <w:tcBorders>
              <w:top w:val="single" w:sz="4" w:space="0" w:color="4A442A" w:themeColor="background2" w:themeShade="40"/>
              <w:left w:val="single" w:sz="4" w:space="0" w:color="4A442A" w:themeColor="background2" w:themeShade="40"/>
              <w:bottom w:val="single" w:sz="4" w:space="0" w:color="4A442A" w:themeColor="background2" w:themeShade="40"/>
            </w:tcBorders>
          </w:tcPr>
          <w:p w:rsidR="008D46C2" w:rsidRPr="008D46C2" w:rsidRDefault="008D46C2" w:rsidP="00281654">
            <w:pPr>
              <w:rPr>
                <w:b w:val="0"/>
              </w:rPr>
            </w:pPr>
            <w:r w:rsidRPr="008D46C2">
              <w:rPr>
                <w:b w:val="0"/>
              </w:rPr>
              <w:t>0.8</w:t>
            </w:r>
          </w:p>
        </w:tc>
        <w:tc>
          <w:tcPr>
            <w:tcW w:w="1430" w:type="dxa"/>
            <w:tcBorders>
              <w:top w:val="single" w:sz="4" w:space="0" w:color="4A442A" w:themeColor="background2" w:themeShade="40"/>
              <w:bottom w:val="single" w:sz="4" w:space="0" w:color="4A442A" w:themeColor="background2" w:themeShade="40"/>
            </w:tcBorders>
          </w:tcPr>
          <w:p w:rsidR="008D46C2" w:rsidRPr="008D46C2" w:rsidRDefault="008D46C2" w:rsidP="00281654">
            <w:pPr>
              <w:cnfStyle w:val="000000000000" w:firstRow="0" w:lastRow="0" w:firstColumn="0" w:lastColumn="0" w:oddVBand="0" w:evenVBand="0" w:oddHBand="0" w:evenHBand="0" w:firstRowFirstColumn="0" w:firstRowLastColumn="0" w:lastRowFirstColumn="0" w:lastRowLastColumn="0"/>
            </w:pPr>
            <w:r w:rsidRPr="008D46C2">
              <w:t>15.11.2011</w:t>
            </w:r>
          </w:p>
        </w:tc>
        <w:tc>
          <w:tcPr>
            <w:tcW w:w="1701" w:type="dxa"/>
            <w:tcBorders>
              <w:top w:val="single" w:sz="4" w:space="0" w:color="4A442A" w:themeColor="background2" w:themeShade="40"/>
              <w:bottom w:val="single" w:sz="4" w:space="0" w:color="4A442A" w:themeColor="background2" w:themeShade="40"/>
            </w:tcBorders>
          </w:tcPr>
          <w:p w:rsidR="008D46C2" w:rsidRPr="008D46C2" w:rsidRDefault="008D46C2" w:rsidP="00281654">
            <w:pPr>
              <w:cnfStyle w:val="000000000000" w:firstRow="0" w:lastRow="0" w:firstColumn="0" w:lastColumn="0" w:oddVBand="0" w:evenVBand="0" w:oddHBand="0" w:evenHBand="0" w:firstRowFirstColumn="0" w:firstRowLastColumn="0" w:lastRowFirstColumn="0" w:lastRowLastColumn="0"/>
            </w:pPr>
            <w:r w:rsidRPr="008D46C2">
              <w:t>Christof Senn</w:t>
            </w:r>
          </w:p>
        </w:tc>
        <w:tc>
          <w:tcPr>
            <w:tcW w:w="5211" w:type="dxa"/>
            <w:tcBorders>
              <w:top w:val="single" w:sz="4" w:space="0" w:color="4A442A" w:themeColor="background2" w:themeShade="40"/>
              <w:bottom w:val="single" w:sz="4" w:space="0" w:color="4A442A" w:themeColor="background2" w:themeShade="40"/>
              <w:right w:val="single" w:sz="4" w:space="0" w:color="4A442A" w:themeColor="background2" w:themeShade="40"/>
            </w:tcBorders>
          </w:tcPr>
          <w:p w:rsidR="008D46C2" w:rsidRPr="008D46C2" w:rsidRDefault="008D46C2" w:rsidP="00C83124">
            <w:pPr>
              <w:cnfStyle w:val="000000000000" w:firstRow="0" w:lastRow="0" w:firstColumn="0" w:lastColumn="0" w:oddVBand="0" w:evenVBand="0" w:oddHBand="0" w:evenHBand="0" w:firstRowFirstColumn="0" w:firstRowLastColumn="0" w:lastRowFirstColumn="0" w:lastRowLastColumn="0"/>
            </w:pPr>
            <w:r w:rsidRPr="008D46C2">
              <w:t xml:space="preserve">Improved overview; </w:t>
            </w:r>
            <w:r>
              <w:t xml:space="preserve">added </w:t>
            </w:r>
            <w:r w:rsidRPr="008D46C2">
              <w:t>description of added value; inserted layer diagram in architecture section</w:t>
            </w:r>
            <w:r w:rsidR="001F4A18">
              <w:t xml:space="preserve">; added </w:t>
            </w:r>
            <w:r w:rsidR="00C83124">
              <w:t>sections for design principles and patterns</w:t>
            </w:r>
          </w:p>
        </w:tc>
      </w:tr>
      <w:tr w:rsidR="000E09B3" w:rsidRPr="000E09B3" w:rsidTr="000C72B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46" w:type="dxa"/>
            <w:tcBorders>
              <w:top w:val="single" w:sz="4" w:space="0" w:color="4A442A" w:themeColor="background2" w:themeShade="40"/>
              <w:left w:val="single" w:sz="4" w:space="0" w:color="4A442A" w:themeColor="background2" w:themeShade="40"/>
              <w:bottom w:val="single" w:sz="4" w:space="0" w:color="4A442A" w:themeColor="background2" w:themeShade="40"/>
            </w:tcBorders>
          </w:tcPr>
          <w:p w:rsidR="000E09B3" w:rsidRPr="000E09B3" w:rsidRDefault="0086365E" w:rsidP="00281654">
            <w:pPr>
              <w:rPr>
                <w:b w:val="0"/>
              </w:rPr>
            </w:pPr>
            <w:r>
              <w:rPr>
                <w:b w:val="0"/>
              </w:rPr>
              <w:t>0.9</w:t>
            </w:r>
          </w:p>
        </w:tc>
        <w:tc>
          <w:tcPr>
            <w:tcW w:w="1430" w:type="dxa"/>
            <w:tcBorders>
              <w:top w:val="single" w:sz="4" w:space="0" w:color="4A442A" w:themeColor="background2" w:themeShade="40"/>
              <w:bottom w:val="single" w:sz="4" w:space="0" w:color="4A442A" w:themeColor="background2" w:themeShade="40"/>
            </w:tcBorders>
          </w:tcPr>
          <w:p w:rsidR="000E09B3" w:rsidRPr="000E09B3" w:rsidRDefault="0086365E" w:rsidP="00281654">
            <w:pPr>
              <w:cnfStyle w:val="000000100000" w:firstRow="0" w:lastRow="0" w:firstColumn="0" w:lastColumn="0" w:oddVBand="0" w:evenVBand="0" w:oddHBand="1" w:evenHBand="0" w:firstRowFirstColumn="0" w:firstRowLastColumn="0" w:lastRowFirstColumn="0" w:lastRowLastColumn="0"/>
            </w:pPr>
            <w:r>
              <w:t>21.02.2013</w:t>
            </w:r>
          </w:p>
        </w:tc>
        <w:tc>
          <w:tcPr>
            <w:tcW w:w="1701" w:type="dxa"/>
            <w:tcBorders>
              <w:top w:val="single" w:sz="4" w:space="0" w:color="4A442A" w:themeColor="background2" w:themeShade="40"/>
              <w:bottom w:val="single" w:sz="4" w:space="0" w:color="4A442A" w:themeColor="background2" w:themeShade="40"/>
            </w:tcBorders>
          </w:tcPr>
          <w:p w:rsidR="000E09B3" w:rsidRPr="000E09B3" w:rsidRDefault="0086365E" w:rsidP="00281654">
            <w:pPr>
              <w:cnfStyle w:val="000000100000" w:firstRow="0" w:lastRow="0" w:firstColumn="0" w:lastColumn="0" w:oddVBand="0" w:evenVBand="0" w:oddHBand="1" w:evenHBand="0" w:firstRowFirstColumn="0" w:firstRowLastColumn="0" w:lastRowFirstColumn="0" w:lastRowLastColumn="0"/>
            </w:pPr>
            <w:r>
              <w:t>Christof Senn</w:t>
            </w:r>
          </w:p>
        </w:tc>
        <w:tc>
          <w:tcPr>
            <w:tcW w:w="5211" w:type="dxa"/>
            <w:tcBorders>
              <w:top w:val="single" w:sz="4" w:space="0" w:color="4A442A" w:themeColor="background2" w:themeShade="40"/>
              <w:bottom w:val="single" w:sz="4" w:space="0" w:color="4A442A" w:themeColor="background2" w:themeShade="40"/>
              <w:right w:val="single" w:sz="4" w:space="0" w:color="4A442A" w:themeColor="background2" w:themeShade="40"/>
            </w:tcBorders>
          </w:tcPr>
          <w:p w:rsidR="000E09B3" w:rsidRPr="000E09B3" w:rsidRDefault="00187B1E" w:rsidP="000F239A">
            <w:pPr>
              <w:cnfStyle w:val="000000100000" w:firstRow="0" w:lastRow="0" w:firstColumn="0" w:lastColumn="0" w:oddVBand="0" w:evenVBand="0" w:oddHBand="1" w:evenHBand="0" w:firstRowFirstColumn="0" w:firstRowLastColumn="0" w:lastRowFirstColumn="0" w:lastRowLastColumn="0"/>
            </w:pPr>
            <w:r>
              <w:t>C</w:t>
            </w:r>
            <w:r w:rsidR="0086365E">
              <w:t>orrections</w:t>
            </w:r>
            <w:r w:rsidR="000F2DB0">
              <w:t xml:space="preserve"> and updates</w:t>
            </w:r>
          </w:p>
        </w:tc>
      </w:tr>
      <w:tr w:rsidR="0086365E" w:rsidRPr="000E09B3" w:rsidTr="000C72BB">
        <w:tc>
          <w:tcPr>
            <w:cnfStyle w:val="001000000000" w:firstRow="0" w:lastRow="0" w:firstColumn="1" w:lastColumn="0" w:oddVBand="0" w:evenVBand="0" w:oddHBand="0" w:evenHBand="0" w:firstRowFirstColumn="0" w:firstRowLastColumn="0" w:lastRowFirstColumn="0" w:lastRowLastColumn="0"/>
            <w:tcW w:w="946" w:type="dxa"/>
            <w:tcBorders>
              <w:top w:val="single" w:sz="4" w:space="0" w:color="4A442A" w:themeColor="background2" w:themeShade="40"/>
              <w:left w:val="single" w:sz="4" w:space="0" w:color="4A442A" w:themeColor="background2" w:themeShade="40"/>
              <w:bottom w:val="single" w:sz="4" w:space="0" w:color="4A442A" w:themeColor="background2" w:themeShade="40"/>
            </w:tcBorders>
          </w:tcPr>
          <w:p w:rsidR="0086365E" w:rsidRPr="000E09B3" w:rsidRDefault="00E82B73" w:rsidP="00281654">
            <w:pPr>
              <w:rPr>
                <w:b w:val="0"/>
              </w:rPr>
            </w:pPr>
            <w:r>
              <w:rPr>
                <w:b w:val="0"/>
              </w:rPr>
              <w:t>1.0</w:t>
            </w:r>
          </w:p>
        </w:tc>
        <w:tc>
          <w:tcPr>
            <w:tcW w:w="1430" w:type="dxa"/>
            <w:tcBorders>
              <w:top w:val="single" w:sz="4" w:space="0" w:color="4A442A" w:themeColor="background2" w:themeShade="40"/>
              <w:bottom w:val="single" w:sz="4" w:space="0" w:color="4A442A" w:themeColor="background2" w:themeShade="40"/>
            </w:tcBorders>
          </w:tcPr>
          <w:p w:rsidR="0086365E" w:rsidRPr="000E09B3" w:rsidRDefault="00BA15A5" w:rsidP="00281654">
            <w:pPr>
              <w:cnfStyle w:val="000000000000" w:firstRow="0" w:lastRow="0" w:firstColumn="0" w:lastColumn="0" w:oddVBand="0" w:evenVBand="0" w:oddHBand="0" w:evenHBand="0" w:firstRowFirstColumn="0" w:firstRowLastColumn="0" w:lastRowFirstColumn="0" w:lastRowLastColumn="0"/>
            </w:pPr>
            <w:r>
              <w:t>03.03.2013</w:t>
            </w:r>
          </w:p>
        </w:tc>
        <w:tc>
          <w:tcPr>
            <w:tcW w:w="1701" w:type="dxa"/>
            <w:tcBorders>
              <w:top w:val="single" w:sz="4" w:space="0" w:color="4A442A" w:themeColor="background2" w:themeShade="40"/>
              <w:bottom w:val="single" w:sz="4" w:space="0" w:color="4A442A" w:themeColor="background2" w:themeShade="40"/>
            </w:tcBorders>
          </w:tcPr>
          <w:p w:rsidR="0086365E" w:rsidRPr="000E09B3" w:rsidRDefault="00E82B73" w:rsidP="00281654">
            <w:pPr>
              <w:cnfStyle w:val="000000000000" w:firstRow="0" w:lastRow="0" w:firstColumn="0" w:lastColumn="0" w:oddVBand="0" w:evenVBand="0" w:oddHBand="0" w:evenHBand="0" w:firstRowFirstColumn="0" w:firstRowLastColumn="0" w:lastRowFirstColumn="0" w:lastRowLastColumn="0"/>
            </w:pPr>
            <w:r>
              <w:t>Christof Senn</w:t>
            </w:r>
          </w:p>
        </w:tc>
        <w:tc>
          <w:tcPr>
            <w:tcW w:w="5211" w:type="dxa"/>
            <w:tcBorders>
              <w:top w:val="single" w:sz="4" w:space="0" w:color="4A442A" w:themeColor="background2" w:themeShade="40"/>
              <w:bottom w:val="single" w:sz="4" w:space="0" w:color="4A442A" w:themeColor="background2" w:themeShade="40"/>
              <w:right w:val="single" w:sz="4" w:space="0" w:color="4A442A" w:themeColor="background2" w:themeShade="40"/>
            </w:tcBorders>
          </w:tcPr>
          <w:p w:rsidR="0086365E" w:rsidRPr="000E09B3" w:rsidRDefault="008742C3" w:rsidP="008742C3">
            <w:pPr>
              <w:cnfStyle w:val="000000000000" w:firstRow="0" w:lastRow="0" w:firstColumn="0" w:lastColumn="0" w:oddVBand="0" w:evenVBand="0" w:oddHBand="0" w:evenHBand="0" w:firstRowFirstColumn="0" w:firstRowLastColumn="0" w:lastRowFirstColumn="0" w:lastRowLastColumn="0"/>
            </w:pPr>
            <w:r>
              <w:t>Public release (</w:t>
            </w:r>
            <w:r w:rsidR="00212528">
              <w:t xml:space="preserve">framework </w:t>
            </w:r>
            <w:r>
              <w:t>v1.0)</w:t>
            </w:r>
          </w:p>
        </w:tc>
      </w:tr>
    </w:tbl>
    <w:p w:rsidR="007901A5" w:rsidRDefault="007901A5" w:rsidP="00281654"/>
    <w:p w:rsidR="000145B6" w:rsidRPr="00651A2B" w:rsidRDefault="000145B6" w:rsidP="000145B6">
      <w:pPr>
        <w:rPr>
          <w:rFonts w:asciiTheme="majorHAnsi" w:hAnsiTheme="majorHAnsi"/>
          <w:b/>
          <w:color w:val="244061" w:themeColor="accent1" w:themeShade="80"/>
          <w:sz w:val="28"/>
          <w:szCs w:val="28"/>
        </w:rPr>
      </w:pPr>
      <w:r>
        <w:rPr>
          <w:rFonts w:asciiTheme="majorHAnsi" w:hAnsiTheme="majorHAnsi"/>
          <w:b/>
          <w:color w:val="244061" w:themeColor="accent1" w:themeShade="80"/>
          <w:sz w:val="28"/>
          <w:szCs w:val="28"/>
        </w:rPr>
        <w:t>License</w:t>
      </w:r>
    </w:p>
    <w:p w:rsidR="000145B6" w:rsidRDefault="006F5B86" w:rsidP="00281654">
      <w:r>
        <w:t xml:space="preserve">This document is provided “as-is”. Information and views expressed in this document may change without notice. </w:t>
      </w:r>
    </w:p>
    <w:p w:rsidR="004465AE" w:rsidRDefault="004465AE" w:rsidP="00281654">
      <w:r>
        <w:t xml:space="preserve">This document does not provide you with any legal rights to any intellectual property in any </w:t>
      </w:r>
      <w:r w:rsidR="00F4689D">
        <w:t xml:space="preserve">Trivadis product. You may copy, </w:t>
      </w:r>
      <w:r w:rsidR="00687100">
        <w:t>modify</w:t>
      </w:r>
      <w:r w:rsidR="00F4689D">
        <w:t xml:space="preserve">, </w:t>
      </w:r>
      <w:r w:rsidR="00687100">
        <w:t>and use</w:t>
      </w:r>
      <w:r w:rsidR="00687100" w:rsidRPr="00687100">
        <w:t xml:space="preserve"> </w:t>
      </w:r>
      <w:r w:rsidR="00F4689D">
        <w:t xml:space="preserve">this document for internal, reference purposes. </w:t>
      </w:r>
    </w:p>
    <w:p w:rsidR="006F5B86" w:rsidRDefault="006F5B86" w:rsidP="00281654">
      <w:r w:rsidRPr="006F5B86">
        <w:t xml:space="preserve">Copyright </w:t>
      </w:r>
      <w:r w:rsidR="00687100">
        <w:t>©</w:t>
      </w:r>
      <w:r w:rsidR="00561088">
        <w:t xml:space="preserve"> </w:t>
      </w:r>
      <w:r w:rsidR="00D30738">
        <w:t xml:space="preserve">2013 </w:t>
      </w:r>
      <w:r w:rsidRPr="006F5B86">
        <w:t>Trivadis.  All rights reserved.</w:t>
      </w:r>
      <w:r w:rsidR="004465AE">
        <w:t xml:space="preserve"> </w:t>
      </w:r>
    </w:p>
    <w:p w:rsidR="006F5B86" w:rsidRDefault="006F5B86" w:rsidP="00281654">
      <w:r>
        <w:t>Trivadis is a trademark of the Trivadis Group. All other trademarks are properties of their respective owners.</w:t>
      </w:r>
      <w:r w:rsidR="004465AE">
        <w:t xml:space="preserve"> </w:t>
      </w:r>
    </w:p>
    <w:p w:rsidR="0063299F" w:rsidRDefault="0063299F" w:rsidP="00281654"/>
    <w:p w:rsidR="000101C4" w:rsidRDefault="0063299F" w:rsidP="0063299F">
      <w:r>
        <w:t xml:space="preserve">The </w:t>
      </w:r>
      <w:r w:rsidRPr="0063299F">
        <w:rPr>
          <w:i/>
        </w:rPr>
        <w:t>N-Tier Entity Framework</w:t>
      </w:r>
      <w:r>
        <w:t xml:space="preserve"> is licensed under the Apache License, Version 2.0 (the "License"); you may not use the framework or any related</w:t>
      </w:r>
      <w:r w:rsidR="00554590">
        <w:t xml:space="preserve"> </w:t>
      </w:r>
      <w:r>
        <w:t xml:space="preserve">work except in compliance with the License. </w:t>
      </w:r>
      <w:r w:rsidR="00E92AE6">
        <w:br/>
      </w:r>
      <w:r>
        <w:t xml:space="preserve">You may obtain a copy of the License at </w:t>
      </w:r>
    </w:p>
    <w:p w:rsidR="0063299F" w:rsidRDefault="0063299F" w:rsidP="0063299F">
      <w:r>
        <w:t>http://www.apache.org/licenses/LICENSE-2.0</w:t>
      </w:r>
    </w:p>
    <w:p w:rsidR="0063299F" w:rsidRDefault="0063299F" w:rsidP="0063299F">
      <w:r>
        <w:t>Unless required by applicable law or agreed to in writing, software distributed under the License is distributed on an "AS IS" BASIS, WITHOUT WARRANTIES OR CONDITIONS OF ANY KIND, either express or implied. See the License for the specific language governing permissions and limitations under the License.</w:t>
      </w:r>
    </w:p>
    <w:p w:rsidR="007901A5" w:rsidRDefault="007901A5" w:rsidP="00281654"/>
    <w:p w:rsidR="007901A5" w:rsidRDefault="007901A5">
      <w:pPr>
        <w:sectPr w:rsidR="007901A5" w:rsidSect="007901A5">
          <w:headerReference w:type="default" r:id="rId13"/>
          <w:footerReference w:type="default" r:id="rId14"/>
          <w:headerReference w:type="first" r:id="rId15"/>
          <w:type w:val="oddPage"/>
          <w:pgSz w:w="11906" w:h="16838"/>
          <w:pgMar w:top="1417" w:right="1417" w:bottom="1134" w:left="1417" w:header="708" w:footer="708" w:gutter="0"/>
          <w:cols w:space="708"/>
          <w:docGrid w:linePitch="360"/>
        </w:sectPr>
      </w:pPr>
    </w:p>
    <w:sdt>
      <w:sdtPr>
        <w:rPr>
          <w:rFonts w:asciiTheme="minorHAnsi" w:eastAsiaTheme="minorHAnsi" w:hAnsiTheme="minorHAnsi" w:cstheme="minorBidi"/>
          <w:b w:val="0"/>
          <w:bCs w:val="0"/>
          <w:color w:val="auto"/>
          <w:sz w:val="22"/>
          <w:szCs w:val="22"/>
          <w:lang w:eastAsia="en-US"/>
        </w:rPr>
        <w:id w:val="1647712902"/>
        <w:docPartObj>
          <w:docPartGallery w:val="Table of Contents"/>
          <w:docPartUnique/>
        </w:docPartObj>
      </w:sdtPr>
      <w:sdtEndPr>
        <w:rPr>
          <w:noProof/>
        </w:rPr>
      </w:sdtEndPr>
      <w:sdtContent>
        <w:p w:rsidR="00AC3A91" w:rsidRPr="00651A2B" w:rsidRDefault="00AC3A91" w:rsidP="00E90882">
          <w:pPr>
            <w:pStyle w:val="TOCHeading"/>
            <w:pageBreakBefore w:val="0"/>
            <w:numPr>
              <w:ilvl w:val="0"/>
              <w:numId w:val="0"/>
            </w:numPr>
          </w:pPr>
          <w:r w:rsidRPr="00651A2B">
            <w:t>Contents</w:t>
          </w:r>
        </w:p>
        <w:p w:rsidR="001D00D7" w:rsidRDefault="00F63418">
          <w:pPr>
            <w:pStyle w:val="TOC1"/>
            <w:rPr>
              <w:rFonts w:eastAsiaTheme="minorEastAsia"/>
              <w:noProof/>
              <w:sz w:val="22"/>
            </w:rPr>
          </w:pPr>
          <w:r>
            <w:fldChar w:fldCharType="begin"/>
          </w:r>
          <w:r>
            <w:instrText xml:space="preserve"> TOC \h \z \t "Heading 1;2;Heading 2;3;Heading 3;4;Appendix;2;Chapture;1" </w:instrText>
          </w:r>
          <w:r>
            <w:fldChar w:fldCharType="separate"/>
          </w:r>
          <w:hyperlink w:anchor="_Toc350053747" w:history="1">
            <w:r w:rsidR="001D00D7" w:rsidRPr="00CE3E84">
              <w:rPr>
                <w:rStyle w:val="Hyperlink"/>
                <w:noProof/>
              </w:rPr>
              <w:t>Introduction</w:t>
            </w:r>
            <w:r w:rsidR="001D00D7">
              <w:rPr>
                <w:noProof/>
                <w:webHidden/>
              </w:rPr>
              <w:tab/>
            </w:r>
            <w:r w:rsidR="001D00D7">
              <w:rPr>
                <w:noProof/>
                <w:webHidden/>
              </w:rPr>
              <w:fldChar w:fldCharType="begin"/>
            </w:r>
            <w:r w:rsidR="001D00D7">
              <w:rPr>
                <w:noProof/>
                <w:webHidden/>
              </w:rPr>
              <w:instrText xml:space="preserve"> PAGEREF _Toc350053747 \h </w:instrText>
            </w:r>
            <w:r w:rsidR="001D00D7">
              <w:rPr>
                <w:noProof/>
                <w:webHidden/>
              </w:rPr>
            </w:r>
            <w:r w:rsidR="001D00D7">
              <w:rPr>
                <w:noProof/>
                <w:webHidden/>
              </w:rPr>
              <w:fldChar w:fldCharType="separate"/>
            </w:r>
            <w:r w:rsidR="001D00D7">
              <w:rPr>
                <w:noProof/>
                <w:webHidden/>
              </w:rPr>
              <w:t>1</w:t>
            </w:r>
            <w:r w:rsidR="001D00D7">
              <w:rPr>
                <w:noProof/>
                <w:webHidden/>
              </w:rPr>
              <w:fldChar w:fldCharType="end"/>
            </w:r>
          </w:hyperlink>
        </w:p>
        <w:p w:rsidR="001D00D7" w:rsidRDefault="001D00D7">
          <w:pPr>
            <w:pStyle w:val="TOC2"/>
            <w:rPr>
              <w:rFonts w:eastAsiaTheme="minorEastAsia"/>
              <w:noProof/>
            </w:rPr>
          </w:pPr>
          <w:hyperlink w:anchor="_Toc350053748" w:history="1">
            <w:r w:rsidRPr="00CE3E84">
              <w:rPr>
                <w:rStyle w:val="Hyperlink"/>
                <w:noProof/>
              </w:rPr>
              <w:t>1.</w:t>
            </w:r>
            <w:r>
              <w:rPr>
                <w:rFonts w:eastAsiaTheme="minorEastAsia"/>
                <w:noProof/>
              </w:rPr>
              <w:tab/>
            </w:r>
            <w:r w:rsidRPr="00CE3E84">
              <w:rPr>
                <w:rStyle w:val="Hyperlink"/>
                <w:noProof/>
              </w:rPr>
              <w:t>Overview</w:t>
            </w:r>
            <w:r>
              <w:rPr>
                <w:noProof/>
                <w:webHidden/>
              </w:rPr>
              <w:tab/>
            </w:r>
            <w:r>
              <w:rPr>
                <w:noProof/>
                <w:webHidden/>
              </w:rPr>
              <w:fldChar w:fldCharType="begin"/>
            </w:r>
            <w:r>
              <w:rPr>
                <w:noProof/>
                <w:webHidden/>
              </w:rPr>
              <w:instrText xml:space="preserve"> PAGEREF _Toc350053748 \h </w:instrText>
            </w:r>
            <w:r>
              <w:rPr>
                <w:noProof/>
                <w:webHidden/>
              </w:rPr>
            </w:r>
            <w:r>
              <w:rPr>
                <w:noProof/>
                <w:webHidden/>
              </w:rPr>
              <w:fldChar w:fldCharType="separate"/>
            </w:r>
            <w:r>
              <w:rPr>
                <w:noProof/>
                <w:webHidden/>
              </w:rPr>
              <w:t>2</w:t>
            </w:r>
            <w:r>
              <w:rPr>
                <w:noProof/>
                <w:webHidden/>
              </w:rPr>
              <w:fldChar w:fldCharType="end"/>
            </w:r>
          </w:hyperlink>
        </w:p>
        <w:p w:rsidR="001D00D7" w:rsidRDefault="001D00D7">
          <w:pPr>
            <w:pStyle w:val="TOC3"/>
            <w:rPr>
              <w:rFonts w:eastAsiaTheme="minorEastAsia"/>
              <w:noProof/>
            </w:rPr>
          </w:pPr>
          <w:hyperlink w:anchor="_Toc350053749" w:history="1">
            <w:r w:rsidRPr="00CE3E84">
              <w:rPr>
                <w:rStyle w:val="Hyperlink"/>
                <w:noProof/>
              </w:rPr>
              <w:t>1.1</w:t>
            </w:r>
            <w:r>
              <w:rPr>
                <w:rFonts w:eastAsiaTheme="minorEastAsia"/>
                <w:noProof/>
              </w:rPr>
              <w:tab/>
            </w:r>
            <w:r w:rsidRPr="00CE3E84">
              <w:rPr>
                <w:rStyle w:val="Hyperlink"/>
                <w:noProof/>
              </w:rPr>
              <w:t>Why Entity Framework</w:t>
            </w:r>
            <w:r>
              <w:rPr>
                <w:noProof/>
                <w:webHidden/>
              </w:rPr>
              <w:tab/>
            </w:r>
            <w:r>
              <w:rPr>
                <w:noProof/>
                <w:webHidden/>
              </w:rPr>
              <w:fldChar w:fldCharType="begin"/>
            </w:r>
            <w:r>
              <w:rPr>
                <w:noProof/>
                <w:webHidden/>
              </w:rPr>
              <w:instrText xml:space="preserve"> PAGEREF _Toc350053749 \h </w:instrText>
            </w:r>
            <w:r>
              <w:rPr>
                <w:noProof/>
                <w:webHidden/>
              </w:rPr>
            </w:r>
            <w:r>
              <w:rPr>
                <w:noProof/>
                <w:webHidden/>
              </w:rPr>
              <w:fldChar w:fldCharType="separate"/>
            </w:r>
            <w:r>
              <w:rPr>
                <w:noProof/>
                <w:webHidden/>
              </w:rPr>
              <w:t>2</w:t>
            </w:r>
            <w:r>
              <w:rPr>
                <w:noProof/>
                <w:webHidden/>
              </w:rPr>
              <w:fldChar w:fldCharType="end"/>
            </w:r>
          </w:hyperlink>
        </w:p>
        <w:p w:rsidR="001D00D7" w:rsidRDefault="001D00D7">
          <w:pPr>
            <w:pStyle w:val="TOC3"/>
            <w:rPr>
              <w:rFonts w:eastAsiaTheme="minorEastAsia"/>
              <w:noProof/>
            </w:rPr>
          </w:pPr>
          <w:hyperlink w:anchor="_Toc350053750" w:history="1">
            <w:r w:rsidRPr="00CE3E84">
              <w:rPr>
                <w:rStyle w:val="Hyperlink"/>
                <w:noProof/>
              </w:rPr>
              <w:t>1.2</w:t>
            </w:r>
            <w:r>
              <w:rPr>
                <w:rFonts w:eastAsiaTheme="minorEastAsia"/>
                <w:noProof/>
              </w:rPr>
              <w:tab/>
            </w:r>
            <w:r w:rsidRPr="00CE3E84">
              <w:rPr>
                <w:rStyle w:val="Hyperlink"/>
                <w:noProof/>
              </w:rPr>
              <w:t>Why N-Tier Entity Framework</w:t>
            </w:r>
            <w:r>
              <w:rPr>
                <w:noProof/>
                <w:webHidden/>
              </w:rPr>
              <w:tab/>
            </w:r>
            <w:r>
              <w:rPr>
                <w:noProof/>
                <w:webHidden/>
              </w:rPr>
              <w:fldChar w:fldCharType="begin"/>
            </w:r>
            <w:r>
              <w:rPr>
                <w:noProof/>
                <w:webHidden/>
              </w:rPr>
              <w:instrText xml:space="preserve"> PAGEREF _Toc350053750 \h </w:instrText>
            </w:r>
            <w:r>
              <w:rPr>
                <w:noProof/>
                <w:webHidden/>
              </w:rPr>
            </w:r>
            <w:r>
              <w:rPr>
                <w:noProof/>
                <w:webHidden/>
              </w:rPr>
              <w:fldChar w:fldCharType="separate"/>
            </w:r>
            <w:r>
              <w:rPr>
                <w:noProof/>
                <w:webHidden/>
              </w:rPr>
              <w:t>2</w:t>
            </w:r>
            <w:r>
              <w:rPr>
                <w:noProof/>
                <w:webHidden/>
              </w:rPr>
              <w:fldChar w:fldCharType="end"/>
            </w:r>
          </w:hyperlink>
        </w:p>
        <w:p w:rsidR="001D00D7" w:rsidRDefault="001D00D7">
          <w:pPr>
            <w:pStyle w:val="TOC3"/>
            <w:rPr>
              <w:rFonts w:eastAsiaTheme="minorEastAsia"/>
              <w:noProof/>
            </w:rPr>
          </w:pPr>
          <w:hyperlink w:anchor="_Toc350053751" w:history="1">
            <w:r w:rsidRPr="00CE3E84">
              <w:rPr>
                <w:rStyle w:val="Hyperlink"/>
                <w:noProof/>
              </w:rPr>
              <w:t>1.3</w:t>
            </w:r>
            <w:r>
              <w:rPr>
                <w:rFonts w:eastAsiaTheme="minorEastAsia"/>
                <w:noProof/>
              </w:rPr>
              <w:tab/>
            </w:r>
            <w:r w:rsidRPr="00CE3E84">
              <w:rPr>
                <w:rStyle w:val="Hyperlink"/>
                <w:noProof/>
              </w:rPr>
              <w:t>Added Value</w:t>
            </w:r>
            <w:r>
              <w:rPr>
                <w:noProof/>
                <w:webHidden/>
              </w:rPr>
              <w:tab/>
            </w:r>
            <w:r>
              <w:rPr>
                <w:noProof/>
                <w:webHidden/>
              </w:rPr>
              <w:fldChar w:fldCharType="begin"/>
            </w:r>
            <w:r>
              <w:rPr>
                <w:noProof/>
                <w:webHidden/>
              </w:rPr>
              <w:instrText xml:space="preserve"> PAGEREF _Toc350053751 \h </w:instrText>
            </w:r>
            <w:r>
              <w:rPr>
                <w:noProof/>
                <w:webHidden/>
              </w:rPr>
            </w:r>
            <w:r>
              <w:rPr>
                <w:noProof/>
                <w:webHidden/>
              </w:rPr>
              <w:fldChar w:fldCharType="separate"/>
            </w:r>
            <w:r>
              <w:rPr>
                <w:noProof/>
                <w:webHidden/>
              </w:rPr>
              <w:t>3</w:t>
            </w:r>
            <w:r>
              <w:rPr>
                <w:noProof/>
                <w:webHidden/>
              </w:rPr>
              <w:fldChar w:fldCharType="end"/>
            </w:r>
          </w:hyperlink>
        </w:p>
        <w:p w:rsidR="001D00D7" w:rsidRDefault="001D00D7">
          <w:pPr>
            <w:pStyle w:val="TOC3"/>
            <w:rPr>
              <w:rFonts w:eastAsiaTheme="minorEastAsia"/>
              <w:noProof/>
            </w:rPr>
          </w:pPr>
          <w:hyperlink w:anchor="_Toc350053752" w:history="1">
            <w:r w:rsidRPr="00CE3E84">
              <w:rPr>
                <w:rStyle w:val="Hyperlink"/>
                <w:noProof/>
              </w:rPr>
              <w:t>1.4</w:t>
            </w:r>
            <w:r>
              <w:rPr>
                <w:rFonts w:eastAsiaTheme="minorEastAsia"/>
                <w:noProof/>
              </w:rPr>
              <w:tab/>
            </w:r>
            <w:r w:rsidRPr="00CE3E84">
              <w:rPr>
                <w:rStyle w:val="Hyperlink"/>
                <w:noProof/>
              </w:rPr>
              <w:t>Features</w:t>
            </w:r>
            <w:r>
              <w:rPr>
                <w:noProof/>
                <w:webHidden/>
              </w:rPr>
              <w:tab/>
            </w:r>
            <w:r>
              <w:rPr>
                <w:noProof/>
                <w:webHidden/>
              </w:rPr>
              <w:fldChar w:fldCharType="begin"/>
            </w:r>
            <w:r>
              <w:rPr>
                <w:noProof/>
                <w:webHidden/>
              </w:rPr>
              <w:instrText xml:space="preserve"> PAGEREF _Toc350053752 \h </w:instrText>
            </w:r>
            <w:r>
              <w:rPr>
                <w:noProof/>
                <w:webHidden/>
              </w:rPr>
            </w:r>
            <w:r>
              <w:rPr>
                <w:noProof/>
                <w:webHidden/>
              </w:rPr>
              <w:fldChar w:fldCharType="separate"/>
            </w:r>
            <w:r>
              <w:rPr>
                <w:noProof/>
                <w:webHidden/>
              </w:rPr>
              <w:t>3</w:t>
            </w:r>
            <w:r>
              <w:rPr>
                <w:noProof/>
                <w:webHidden/>
              </w:rPr>
              <w:fldChar w:fldCharType="end"/>
            </w:r>
          </w:hyperlink>
        </w:p>
        <w:p w:rsidR="001D00D7" w:rsidRDefault="001D00D7">
          <w:pPr>
            <w:pStyle w:val="TOC3"/>
            <w:rPr>
              <w:rFonts w:eastAsiaTheme="minorEastAsia"/>
              <w:noProof/>
            </w:rPr>
          </w:pPr>
          <w:hyperlink w:anchor="_Toc350053753" w:history="1">
            <w:r w:rsidRPr="00CE3E84">
              <w:rPr>
                <w:rStyle w:val="Hyperlink"/>
                <w:noProof/>
              </w:rPr>
              <w:t>1.5</w:t>
            </w:r>
            <w:r>
              <w:rPr>
                <w:rFonts w:eastAsiaTheme="minorEastAsia"/>
                <w:noProof/>
              </w:rPr>
              <w:tab/>
            </w:r>
            <w:r w:rsidRPr="00CE3E84">
              <w:rPr>
                <w:rStyle w:val="Hyperlink"/>
                <w:noProof/>
              </w:rPr>
              <w:t>Current Restrictions</w:t>
            </w:r>
            <w:r>
              <w:rPr>
                <w:noProof/>
                <w:webHidden/>
              </w:rPr>
              <w:tab/>
            </w:r>
            <w:r>
              <w:rPr>
                <w:noProof/>
                <w:webHidden/>
              </w:rPr>
              <w:fldChar w:fldCharType="begin"/>
            </w:r>
            <w:r>
              <w:rPr>
                <w:noProof/>
                <w:webHidden/>
              </w:rPr>
              <w:instrText xml:space="preserve"> PAGEREF _Toc350053753 \h </w:instrText>
            </w:r>
            <w:r>
              <w:rPr>
                <w:noProof/>
                <w:webHidden/>
              </w:rPr>
            </w:r>
            <w:r>
              <w:rPr>
                <w:noProof/>
                <w:webHidden/>
              </w:rPr>
              <w:fldChar w:fldCharType="separate"/>
            </w:r>
            <w:r>
              <w:rPr>
                <w:noProof/>
                <w:webHidden/>
              </w:rPr>
              <w:t>4</w:t>
            </w:r>
            <w:r>
              <w:rPr>
                <w:noProof/>
                <w:webHidden/>
              </w:rPr>
              <w:fldChar w:fldCharType="end"/>
            </w:r>
          </w:hyperlink>
        </w:p>
        <w:p w:rsidR="001D00D7" w:rsidRDefault="001D00D7">
          <w:pPr>
            <w:pStyle w:val="TOC2"/>
            <w:rPr>
              <w:rFonts w:eastAsiaTheme="minorEastAsia"/>
              <w:noProof/>
            </w:rPr>
          </w:pPr>
          <w:hyperlink w:anchor="_Toc350053754" w:history="1">
            <w:r w:rsidRPr="00CE3E84">
              <w:rPr>
                <w:rStyle w:val="Hyperlink"/>
                <w:noProof/>
              </w:rPr>
              <w:t>2.</w:t>
            </w:r>
            <w:r>
              <w:rPr>
                <w:rFonts w:eastAsiaTheme="minorEastAsia"/>
                <w:noProof/>
              </w:rPr>
              <w:tab/>
            </w:r>
            <w:r w:rsidRPr="00CE3E84">
              <w:rPr>
                <w:rStyle w:val="Hyperlink"/>
                <w:noProof/>
              </w:rPr>
              <w:t>Installation</w:t>
            </w:r>
            <w:r>
              <w:rPr>
                <w:noProof/>
                <w:webHidden/>
              </w:rPr>
              <w:tab/>
            </w:r>
            <w:r>
              <w:rPr>
                <w:noProof/>
                <w:webHidden/>
              </w:rPr>
              <w:fldChar w:fldCharType="begin"/>
            </w:r>
            <w:r>
              <w:rPr>
                <w:noProof/>
                <w:webHidden/>
              </w:rPr>
              <w:instrText xml:space="preserve"> PAGEREF _Toc350053754 \h </w:instrText>
            </w:r>
            <w:r>
              <w:rPr>
                <w:noProof/>
                <w:webHidden/>
              </w:rPr>
            </w:r>
            <w:r>
              <w:rPr>
                <w:noProof/>
                <w:webHidden/>
              </w:rPr>
              <w:fldChar w:fldCharType="separate"/>
            </w:r>
            <w:r>
              <w:rPr>
                <w:noProof/>
                <w:webHidden/>
              </w:rPr>
              <w:t>5</w:t>
            </w:r>
            <w:r>
              <w:rPr>
                <w:noProof/>
                <w:webHidden/>
              </w:rPr>
              <w:fldChar w:fldCharType="end"/>
            </w:r>
          </w:hyperlink>
        </w:p>
        <w:p w:rsidR="001D00D7" w:rsidRDefault="001D00D7">
          <w:pPr>
            <w:pStyle w:val="TOC3"/>
            <w:rPr>
              <w:rFonts w:eastAsiaTheme="minorEastAsia"/>
              <w:noProof/>
            </w:rPr>
          </w:pPr>
          <w:hyperlink w:anchor="_Toc350053755" w:history="1">
            <w:r w:rsidRPr="00CE3E84">
              <w:rPr>
                <w:rStyle w:val="Hyperlink"/>
                <w:noProof/>
              </w:rPr>
              <w:t>2.1</w:t>
            </w:r>
            <w:r>
              <w:rPr>
                <w:rFonts w:eastAsiaTheme="minorEastAsia"/>
                <w:noProof/>
              </w:rPr>
              <w:tab/>
            </w:r>
            <w:r w:rsidRPr="00CE3E84">
              <w:rPr>
                <w:rStyle w:val="Hyperlink"/>
                <w:noProof/>
              </w:rPr>
              <w:t>Prerequisites</w:t>
            </w:r>
            <w:r>
              <w:rPr>
                <w:noProof/>
                <w:webHidden/>
              </w:rPr>
              <w:tab/>
            </w:r>
            <w:r>
              <w:rPr>
                <w:noProof/>
                <w:webHidden/>
              </w:rPr>
              <w:fldChar w:fldCharType="begin"/>
            </w:r>
            <w:r>
              <w:rPr>
                <w:noProof/>
                <w:webHidden/>
              </w:rPr>
              <w:instrText xml:space="preserve"> PAGEREF _Toc350053755 \h </w:instrText>
            </w:r>
            <w:r>
              <w:rPr>
                <w:noProof/>
                <w:webHidden/>
              </w:rPr>
            </w:r>
            <w:r>
              <w:rPr>
                <w:noProof/>
                <w:webHidden/>
              </w:rPr>
              <w:fldChar w:fldCharType="separate"/>
            </w:r>
            <w:r>
              <w:rPr>
                <w:noProof/>
                <w:webHidden/>
              </w:rPr>
              <w:t>5</w:t>
            </w:r>
            <w:r>
              <w:rPr>
                <w:noProof/>
                <w:webHidden/>
              </w:rPr>
              <w:fldChar w:fldCharType="end"/>
            </w:r>
          </w:hyperlink>
        </w:p>
        <w:p w:rsidR="001D00D7" w:rsidRDefault="001D00D7">
          <w:pPr>
            <w:pStyle w:val="TOC3"/>
            <w:rPr>
              <w:rFonts w:eastAsiaTheme="minorEastAsia"/>
              <w:noProof/>
            </w:rPr>
          </w:pPr>
          <w:hyperlink w:anchor="_Toc350053756" w:history="1">
            <w:r w:rsidRPr="00CE3E84">
              <w:rPr>
                <w:rStyle w:val="Hyperlink"/>
                <w:noProof/>
              </w:rPr>
              <w:t>2.2</w:t>
            </w:r>
            <w:r>
              <w:rPr>
                <w:rFonts w:eastAsiaTheme="minorEastAsia"/>
                <w:noProof/>
              </w:rPr>
              <w:tab/>
            </w:r>
            <w:r w:rsidRPr="00CE3E84">
              <w:rPr>
                <w:rStyle w:val="Hyperlink"/>
                <w:noProof/>
              </w:rPr>
              <w:t>Installation from within Visual Studio</w:t>
            </w:r>
            <w:r>
              <w:rPr>
                <w:noProof/>
                <w:webHidden/>
              </w:rPr>
              <w:tab/>
            </w:r>
            <w:r>
              <w:rPr>
                <w:noProof/>
                <w:webHidden/>
              </w:rPr>
              <w:fldChar w:fldCharType="begin"/>
            </w:r>
            <w:r>
              <w:rPr>
                <w:noProof/>
                <w:webHidden/>
              </w:rPr>
              <w:instrText xml:space="preserve"> PAGEREF _Toc350053756 \h </w:instrText>
            </w:r>
            <w:r>
              <w:rPr>
                <w:noProof/>
                <w:webHidden/>
              </w:rPr>
            </w:r>
            <w:r>
              <w:rPr>
                <w:noProof/>
                <w:webHidden/>
              </w:rPr>
              <w:fldChar w:fldCharType="separate"/>
            </w:r>
            <w:r>
              <w:rPr>
                <w:noProof/>
                <w:webHidden/>
              </w:rPr>
              <w:t>5</w:t>
            </w:r>
            <w:r>
              <w:rPr>
                <w:noProof/>
                <w:webHidden/>
              </w:rPr>
              <w:fldChar w:fldCharType="end"/>
            </w:r>
          </w:hyperlink>
        </w:p>
        <w:p w:rsidR="001D00D7" w:rsidRDefault="001D00D7">
          <w:pPr>
            <w:pStyle w:val="TOC3"/>
            <w:rPr>
              <w:rFonts w:eastAsiaTheme="minorEastAsia"/>
              <w:noProof/>
            </w:rPr>
          </w:pPr>
          <w:hyperlink w:anchor="_Toc350053757" w:history="1">
            <w:r w:rsidRPr="00CE3E84">
              <w:rPr>
                <w:rStyle w:val="Hyperlink"/>
                <w:noProof/>
              </w:rPr>
              <w:t>2.3</w:t>
            </w:r>
            <w:r>
              <w:rPr>
                <w:rFonts w:eastAsiaTheme="minorEastAsia"/>
                <w:noProof/>
              </w:rPr>
              <w:tab/>
            </w:r>
            <w:r w:rsidRPr="00CE3E84">
              <w:rPr>
                <w:rStyle w:val="Hyperlink"/>
                <w:noProof/>
              </w:rPr>
              <w:t>Manual Installation</w:t>
            </w:r>
            <w:r>
              <w:rPr>
                <w:noProof/>
                <w:webHidden/>
              </w:rPr>
              <w:tab/>
            </w:r>
            <w:r>
              <w:rPr>
                <w:noProof/>
                <w:webHidden/>
              </w:rPr>
              <w:fldChar w:fldCharType="begin"/>
            </w:r>
            <w:r>
              <w:rPr>
                <w:noProof/>
                <w:webHidden/>
              </w:rPr>
              <w:instrText xml:space="preserve"> PAGEREF _Toc350053757 \h </w:instrText>
            </w:r>
            <w:r>
              <w:rPr>
                <w:noProof/>
                <w:webHidden/>
              </w:rPr>
            </w:r>
            <w:r>
              <w:rPr>
                <w:noProof/>
                <w:webHidden/>
              </w:rPr>
              <w:fldChar w:fldCharType="separate"/>
            </w:r>
            <w:r>
              <w:rPr>
                <w:noProof/>
                <w:webHidden/>
              </w:rPr>
              <w:t>6</w:t>
            </w:r>
            <w:r>
              <w:rPr>
                <w:noProof/>
                <w:webHidden/>
              </w:rPr>
              <w:fldChar w:fldCharType="end"/>
            </w:r>
          </w:hyperlink>
        </w:p>
        <w:p w:rsidR="001D00D7" w:rsidRDefault="001D00D7">
          <w:pPr>
            <w:pStyle w:val="TOC1"/>
            <w:rPr>
              <w:rFonts w:eastAsiaTheme="minorEastAsia"/>
              <w:noProof/>
              <w:sz w:val="22"/>
            </w:rPr>
          </w:pPr>
          <w:hyperlink w:anchor="_Toc350053758" w:history="1">
            <w:r w:rsidRPr="00CE3E84">
              <w:rPr>
                <w:rStyle w:val="Hyperlink"/>
                <w:noProof/>
              </w:rPr>
              <w:t>Architecture Guide</w:t>
            </w:r>
            <w:r>
              <w:rPr>
                <w:noProof/>
                <w:webHidden/>
              </w:rPr>
              <w:tab/>
            </w:r>
            <w:r>
              <w:rPr>
                <w:noProof/>
                <w:webHidden/>
              </w:rPr>
              <w:fldChar w:fldCharType="begin"/>
            </w:r>
            <w:r>
              <w:rPr>
                <w:noProof/>
                <w:webHidden/>
              </w:rPr>
              <w:instrText xml:space="preserve"> PAGEREF _Toc350053758 \h </w:instrText>
            </w:r>
            <w:r>
              <w:rPr>
                <w:noProof/>
                <w:webHidden/>
              </w:rPr>
            </w:r>
            <w:r>
              <w:rPr>
                <w:noProof/>
                <w:webHidden/>
              </w:rPr>
              <w:fldChar w:fldCharType="separate"/>
            </w:r>
            <w:r>
              <w:rPr>
                <w:noProof/>
                <w:webHidden/>
              </w:rPr>
              <w:t>9</w:t>
            </w:r>
            <w:r>
              <w:rPr>
                <w:noProof/>
                <w:webHidden/>
              </w:rPr>
              <w:fldChar w:fldCharType="end"/>
            </w:r>
          </w:hyperlink>
        </w:p>
        <w:p w:rsidR="001D00D7" w:rsidRDefault="001D00D7">
          <w:pPr>
            <w:pStyle w:val="TOC2"/>
            <w:rPr>
              <w:rFonts w:eastAsiaTheme="minorEastAsia"/>
              <w:noProof/>
            </w:rPr>
          </w:pPr>
          <w:hyperlink w:anchor="_Toc350053759" w:history="1">
            <w:r w:rsidRPr="00CE3E84">
              <w:rPr>
                <w:rStyle w:val="Hyperlink"/>
                <w:noProof/>
              </w:rPr>
              <w:t>3.</w:t>
            </w:r>
            <w:r>
              <w:rPr>
                <w:rFonts w:eastAsiaTheme="minorEastAsia"/>
                <w:noProof/>
              </w:rPr>
              <w:tab/>
            </w:r>
            <w:r w:rsidRPr="00CE3E84">
              <w:rPr>
                <w:rStyle w:val="Hyperlink"/>
                <w:noProof/>
              </w:rPr>
              <w:t>Architecture Guide</w:t>
            </w:r>
            <w:r>
              <w:rPr>
                <w:noProof/>
                <w:webHidden/>
              </w:rPr>
              <w:tab/>
            </w:r>
            <w:r>
              <w:rPr>
                <w:noProof/>
                <w:webHidden/>
              </w:rPr>
              <w:fldChar w:fldCharType="begin"/>
            </w:r>
            <w:r>
              <w:rPr>
                <w:noProof/>
                <w:webHidden/>
              </w:rPr>
              <w:instrText xml:space="preserve"> PAGEREF _Toc350053759 \h </w:instrText>
            </w:r>
            <w:r>
              <w:rPr>
                <w:noProof/>
                <w:webHidden/>
              </w:rPr>
            </w:r>
            <w:r>
              <w:rPr>
                <w:noProof/>
                <w:webHidden/>
              </w:rPr>
              <w:fldChar w:fldCharType="separate"/>
            </w:r>
            <w:r>
              <w:rPr>
                <w:noProof/>
                <w:webHidden/>
              </w:rPr>
              <w:t>10</w:t>
            </w:r>
            <w:r>
              <w:rPr>
                <w:noProof/>
                <w:webHidden/>
              </w:rPr>
              <w:fldChar w:fldCharType="end"/>
            </w:r>
          </w:hyperlink>
        </w:p>
        <w:p w:rsidR="001D00D7" w:rsidRDefault="001D00D7">
          <w:pPr>
            <w:pStyle w:val="TOC3"/>
            <w:rPr>
              <w:rFonts w:eastAsiaTheme="minorEastAsia"/>
              <w:noProof/>
            </w:rPr>
          </w:pPr>
          <w:hyperlink w:anchor="_Toc350053760" w:history="1">
            <w:r w:rsidRPr="00CE3E84">
              <w:rPr>
                <w:rStyle w:val="Hyperlink"/>
                <w:noProof/>
              </w:rPr>
              <w:t>3.1</w:t>
            </w:r>
            <w:r>
              <w:rPr>
                <w:rFonts w:eastAsiaTheme="minorEastAsia"/>
                <w:noProof/>
              </w:rPr>
              <w:tab/>
            </w:r>
            <w:r w:rsidRPr="00CE3E84">
              <w:rPr>
                <w:rStyle w:val="Hyperlink"/>
                <w:noProof/>
              </w:rPr>
              <w:t>Distributed Domain Model</w:t>
            </w:r>
            <w:r>
              <w:rPr>
                <w:noProof/>
                <w:webHidden/>
              </w:rPr>
              <w:tab/>
            </w:r>
            <w:r>
              <w:rPr>
                <w:noProof/>
                <w:webHidden/>
              </w:rPr>
              <w:fldChar w:fldCharType="begin"/>
            </w:r>
            <w:r>
              <w:rPr>
                <w:noProof/>
                <w:webHidden/>
              </w:rPr>
              <w:instrText xml:space="preserve"> PAGEREF _Toc350053760 \h </w:instrText>
            </w:r>
            <w:r>
              <w:rPr>
                <w:noProof/>
                <w:webHidden/>
              </w:rPr>
            </w:r>
            <w:r>
              <w:rPr>
                <w:noProof/>
                <w:webHidden/>
              </w:rPr>
              <w:fldChar w:fldCharType="separate"/>
            </w:r>
            <w:r>
              <w:rPr>
                <w:noProof/>
                <w:webHidden/>
              </w:rPr>
              <w:t>11</w:t>
            </w:r>
            <w:r>
              <w:rPr>
                <w:noProof/>
                <w:webHidden/>
              </w:rPr>
              <w:fldChar w:fldCharType="end"/>
            </w:r>
          </w:hyperlink>
        </w:p>
        <w:p w:rsidR="001D00D7" w:rsidRDefault="001D00D7">
          <w:pPr>
            <w:pStyle w:val="TOC4"/>
            <w:rPr>
              <w:rFonts w:eastAsiaTheme="minorEastAsia"/>
              <w:noProof/>
            </w:rPr>
          </w:pPr>
          <w:hyperlink w:anchor="_Toc350053761" w:history="1">
            <w:r w:rsidRPr="00CE3E84">
              <w:rPr>
                <w:rStyle w:val="Hyperlink"/>
                <w:noProof/>
              </w:rPr>
              <w:t>3.1.1</w:t>
            </w:r>
            <w:r>
              <w:rPr>
                <w:rFonts w:eastAsiaTheme="minorEastAsia"/>
                <w:noProof/>
              </w:rPr>
              <w:tab/>
            </w:r>
            <w:r w:rsidRPr="00CE3E84">
              <w:rPr>
                <w:rStyle w:val="Hyperlink"/>
                <w:noProof/>
              </w:rPr>
              <w:t>Entity vs. pure DTO</w:t>
            </w:r>
            <w:r>
              <w:rPr>
                <w:noProof/>
                <w:webHidden/>
              </w:rPr>
              <w:tab/>
            </w:r>
            <w:r>
              <w:rPr>
                <w:noProof/>
                <w:webHidden/>
              </w:rPr>
              <w:fldChar w:fldCharType="begin"/>
            </w:r>
            <w:r>
              <w:rPr>
                <w:noProof/>
                <w:webHidden/>
              </w:rPr>
              <w:instrText xml:space="preserve"> PAGEREF _Toc350053761 \h </w:instrText>
            </w:r>
            <w:r>
              <w:rPr>
                <w:noProof/>
                <w:webHidden/>
              </w:rPr>
            </w:r>
            <w:r>
              <w:rPr>
                <w:noProof/>
                <w:webHidden/>
              </w:rPr>
              <w:fldChar w:fldCharType="separate"/>
            </w:r>
            <w:r>
              <w:rPr>
                <w:noProof/>
                <w:webHidden/>
              </w:rPr>
              <w:t>11</w:t>
            </w:r>
            <w:r>
              <w:rPr>
                <w:noProof/>
                <w:webHidden/>
              </w:rPr>
              <w:fldChar w:fldCharType="end"/>
            </w:r>
          </w:hyperlink>
        </w:p>
        <w:p w:rsidR="001D00D7" w:rsidRDefault="001D00D7">
          <w:pPr>
            <w:pStyle w:val="TOC4"/>
            <w:rPr>
              <w:rFonts w:eastAsiaTheme="minorEastAsia"/>
              <w:noProof/>
            </w:rPr>
          </w:pPr>
          <w:hyperlink w:anchor="_Toc350053762" w:history="1">
            <w:r w:rsidRPr="00CE3E84">
              <w:rPr>
                <w:rStyle w:val="Hyperlink"/>
                <w:noProof/>
              </w:rPr>
              <w:t>3.1.2</w:t>
            </w:r>
            <w:r>
              <w:rPr>
                <w:rFonts w:eastAsiaTheme="minorEastAsia"/>
                <w:noProof/>
              </w:rPr>
              <w:tab/>
            </w:r>
            <w:r w:rsidRPr="00CE3E84">
              <w:rPr>
                <w:rStyle w:val="Hyperlink"/>
                <w:noProof/>
              </w:rPr>
              <w:t>Remote Façade</w:t>
            </w:r>
            <w:r>
              <w:rPr>
                <w:noProof/>
                <w:webHidden/>
              </w:rPr>
              <w:tab/>
            </w:r>
            <w:r>
              <w:rPr>
                <w:noProof/>
                <w:webHidden/>
              </w:rPr>
              <w:fldChar w:fldCharType="begin"/>
            </w:r>
            <w:r>
              <w:rPr>
                <w:noProof/>
                <w:webHidden/>
              </w:rPr>
              <w:instrText xml:space="preserve"> PAGEREF _Toc350053762 \h </w:instrText>
            </w:r>
            <w:r>
              <w:rPr>
                <w:noProof/>
                <w:webHidden/>
              </w:rPr>
            </w:r>
            <w:r>
              <w:rPr>
                <w:noProof/>
                <w:webHidden/>
              </w:rPr>
              <w:fldChar w:fldCharType="separate"/>
            </w:r>
            <w:r>
              <w:rPr>
                <w:noProof/>
                <w:webHidden/>
              </w:rPr>
              <w:t>11</w:t>
            </w:r>
            <w:r>
              <w:rPr>
                <w:noProof/>
                <w:webHidden/>
              </w:rPr>
              <w:fldChar w:fldCharType="end"/>
            </w:r>
          </w:hyperlink>
        </w:p>
        <w:p w:rsidR="001D00D7" w:rsidRDefault="001D00D7">
          <w:pPr>
            <w:pStyle w:val="TOC3"/>
            <w:rPr>
              <w:rFonts w:eastAsiaTheme="minorEastAsia"/>
              <w:noProof/>
            </w:rPr>
          </w:pPr>
          <w:hyperlink w:anchor="_Toc350053763" w:history="1">
            <w:r w:rsidRPr="00CE3E84">
              <w:rPr>
                <w:rStyle w:val="Hyperlink"/>
                <w:noProof/>
              </w:rPr>
              <w:t>3.2</w:t>
            </w:r>
            <w:r>
              <w:rPr>
                <w:rFonts w:eastAsiaTheme="minorEastAsia"/>
                <w:noProof/>
              </w:rPr>
              <w:tab/>
            </w:r>
            <w:r w:rsidRPr="00CE3E84">
              <w:rPr>
                <w:rStyle w:val="Hyperlink"/>
                <w:noProof/>
              </w:rPr>
              <w:t>Design Principles</w:t>
            </w:r>
            <w:r>
              <w:rPr>
                <w:noProof/>
                <w:webHidden/>
              </w:rPr>
              <w:tab/>
            </w:r>
            <w:r>
              <w:rPr>
                <w:noProof/>
                <w:webHidden/>
              </w:rPr>
              <w:fldChar w:fldCharType="begin"/>
            </w:r>
            <w:r>
              <w:rPr>
                <w:noProof/>
                <w:webHidden/>
              </w:rPr>
              <w:instrText xml:space="preserve"> PAGEREF _Toc350053763 \h </w:instrText>
            </w:r>
            <w:r>
              <w:rPr>
                <w:noProof/>
                <w:webHidden/>
              </w:rPr>
            </w:r>
            <w:r>
              <w:rPr>
                <w:noProof/>
                <w:webHidden/>
              </w:rPr>
              <w:fldChar w:fldCharType="separate"/>
            </w:r>
            <w:r>
              <w:rPr>
                <w:noProof/>
                <w:webHidden/>
              </w:rPr>
              <w:t>12</w:t>
            </w:r>
            <w:r>
              <w:rPr>
                <w:noProof/>
                <w:webHidden/>
              </w:rPr>
              <w:fldChar w:fldCharType="end"/>
            </w:r>
          </w:hyperlink>
        </w:p>
        <w:p w:rsidR="001D00D7" w:rsidRDefault="001D00D7">
          <w:pPr>
            <w:pStyle w:val="TOC4"/>
            <w:rPr>
              <w:rFonts w:eastAsiaTheme="minorEastAsia"/>
              <w:noProof/>
            </w:rPr>
          </w:pPr>
          <w:hyperlink w:anchor="_Toc350053764" w:history="1">
            <w:r w:rsidRPr="00CE3E84">
              <w:rPr>
                <w:rStyle w:val="Hyperlink"/>
                <w:noProof/>
                <w:lang w:val="en"/>
              </w:rPr>
              <w:t>3.2.1</w:t>
            </w:r>
            <w:r>
              <w:rPr>
                <w:rFonts w:eastAsiaTheme="minorEastAsia"/>
                <w:noProof/>
              </w:rPr>
              <w:tab/>
            </w:r>
            <w:r w:rsidRPr="00CE3E84">
              <w:rPr>
                <w:rStyle w:val="Hyperlink"/>
                <w:noProof/>
                <w:lang w:val="en"/>
              </w:rPr>
              <w:t>Single Responsibility Principle (SRP)</w:t>
            </w:r>
            <w:r>
              <w:rPr>
                <w:noProof/>
                <w:webHidden/>
              </w:rPr>
              <w:tab/>
            </w:r>
            <w:r>
              <w:rPr>
                <w:noProof/>
                <w:webHidden/>
              </w:rPr>
              <w:fldChar w:fldCharType="begin"/>
            </w:r>
            <w:r>
              <w:rPr>
                <w:noProof/>
                <w:webHidden/>
              </w:rPr>
              <w:instrText xml:space="preserve"> PAGEREF _Toc350053764 \h </w:instrText>
            </w:r>
            <w:r>
              <w:rPr>
                <w:noProof/>
                <w:webHidden/>
              </w:rPr>
            </w:r>
            <w:r>
              <w:rPr>
                <w:noProof/>
                <w:webHidden/>
              </w:rPr>
              <w:fldChar w:fldCharType="separate"/>
            </w:r>
            <w:r>
              <w:rPr>
                <w:noProof/>
                <w:webHidden/>
              </w:rPr>
              <w:t>12</w:t>
            </w:r>
            <w:r>
              <w:rPr>
                <w:noProof/>
                <w:webHidden/>
              </w:rPr>
              <w:fldChar w:fldCharType="end"/>
            </w:r>
          </w:hyperlink>
        </w:p>
        <w:p w:rsidR="001D00D7" w:rsidRDefault="001D00D7">
          <w:pPr>
            <w:pStyle w:val="TOC4"/>
            <w:rPr>
              <w:rFonts w:eastAsiaTheme="minorEastAsia"/>
              <w:noProof/>
            </w:rPr>
          </w:pPr>
          <w:hyperlink w:anchor="_Toc350053765" w:history="1">
            <w:r w:rsidRPr="00CE3E84">
              <w:rPr>
                <w:rStyle w:val="Hyperlink"/>
                <w:noProof/>
              </w:rPr>
              <w:t>3.2.2</w:t>
            </w:r>
            <w:r>
              <w:rPr>
                <w:rFonts w:eastAsiaTheme="minorEastAsia"/>
                <w:noProof/>
              </w:rPr>
              <w:tab/>
            </w:r>
            <w:r w:rsidRPr="00CE3E84">
              <w:rPr>
                <w:rStyle w:val="Hyperlink"/>
                <w:noProof/>
              </w:rPr>
              <w:t>Open Close Principle (OCP)</w:t>
            </w:r>
            <w:r>
              <w:rPr>
                <w:noProof/>
                <w:webHidden/>
              </w:rPr>
              <w:tab/>
            </w:r>
            <w:r>
              <w:rPr>
                <w:noProof/>
                <w:webHidden/>
              </w:rPr>
              <w:fldChar w:fldCharType="begin"/>
            </w:r>
            <w:r>
              <w:rPr>
                <w:noProof/>
                <w:webHidden/>
              </w:rPr>
              <w:instrText xml:space="preserve"> PAGEREF _Toc350053765 \h </w:instrText>
            </w:r>
            <w:r>
              <w:rPr>
                <w:noProof/>
                <w:webHidden/>
              </w:rPr>
            </w:r>
            <w:r>
              <w:rPr>
                <w:noProof/>
                <w:webHidden/>
              </w:rPr>
              <w:fldChar w:fldCharType="separate"/>
            </w:r>
            <w:r>
              <w:rPr>
                <w:noProof/>
                <w:webHidden/>
              </w:rPr>
              <w:t>12</w:t>
            </w:r>
            <w:r>
              <w:rPr>
                <w:noProof/>
                <w:webHidden/>
              </w:rPr>
              <w:fldChar w:fldCharType="end"/>
            </w:r>
          </w:hyperlink>
        </w:p>
        <w:p w:rsidR="001D00D7" w:rsidRDefault="001D00D7">
          <w:pPr>
            <w:pStyle w:val="TOC4"/>
            <w:rPr>
              <w:rFonts w:eastAsiaTheme="minorEastAsia"/>
              <w:noProof/>
            </w:rPr>
          </w:pPr>
          <w:hyperlink w:anchor="_Toc350053766" w:history="1">
            <w:r w:rsidRPr="00CE3E84">
              <w:rPr>
                <w:rStyle w:val="Hyperlink"/>
                <w:noProof/>
                <w:lang w:val="en"/>
              </w:rPr>
              <w:t>3.2.3</w:t>
            </w:r>
            <w:r>
              <w:rPr>
                <w:rFonts w:eastAsiaTheme="minorEastAsia"/>
                <w:noProof/>
              </w:rPr>
              <w:tab/>
            </w:r>
            <w:r w:rsidRPr="00CE3E84">
              <w:rPr>
                <w:rStyle w:val="Hyperlink"/>
                <w:noProof/>
                <w:lang w:val="en"/>
              </w:rPr>
              <w:t>Liskov Substitution Principle (LSP)</w:t>
            </w:r>
            <w:r>
              <w:rPr>
                <w:noProof/>
                <w:webHidden/>
              </w:rPr>
              <w:tab/>
            </w:r>
            <w:r>
              <w:rPr>
                <w:noProof/>
                <w:webHidden/>
              </w:rPr>
              <w:fldChar w:fldCharType="begin"/>
            </w:r>
            <w:r>
              <w:rPr>
                <w:noProof/>
                <w:webHidden/>
              </w:rPr>
              <w:instrText xml:space="preserve"> PAGEREF _Toc350053766 \h </w:instrText>
            </w:r>
            <w:r>
              <w:rPr>
                <w:noProof/>
                <w:webHidden/>
              </w:rPr>
            </w:r>
            <w:r>
              <w:rPr>
                <w:noProof/>
                <w:webHidden/>
              </w:rPr>
              <w:fldChar w:fldCharType="separate"/>
            </w:r>
            <w:r>
              <w:rPr>
                <w:noProof/>
                <w:webHidden/>
              </w:rPr>
              <w:t>12</w:t>
            </w:r>
            <w:r>
              <w:rPr>
                <w:noProof/>
                <w:webHidden/>
              </w:rPr>
              <w:fldChar w:fldCharType="end"/>
            </w:r>
          </w:hyperlink>
        </w:p>
        <w:p w:rsidR="001D00D7" w:rsidRDefault="001D00D7">
          <w:pPr>
            <w:pStyle w:val="TOC4"/>
            <w:rPr>
              <w:rFonts w:eastAsiaTheme="minorEastAsia"/>
              <w:noProof/>
            </w:rPr>
          </w:pPr>
          <w:hyperlink w:anchor="_Toc350053767" w:history="1">
            <w:r w:rsidRPr="00CE3E84">
              <w:rPr>
                <w:rStyle w:val="Hyperlink"/>
                <w:noProof/>
              </w:rPr>
              <w:t>3.2.4</w:t>
            </w:r>
            <w:r>
              <w:rPr>
                <w:rFonts w:eastAsiaTheme="minorEastAsia"/>
                <w:noProof/>
              </w:rPr>
              <w:tab/>
            </w:r>
            <w:r w:rsidRPr="00CE3E84">
              <w:rPr>
                <w:rStyle w:val="Hyperlink"/>
                <w:noProof/>
                <w:lang w:val="en"/>
              </w:rPr>
              <w:t>Interface Segregation Principle (ISP)</w:t>
            </w:r>
            <w:r>
              <w:rPr>
                <w:noProof/>
                <w:webHidden/>
              </w:rPr>
              <w:tab/>
            </w:r>
            <w:r>
              <w:rPr>
                <w:noProof/>
                <w:webHidden/>
              </w:rPr>
              <w:fldChar w:fldCharType="begin"/>
            </w:r>
            <w:r>
              <w:rPr>
                <w:noProof/>
                <w:webHidden/>
              </w:rPr>
              <w:instrText xml:space="preserve"> PAGEREF _Toc350053767 \h </w:instrText>
            </w:r>
            <w:r>
              <w:rPr>
                <w:noProof/>
                <w:webHidden/>
              </w:rPr>
            </w:r>
            <w:r>
              <w:rPr>
                <w:noProof/>
                <w:webHidden/>
              </w:rPr>
              <w:fldChar w:fldCharType="separate"/>
            </w:r>
            <w:r>
              <w:rPr>
                <w:noProof/>
                <w:webHidden/>
              </w:rPr>
              <w:t>13</w:t>
            </w:r>
            <w:r>
              <w:rPr>
                <w:noProof/>
                <w:webHidden/>
              </w:rPr>
              <w:fldChar w:fldCharType="end"/>
            </w:r>
          </w:hyperlink>
        </w:p>
        <w:p w:rsidR="001D00D7" w:rsidRDefault="001D00D7">
          <w:pPr>
            <w:pStyle w:val="TOC4"/>
            <w:rPr>
              <w:rFonts w:eastAsiaTheme="minorEastAsia"/>
              <w:noProof/>
            </w:rPr>
          </w:pPr>
          <w:hyperlink w:anchor="_Toc350053768" w:history="1">
            <w:r w:rsidRPr="00CE3E84">
              <w:rPr>
                <w:rStyle w:val="Hyperlink"/>
                <w:noProof/>
                <w:lang w:val="en"/>
              </w:rPr>
              <w:t>3.2.5</w:t>
            </w:r>
            <w:r>
              <w:rPr>
                <w:rFonts w:eastAsiaTheme="minorEastAsia"/>
                <w:noProof/>
              </w:rPr>
              <w:tab/>
            </w:r>
            <w:r w:rsidRPr="00CE3E84">
              <w:rPr>
                <w:rStyle w:val="Hyperlink"/>
                <w:noProof/>
                <w:lang w:val="en"/>
              </w:rPr>
              <w:t>Dependency Inversion Principle (DIP)</w:t>
            </w:r>
            <w:r>
              <w:rPr>
                <w:noProof/>
                <w:webHidden/>
              </w:rPr>
              <w:tab/>
            </w:r>
            <w:r>
              <w:rPr>
                <w:noProof/>
                <w:webHidden/>
              </w:rPr>
              <w:fldChar w:fldCharType="begin"/>
            </w:r>
            <w:r>
              <w:rPr>
                <w:noProof/>
                <w:webHidden/>
              </w:rPr>
              <w:instrText xml:space="preserve"> PAGEREF _Toc350053768 \h </w:instrText>
            </w:r>
            <w:r>
              <w:rPr>
                <w:noProof/>
                <w:webHidden/>
              </w:rPr>
            </w:r>
            <w:r>
              <w:rPr>
                <w:noProof/>
                <w:webHidden/>
              </w:rPr>
              <w:fldChar w:fldCharType="separate"/>
            </w:r>
            <w:r>
              <w:rPr>
                <w:noProof/>
                <w:webHidden/>
              </w:rPr>
              <w:t>13</w:t>
            </w:r>
            <w:r>
              <w:rPr>
                <w:noProof/>
                <w:webHidden/>
              </w:rPr>
              <w:fldChar w:fldCharType="end"/>
            </w:r>
          </w:hyperlink>
        </w:p>
        <w:p w:rsidR="001D00D7" w:rsidRDefault="001D00D7">
          <w:pPr>
            <w:pStyle w:val="TOC4"/>
            <w:rPr>
              <w:rFonts w:eastAsiaTheme="minorEastAsia"/>
              <w:noProof/>
            </w:rPr>
          </w:pPr>
          <w:hyperlink w:anchor="_Toc350053769" w:history="1">
            <w:r w:rsidRPr="00CE3E84">
              <w:rPr>
                <w:rStyle w:val="Hyperlink"/>
                <w:noProof/>
              </w:rPr>
              <w:t>3.2.6</w:t>
            </w:r>
            <w:r>
              <w:rPr>
                <w:rFonts w:eastAsiaTheme="minorEastAsia"/>
                <w:noProof/>
              </w:rPr>
              <w:tab/>
            </w:r>
            <w:r w:rsidRPr="00CE3E84">
              <w:rPr>
                <w:rStyle w:val="Hyperlink"/>
                <w:noProof/>
              </w:rPr>
              <w:t>Don’t repeat yourself (DRY)</w:t>
            </w:r>
            <w:r>
              <w:rPr>
                <w:noProof/>
                <w:webHidden/>
              </w:rPr>
              <w:tab/>
            </w:r>
            <w:r>
              <w:rPr>
                <w:noProof/>
                <w:webHidden/>
              </w:rPr>
              <w:fldChar w:fldCharType="begin"/>
            </w:r>
            <w:r>
              <w:rPr>
                <w:noProof/>
                <w:webHidden/>
              </w:rPr>
              <w:instrText xml:space="preserve"> PAGEREF _Toc350053769 \h </w:instrText>
            </w:r>
            <w:r>
              <w:rPr>
                <w:noProof/>
                <w:webHidden/>
              </w:rPr>
            </w:r>
            <w:r>
              <w:rPr>
                <w:noProof/>
                <w:webHidden/>
              </w:rPr>
              <w:fldChar w:fldCharType="separate"/>
            </w:r>
            <w:r>
              <w:rPr>
                <w:noProof/>
                <w:webHidden/>
              </w:rPr>
              <w:t>13</w:t>
            </w:r>
            <w:r>
              <w:rPr>
                <w:noProof/>
                <w:webHidden/>
              </w:rPr>
              <w:fldChar w:fldCharType="end"/>
            </w:r>
          </w:hyperlink>
        </w:p>
        <w:p w:rsidR="001D00D7" w:rsidRDefault="001D00D7">
          <w:pPr>
            <w:pStyle w:val="TOC4"/>
            <w:rPr>
              <w:rFonts w:eastAsiaTheme="minorEastAsia"/>
              <w:noProof/>
            </w:rPr>
          </w:pPr>
          <w:hyperlink w:anchor="_Toc350053770" w:history="1">
            <w:r w:rsidRPr="00CE3E84">
              <w:rPr>
                <w:rStyle w:val="Hyperlink"/>
                <w:noProof/>
                <w:lang w:val="en"/>
              </w:rPr>
              <w:t>3.2.7</w:t>
            </w:r>
            <w:r>
              <w:rPr>
                <w:rFonts w:eastAsiaTheme="minorEastAsia"/>
                <w:noProof/>
              </w:rPr>
              <w:tab/>
            </w:r>
            <w:r w:rsidRPr="00CE3E84">
              <w:rPr>
                <w:rStyle w:val="Hyperlink"/>
                <w:noProof/>
                <w:lang w:val="en"/>
              </w:rPr>
              <w:t>You ain't gonna need it (YAGNI)</w:t>
            </w:r>
            <w:r>
              <w:rPr>
                <w:noProof/>
                <w:webHidden/>
              </w:rPr>
              <w:tab/>
            </w:r>
            <w:r>
              <w:rPr>
                <w:noProof/>
                <w:webHidden/>
              </w:rPr>
              <w:fldChar w:fldCharType="begin"/>
            </w:r>
            <w:r>
              <w:rPr>
                <w:noProof/>
                <w:webHidden/>
              </w:rPr>
              <w:instrText xml:space="preserve"> PAGEREF _Toc350053770 \h </w:instrText>
            </w:r>
            <w:r>
              <w:rPr>
                <w:noProof/>
                <w:webHidden/>
              </w:rPr>
            </w:r>
            <w:r>
              <w:rPr>
                <w:noProof/>
                <w:webHidden/>
              </w:rPr>
              <w:fldChar w:fldCharType="separate"/>
            </w:r>
            <w:r>
              <w:rPr>
                <w:noProof/>
                <w:webHidden/>
              </w:rPr>
              <w:t>13</w:t>
            </w:r>
            <w:r>
              <w:rPr>
                <w:noProof/>
                <w:webHidden/>
              </w:rPr>
              <w:fldChar w:fldCharType="end"/>
            </w:r>
          </w:hyperlink>
        </w:p>
        <w:p w:rsidR="001D00D7" w:rsidRDefault="001D00D7">
          <w:pPr>
            <w:pStyle w:val="TOC3"/>
            <w:rPr>
              <w:rFonts w:eastAsiaTheme="minorEastAsia"/>
              <w:noProof/>
            </w:rPr>
          </w:pPr>
          <w:hyperlink w:anchor="_Toc350053771" w:history="1">
            <w:r w:rsidRPr="00CE3E84">
              <w:rPr>
                <w:rStyle w:val="Hyperlink"/>
                <w:noProof/>
              </w:rPr>
              <w:t>3.3</w:t>
            </w:r>
            <w:r>
              <w:rPr>
                <w:rFonts w:eastAsiaTheme="minorEastAsia"/>
                <w:noProof/>
              </w:rPr>
              <w:tab/>
            </w:r>
            <w:r w:rsidRPr="00CE3E84">
              <w:rPr>
                <w:rStyle w:val="Hyperlink"/>
                <w:noProof/>
              </w:rPr>
              <w:t>Design Patterns</w:t>
            </w:r>
            <w:r>
              <w:rPr>
                <w:noProof/>
                <w:webHidden/>
              </w:rPr>
              <w:tab/>
            </w:r>
            <w:r>
              <w:rPr>
                <w:noProof/>
                <w:webHidden/>
              </w:rPr>
              <w:fldChar w:fldCharType="begin"/>
            </w:r>
            <w:r>
              <w:rPr>
                <w:noProof/>
                <w:webHidden/>
              </w:rPr>
              <w:instrText xml:space="preserve"> PAGEREF _Toc350053771 \h </w:instrText>
            </w:r>
            <w:r>
              <w:rPr>
                <w:noProof/>
                <w:webHidden/>
              </w:rPr>
            </w:r>
            <w:r>
              <w:rPr>
                <w:noProof/>
                <w:webHidden/>
              </w:rPr>
              <w:fldChar w:fldCharType="separate"/>
            </w:r>
            <w:r>
              <w:rPr>
                <w:noProof/>
                <w:webHidden/>
              </w:rPr>
              <w:t>14</w:t>
            </w:r>
            <w:r>
              <w:rPr>
                <w:noProof/>
                <w:webHidden/>
              </w:rPr>
              <w:fldChar w:fldCharType="end"/>
            </w:r>
          </w:hyperlink>
        </w:p>
        <w:p w:rsidR="001D00D7" w:rsidRDefault="001D00D7">
          <w:pPr>
            <w:pStyle w:val="TOC4"/>
            <w:rPr>
              <w:rFonts w:eastAsiaTheme="minorEastAsia"/>
              <w:noProof/>
            </w:rPr>
          </w:pPr>
          <w:hyperlink w:anchor="_Toc350053772" w:history="1">
            <w:r w:rsidRPr="00CE3E84">
              <w:rPr>
                <w:rStyle w:val="Hyperlink"/>
                <w:noProof/>
              </w:rPr>
              <w:t>3.3.1</w:t>
            </w:r>
            <w:r>
              <w:rPr>
                <w:rFonts w:eastAsiaTheme="minorEastAsia"/>
                <w:noProof/>
              </w:rPr>
              <w:tab/>
            </w:r>
            <w:r w:rsidRPr="00CE3E84">
              <w:rPr>
                <w:rStyle w:val="Hyperlink"/>
                <w:noProof/>
              </w:rPr>
              <w:t>Unit of Work</w:t>
            </w:r>
            <w:r>
              <w:rPr>
                <w:noProof/>
                <w:webHidden/>
              </w:rPr>
              <w:tab/>
            </w:r>
            <w:r>
              <w:rPr>
                <w:noProof/>
                <w:webHidden/>
              </w:rPr>
              <w:fldChar w:fldCharType="begin"/>
            </w:r>
            <w:r>
              <w:rPr>
                <w:noProof/>
                <w:webHidden/>
              </w:rPr>
              <w:instrText xml:space="preserve"> PAGEREF _Toc350053772 \h </w:instrText>
            </w:r>
            <w:r>
              <w:rPr>
                <w:noProof/>
                <w:webHidden/>
              </w:rPr>
            </w:r>
            <w:r>
              <w:rPr>
                <w:noProof/>
                <w:webHidden/>
              </w:rPr>
              <w:fldChar w:fldCharType="separate"/>
            </w:r>
            <w:r>
              <w:rPr>
                <w:noProof/>
                <w:webHidden/>
              </w:rPr>
              <w:t>14</w:t>
            </w:r>
            <w:r>
              <w:rPr>
                <w:noProof/>
                <w:webHidden/>
              </w:rPr>
              <w:fldChar w:fldCharType="end"/>
            </w:r>
          </w:hyperlink>
        </w:p>
        <w:p w:rsidR="001D00D7" w:rsidRDefault="001D00D7">
          <w:pPr>
            <w:pStyle w:val="TOC4"/>
            <w:rPr>
              <w:rFonts w:eastAsiaTheme="minorEastAsia"/>
              <w:noProof/>
            </w:rPr>
          </w:pPr>
          <w:hyperlink w:anchor="_Toc350053773" w:history="1">
            <w:r w:rsidRPr="00CE3E84">
              <w:rPr>
                <w:rStyle w:val="Hyperlink"/>
                <w:noProof/>
              </w:rPr>
              <w:t>3.3.2</w:t>
            </w:r>
            <w:r>
              <w:rPr>
                <w:rFonts w:eastAsiaTheme="minorEastAsia"/>
                <w:noProof/>
              </w:rPr>
              <w:tab/>
            </w:r>
            <w:r w:rsidRPr="00CE3E84">
              <w:rPr>
                <w:rStyle w:val="Hyperlink"/>
                <w:noProof/>
              </w:rPr>
              <w:t>Repository</w:t>
            </w:r>
            <w:r>
              <w:rPr>
                <w:noProof/>
                <w:webHidden/>
              </w:rPr>
              <w:tab/>
            </w:r>
            <w:r>
              <w:rPr>
                <w:noProof/>
                <w:webHidden/>
              </w:rPr>
              <w:fldChar w:fldCharType="begin"/>
            </w:r>
            <w:r>
              <w:rPr>
                <w:noProof/>
                <w:webHidden/>
              </w:rPr>
              <w:instrText xml:space="preserve"> PAGEREF _Toc350053773 \h </w:instrText>
            </w:r>
            <w:r>
              <w:rPr>
                <w:noProof/>
                <w:webHidden/>
              </w:rPr>
            </w:r>
            <w:r>
              <w:rPr>
                <w:noProof/>
                <w:webHidden/>
              </w:rPr>
              <w:fldChar w:fldCharType="separate"/>
            </w:r>
            <w:r>
              <w:rPr>
                <w:noProof/>
                <w:webHidden/>
              </w:rPr>
              <w:t>14</w:t>
            </w:r>
            <w:r>
              <w:rPr>
                <w:noProof/>
                <w:webHidden/>
              </w:rPr>
              <w:fldChar w:fldCharType="end"/>
            </w:r>
          </w:hyperlink>
        </w:p>
        <w:p w:rsidR="001D00D7" w:rsidRDefault="001D00D7">
          <w:pPr>
            <w:pStyle w:val="TOC4"/>
            <w:rPr>
              <w:rFonts w:eastAsiaTheme="minorEastAsia"/>
              <w:noProof/>
            </w:rPr>
          </w:pPr>
          <w:hyperlink w:anchor="_Toc350053774" w:history="1">
            <w:r w:rsidRPr="00CE3E84">
              <w:rPr>
                <w:rStyle w:val="Hyperlink"/>
                <w:noProof/>
              </w:rPr>
              <w:t>3.3.3</w:t>
            </w:r>
            <w:r>
              <w:rPr>
                <w:rFonts w:eastAsiaTheme="minorEastAsia"/>
                <w:noProof/>
              </w:rPr>
              <w:tab/>
            </w:r>
            <w:r w:rsidRPr="00CE3E84">
              <w:rPr>
                <w:rStyle w:val="Hyperlink"/>
                <w:noProof/>
              </w:rPr>
              <w:t>Directed References</w:t>
            </w:r>
            <w:r>
              <w:rPr>
                <w:noProof/>
                <w:webHidden/>
              </w:rPr>
              <w:tab/>
            </w:r>
            <w:r>
              <w:rPr>
                <w:noProof/>
                <w:webHidden/>
              </w:rPr>
              <w:fldChar w:fldCharType="begin"/>
            </w:r>
            <w:r>
              <w:rPr>
                <w:noProof/>
                <w:webHidden/>
              </w:rPr>
              <w:instrText xml:space="preserve"> PAGEREF _Toc350053774 \h </w:instrText>
            </w:r>
            <w:r>
              <w:rPr>
                <w:noProof/>
                <w:webHidden/>
              </w:rPr>
            </w:r>
            <w:r>
              <w:rPr>
                <w:noProof/>
                <w:webHidden/>
              </w:rPr>
              <w:fldChar w:fldCharType="separate"/>
            </w:r>
            <w:r>
              <w:rPr>
                <w:noProof/>
                <w:webHidden/>
              </w:rPr>
              <w:t>15</w:t>
            </w:r>
            <w:r>
              <w:rPr>
                <w:noProof/>
                <w:webHidden/>
              </w:rPr>
              <w:fldChar w:fldCharType="end"/>
            </w:r>
          </w:hyperlink>
        </w:p>
        <w:p w:rsidR="001D00D7" w:rsidRDefault="001D00D7">
          <w:pPr>
            <w:pStyle w:val="TOC4"/>
            <w:rPr>
              <w:rFonts w:eastAsiaTheme="minorEastAsia"/>
              <w:noProof/>
            </w:rPr>
          </w:pPr>
          <w:hyperlink w:anchor="_Toc350053775" w:history="1">
            <w:r w:rsidRPr="00CE3E84">
              <w:rPr>
                <w:rStyle w:val="Hyperlink"/>
                <w:noProof/>
              </w:rPr>
              <w:t>3.3.4</w:t>
            </w:r>
            <w:r>
              <w:rPr>
                <w:rFonts w:eastAsiaTheme="minorEastAsia"/>
                <w:noProof/>
              </w:rPr>
              <w:tab/>
            </w:r>
            <w:r w:rsidRPr="00CE3E84">
              <w:rPr>
                <w:rStyle w:val="Hyperlink"/>
                <w:noProof/>
              </w:rPr>
              <w:t>Aggregate and Aggregate Root</w:t>
            </w:r>
            <w:r>
              <w:rPr>
                <w:noProof/>
                <w:webHidden/>
              </w:rPr>
              <w:tab/>
            </w:r>
            <w:r>
              <w:rPr>
                <w:noProof/>
                <w:webHidden/>
              </w:rPr>
              <w:fldChar w:fldCharType="begin"/>
            </w:r>
            <w:r>
              <w:rPr>
                <w:noProof/>
                <w:webHidden/>
              </w:rPr>
              <w:instrText xml:space="preserve"> PAGEREF _Toc350053775 \h </w:instrText>
            </w:r>
            <w:r>
              <w:rPr>
                <w:noProof/>
                <w:webHidden/>
              </w:rPr>
            </w:r>
            <w:r>
              <w:rPr>
                <w:noProof/>
                <w:webHidden/>
              </w:rPr>
              <w:fldChar w:fldCharType="separate"/>
            </w:r>
            <w:r>
              <w:rPr>
                <w:noProof/>
                <w:webHidden/>
              </w:rPr>
              <w:t>15</w:t>
            </w:r>
            <w:r>
              <w:rPr>
                <w:noProof/>
                <w:webHidden/>
              </w:rPr>
              <w:fldChar w:fldCharType="end"/>
            </w:r>
          </w:hyperlink>
        </w:p>
        <w:p w:rsidR="001D00D7" w:rsidRDefault="001D00D7">
          <w:pPr>
            <w:pStyle w:val="TOC3"/>
            <w:rPr>
              <w:rFonts w:eastAsiaTheme="minorEastAsia"/>
              <w:noProof/>
            </w:rPr>
          </w:pPr>
          <w:hyperlink w:anchor="_Toc350053776" w:history="1">
            <w:r w:rsidRPr="00CE3E84">
              <w:rPr>
                <w:rStyle w:val="Hyperlink"/>
                <w:noProof/>
              </w:rPr>
              <w:t>3.4</w:t>
            </w:r>
            <w:r>
              <w:rPr>
                <w:rFonts w:eastAsiaTheme="minorEastAsia"/>
                <w:noProof/>
              </w:rPr>
              <w:tab/>
            </w:r>
            <w:r w:rsidRPr="00CE3E84">
              <w:rPr>
                <w:rStyle w:val="Hyperlink"/>
                <w:noProof/>
              </w:rPr>
              <w:t>Design Decisions</w:t>
            </w:r>
            <w:r>
              <w:rPr>
                <w:noProof/>
                <w:webHidden/>
              </w:rPr>
              <w:tab/>
            </w:r>
            <w:r>
              <w:rPr>
                <w:noProof/>
                <w:webHidden/>
              </w:rPr>
              <w:fldChar w:fldCharType="begin"/>
            </w:r>
            <w:r>
              <w:rPr>
                <w:noProof/>
                <w:webHidden/>
              </w:rPr>
              <w:instrText xml:space="preserve"> PAGEREF _Toc350053776 \h </w:instrText>
            </w:r>
            <w:r>
              <w:rPr>
                <w:noProof/>
                <w:webHidden/>
              </w:rPr>
            </w:r>
            <w:r>
              <w:rPr>
                <w:noProof/>
                <w:webHidden/>
              </w:rPr>
              <w:fldChar w:fldCharType="separate"/>
            </w:r>
            <w:r>
              <w:rPr>
                <w:noProof/>
                <w:webHidden/>
              </w:rPr>
              <w:t>15</w:t>
            </w:r>
            <w:r>
              <w:rPr>
                <w:noProof/>
                <w:webHidden/>
              </w:rPr>
              <w:fldChar w:fldCharType="end"/>
            </w:r>
          </w:hyperlink>
        </w:p>
        <w:p w:rsidR="001D00D7" w:rsidRDefault="001D00D7">
          <w:pPr>
            <w:pStyle w:val="TOC4"/>
            <w:rPr>
              <w:rFonts w:eastAsiaTheme="minorEastAsia"/>
              <w:noProof/>
            </w:rPr>
          </w:pPr>
          <w:hyperlink w:anchor="_Toc350053777" w:history="1">
            <w:r w:rsidRPr="00CE3E84">
              <w:rPr>
                <w:rStyle w:val="Hyperlink"/>
                <w:noProof/>
              </w:rPr>
              <w:t>3.4.1</w:t>
            </w:r>
            <w:r>
              <w:rPr>
                <w:rFonts w:eastAsiaTheme="minorEastAsia"/>
                <w:noProof/>
              </w:rPr>
              <w:tab/>
            </w:r>
            <w:r w:rsidRPr="00CE3E84">
              <w:rPr>
                <w:rStyle w:val="Hyperlink"/>
                <w:noProof/>
              </w:rPr>
              <w:t>How many Entity Models do I need?</w:t>
            </w:r>
            <w:r>
              <w:rPr>
                <w:noProof/>
                <w:webHidden/>
              </w:rPr>
              <w:tab/>
            </w:r>
            <w:r>
              <w:rPr>
                <w:noProof/>
                <w:webHidden/>
              </w:rPr>
              <w:fldChar w:fldCharType="begin"/>
            </w:r>
            <w:r>
              <w:rPr>
                <w:noProof/>
                <w:webHidden/>
              </w:rPr>
              <w:instrText xml:space="preserve"> PAGEREF _Toc350053777 \h </w:instrText>
            </w:r>
            <w:r>
              <w:rPr>
                <w:noProof/>
                <w:webHidden/>
              </w:rPr>
            </w:r>
            <w:r>
              <w:rPr>
                <w:noProof/>
                <w:webHidden/>
              </w:rPr>
              <w:fldChar w:fldCharType="separate"/>
            </w:r>
            <w:r>
              <w:rPr>
                <w:noProof/>
                <w:webHidden/>
              </w:rPr>
              <w:t>15</w:t>
            </w:r>
            <w:r>
              <w:rPr>
                <w:noProof/>
                <w:webHidden/>
              </w:rPr>
              <w:fldChar w:fldCharType="end"/>
            </w:r>
          </w:hyperlink>
        </w:p>
        <w:p w:rsidR="001D00D7" w:rsidRDefault="001D00D7">
          <w:pPr>
            <w:pStyle w:val="TOC4"/>
            <w:rPr>
              <w:rFonts w:eastAsiaTheme="minorEastAsia"/>
              <w:noProof/>
            </w:rPr>
          </w:pPr>
          <w:hyperlink w:anchor="_Toc350053778" w:history="1">
            <w:r w:rsidRPr="00CE3E84">
              <w:rPr>
                <w:rStyle w:val="Hyperlink"/>
                <w:noProof/>
              </w:rPr>
              <w:t>3.4.2</w:t>
            </w:r>
            <w:r>
              <w:rPr>
                <w:rFonts w:eastAsiaTheme="minorEastAsia"/>
                <w:noProof/>
              </w:rPr>
              <w:tab/>
            </w:r>
            <w:r w:rsidRPr="00CE3E84">
              <w:rPr>
                <w:rStyle w:val="Hyperlink"/>
                <w:noProof/>
              </w:rPr>
              <w:t>Where do I put my Domain Logic?</w:t>
            </w:r>
            <w:r>
              <w:rPr>
                <w:noProof/>
                <w:webHidden/>
              </w:rPr>
              <w:tab/>
            </w:r>
            <w:r>
              <w:rPr>
                <w:noProof/>
                <w:webHidden/>
              </w:rPr>
              <w:fldChar w:fldCharType="begin"/>
            </w:r>
            <w:r>
              <w:rPr>
                <w:noProof/>
                <w:webHidden/>
              </w:rPr>
              <w:instrText xml:space="preserve"> PAGEREF _Toc350053778 \h </w:instrText>
            </w:r>
            <w:r>
              <w:rPr>
                <w:noProof/>
                <w:webHidden/>
              </w:rPr>
            </w:r>
            <w:r>
              <w:rPr>
                <w:noProof/>
                <w:webHidden/>
              </w:rPr>
              <w:fldChar w:fldCharType="separate"/>
            </w:r>
            <w:r>
              <w:rPr>
                <w:noProof/>
                <w:webHidden/>
              </w:rPr>
              <w:t>15</w:t>
            </w:r>
            <w:r>
              <w:rPr>
                <w:noProof/>
                <w:webHidden/>
              </w:rPr>
              <w:fldChar w:fldCharType="end"/>
            </w:r>
          </w:hyperlink>
        </w:p>
        <w:p w:rsidR="001D00D7" w:rsidRDefault="001D00D7">
          <w:pPr>
            <w:pStyle w:val="TOC3"/>
            <w:rPr>
              <w:rFonts w:eastAsiaTheme="minorEastAsia"/>
              <w:noProof/>
            </w:rPr>
          </w:pPr>
          <w:hyperlink w:anchor="_Toc350053779" w:history="1">
            <w:r w:rsidRPr="00CE3E84">
              <w:rPr>
                <w:rStyle w:val="Hyperlink"/>
                <w:noProof/>
              </w:rPr>
              <w:t>3.5</w:t>
            </w:r>
            <w:r>
              <w:rPr>
                <w:rFonts w:eastAsiaTheme="minorEastAsia"/>
                <w:noProof/>
              </w:rPr>
              <w:tab/>
            </w:r>
            <w:r w:rsidRPr="00CE3E84">
              <w:rPr>
                <w:rStyle w:val="Hyperlink"/>
                <w:noProof/>
              </w:rPr>
              <w:t>Framework Comparison</w:t>
            </w:r>
            <w:r>
              <w:rPr>
                <w:noProof/>
                <w:webHidden/>
              </w:rPr>
              <w:tab/>
            </w:r>
            <w:r>
              <w:rPr>
                <w:noProof/>
                <w:webHidden/>
              </w:rPr>
              <w:fldChar w:fldCharType="begin"/>
            </w:r>
            <w:r>
              <w:rPr>
                <w:noProof/>
                <w:webHidden/>
              </w:rPr>
              <w:instrText xml:space="preserve"> PAGEREF _Toc350053779 \h </w:instrText>
            </w:r>
            <w:r>
              <w:rPr>
                <w:noProof/>
                <w:webHidden/>
              </w:rPr>
            </w:r>
            <w:r>
              <w:rPr>
                <w:noProof/>
                <w:webHidden/>
              </w:rPr>
              <w:fldChar w:fldCharType="separate"/>
            </w:r>
            <w:r>
              <w:rPr>
                <w:noProof/>
                <w:webHidden/>
              </w:rPr>
              <w:t>16</w:t>
            </w:r>
            <w:r>
              <w:rPr>
                <w:noProof/>
                <w:webHidden/>
              </w:rPr>
              <w:fldChar w:fldCharType="end"/>
            </w:r>
          </w:hyperlink>
        </w:p>
        <w:p w:rsidR="001D00D7" w:rsidRDefault="001D00D7">
          <w:pPr>
            <w:pStyle w:val="TOC4"/>
            <w:rPr>
              <w:rFonts w:eastAsiaTheme="minorEastAsia"/>
              <w:noProof/>
            </w:rPr>
          </w:pPr>
          <w:hyperlink w:anchor="_Toc350053780" w:history="1">
            <w:r w:rsidRPr="00CE3E84">
              <w:rPr>
                <w:rStyle w:val="Hyperlink"/>
                <w:noProof/>
              </w:rPr>
              <w:t>3.5.1</w:t>
            </w:r>
            <w:r>
              <w:rPr>
                <w:rFonts w:eastAsiaTheme="minorEastAsia"/>
                <w:noProof/>
              </w:rPr>
              <w:tab/>
            </w:r>
            <w:r w:rsidRPr="00CE3E84">
              <w:rPr>
                <w:rStyle w:val="Hyperlink"/>
                <w:noProof/>
              </w:rPr>
              <w:t>EF and WCF</w:t>
            </w:r>
            <w:r>
              <w:rPr>
                <w:noProof/>
                <w:webHidden/>
              </w:rPr>
              <w:tab/>
            </w:r>
            <w:r>
              <w:rPr>
                <w:noProof/>
                <w:webHidden/>
              </w:rPr>
              <w:fldChar w:fldCharType="begin"/>
            </w:r>
            <w:r>
              <w:rPr>
                <w:noProof/>
                <w:webHidden/>
              </w:rPr>
              <w:instrText xml:space="preserve"> PAGEREF _Toc350053780 \h </w:instrText>
            </w:r>
            <w:r>
              <w:rPr>
                <w:noProof/>
                <w:webHidden/>
              </w:rPr>
            </w:r>
            <w:r>
              <w:rPr>
                <w:noProof/>
                <w:webHidden/>
              </w:rPr>
              <w:fldChar w:fldCharType="separate"/>
            </w:r>
            <w:r>
              <w:rPr>
                <w:noProof/>
                <w:webHidden/>
              </w:rPr>
              <w:t>16</w:t>
            </w:r>
            <w:r>
              <w:rPr>
                <w:noProof/>
                <w:webHidden/>
              </w:rPr>
              <w:fldChar w:fldCharType="end"/>
            </w:r>
          </w:hyperlink>
        </w:p>
        <w:p w:rsidR="001D00D7" w:rsidRDefault="001D00D7">
          <w:pPr>
            <w:pStyle w:val="TOC4"/>
            <w:rPr>
              <w:rFonts w:eastAsiaTheme="minorEastAsia"/>
              <w:noProof/>
            </w:rPr>
          </w:pPr>
          <w:hyperlink w:anchor="_Toc350053781" w:history="1">
            <w:r w:rsidRPr="00CE3E84">
              <w:rPr>
                <w:rStyle w:val="Hyperlink"/>
                <w:noProof/>
              </w:rPr>
              <w:t>3.5.2</w:t>
            </w:r>
            <w:r>
              <w:rPr>
                <w:rFonts w:eastAsiaTheme="minorEastAsia"/>
                <w:noProof/>
              </w:rPr>
              <w:tab/>
            </w:r>
            <w:r w:rsidRPr="00CE3E84">
              <w:rPr>
                <w:rStyle w:val="Hyperlink"/>
                <w:noProof/>
              </w:rPr>
              <w:t>WCF Data Service</w:t>
            </w:r>
            <w:r>
              <w:rPr>
                <w:noProof/>
                <w:webHidden/>
              </w:rPr>
              <w:tab/>
            </w:r>
            <w:r>
              <w:rPr>
                <w:noProof/>
                <w:webHidden/>
              </w:rPr>
              <w:fldChar w:fldCharType="begin"/>
            </w:r>
            <w:r>
              <w:rPr>
                <w:noProof/>
                <w:webHidden/>
              </w:rPr>
              <w:instrText xml:space="preserve"> PAGEREF _Toc350053781 \h </w:instrText>
            </w:r>
            <w:r>
              <w:rPr>
                <w:noProof/>
                <w:webHidden/>
              </w:rPr>
            </w:r>
            <w:r>
              <w:rPr>
                <w:noProof/>
                <w:webHidden/>
              </w:rPr>
              <w:fldChar w:fldCharType="separate"/>
            </w:r>
            <w:r>
              <w:rPr>
                <w:noProof/>
                <w:webHidden/>
              </w:rPr>
              <w:t>17</w:t>
            </w:r>
            <w:r>
              <w:rPr>
                <w:noProof/>
                <w:webHidden/>
              </w:rPr>
              <w:fldChar w:fldCharType="end"/>
            </w:r>
          </w:hyperlink>
        </w:p>
        <w:p w:rsidR="001D00D7" w:rsidRDefault="001D00D7">
          <w:pPr>
            <w:pStyle w:val="TOC4"/>
            <w:rPr>
              <w:rFonts w:eastAsiaTheme="minorEastAsia"/>
              <w:noProof/>
            </w:rPr>
          </w:pPr>
          <w:hyperlink w:anchor="_Toc350053782" w:history="1">
            <w:r w:rsidRPr="00CE3E84">
              <w:rPr>
                <w:rStyle w:val="Hyperlink"/>
                <w:noProof/>
              </w:rPr>
              <w:t>3.5.3</w:t>
            </w:r>
            <w:r>
              <w:rPr>
                <w:rFonts w:eastAsiaTheme="minorEastAsia"/>
                <w:noProof/>
              </w:rPr>
              <w:tab/>
            </w:r>
            <w:r w:rsidRPr="00CE3E84">
              <w:rPr>
                <w:rStyle w:val="Hyperlink"/>
                <w:noProof/>
              </w:rPr>
              <w:t>WCF RIA Services</w:t>
            </w:r>
            <w:r>
              <w:rPr>
                <w:noProof/>
                <w:webHidden/>
              </w:rPr>
              <w:tab/>
            </w:r>
            <w:r>
              <w:rPr>
                <w:noProof/>
                <w:webHidden/>
              </w:rPr>
              <w:fldChar w:fldCharType="begin"/>
            </w:r>
            <w:r>
              <w:rPr>
                <w:noProof/>
                <w:webHidden/>
              </w:rPr>
              <w:instrText xml:space="preserve"> PAGEREF _Toc350053782 \h </w:instrText>
            </w:r>
            <w:r>
              <w:rPr>
                <w:noProof/>
                <w:webHidden/>
              </w:rPr>
            </w:r>
            <w:r>
              <w:rPr>
                <w:noProof/>
                <w:webHidden/>
              </w:rPr>
              <w:fldChar w:fldCharType="separate"/>
            </w:r>
            <w:r>
              <w:rPr>
                <w:noProof/>
                <w:webHidden/>
              </w:rPr>
              <w:t>17</w:t>
            </w:r>
            <w:r>
              <w:rPr>
                <w:noProof/>
                <w:webHidden/>
              </w:rPr>
              <w:fldChar w:fldCharType="end"/>
            </w:r>
          </w:hyperlink>
        </w:p>
        <w:p w:rsidR="001D00D7" w:rsidRDefault="001D00D7">
          <w:pPr>
            <w:pStyle w:val="TOC4"/>
            <w:rPr>
              <w:rFonts w:eastAsiaTheme="minorEastAsia"/>
              <w:noProof/>
            </w:rPr>
          </w:pPr>
          <w:hyperlink w:anchor="_Toc350053783" w:history="1">
            <w:r w:rsidRPr="00CE3E84">
              <w:rPr>
                <w:rStyle w:val="Hyperlink"/>
                <w:noProof/>
              </w:rPr>
              <w:t>3.5.4</w:t>
            </w:r>
            <w:r>
              <w:rPr>
                <w:rFonts w:eastAsiaTheme="minorEastAsia"/>
                <w:noProof/>
              </w:rPr>
              <w:tab/>
            </w:r>
            <w:r w:rsidRPr="00CE3E84">
              <w:rPr>
                <w:rStyle w:val="Hyperlink"/>
                <w:noProof/>
              </w:rPr>
              <w:t>DevForce</w:t>
            </w:r>
            <w:r>
              <w:rPr>
                <w:noProof/>
                <w:webHidden/>
              </w:rPr>
              <w:tab/>
            </w:r>
            <w:r>
              <w:rPr>
                <w:noProof/>
                <w:webHidden/>
              </w:rPr>
              <w:fldChar w:fldCharType="begin"/>
            </w:r>
            <w:r>
              <w:rPr>
                <w:noProof/>
                <w:webHidden/>
              </w:rPr>
              <w:instrText xml:space="preserve"> PAGEREF _Toc350053783 \h </w:instrText>
            </w:r>
            <w:r>
              <w:rPr>
                <w:noProof/>
                <w:webHidden/>
              </w:rPr>
            </w:r>
            <w:r>
              <w:rPr>
                <w:noProof/>
                <w:webHidden/>
              </w:rPr>
              <w:fldChar w:fldCharType="separate"/>
            </w:r>
            <w:r>
              <w:rPr>
                <w:noProof/>
                <w:webHidden/>
              </w:rPr>
              <w:t>17</w:t>
            </w:r>
            <w:r>
              <w:rPr>
                <w:noProof/>
                <w:webHidden/>
              </w:rPr>
              <w:fldChar w:fldCharType="end"/>
            </w:r>
          </w:hyperlink>
        </w:p>
        <w:p w:rsidR="001D00D7" w:rsidRDefault="001D00D7">
          <w:pPr>
            <w:pStyle w:val="TOC1"/>
            <w:rPr>
              <w:rFonts w:eastAsiaTheme="minorEastAsia"/>
              <w:noProof/>
              <w:sz w:val="22"/>
            </w:rPr>
          </w:pPr>
          <w:hyperlink w:anchor="_Toc350053784" w:history="1">
            <w:r w:rsidRPr="00CE3E84">
              <w:rPr>
                <w:rStyle w:val="Hyperlink"/>
                <w:noProof/>
              </w:rPr>
              <w:t>Development Guide</w:t>
            </w:r>
            <w:r>
              <w:rPr>
                <w:noProof/>
                <w:webHidden/>
              </w:rPr>
              <w:tab/>
            </w:r>
            <w:r>
              <w:rPr>
                <w:noProof/>
                <w:webHidden/>
              </w:rPr>
              <w:fldChar w:fldCharType="begin"/>
            </w:r>
            <w:r>
              <w:rPr>
                <w:noProof/>
                <w:webHidden/>
              </w:rPr>
              <w:instrText xml:space="preserve"> PAGEREF _Toc350053784 \h </w:instrText>
            </w:r>
            <w:r>
              <w:rPr>
                <w:noProof/>
                <w:webHidden/>
              </w:rPr>
            </w:r>
            <w:r>
              <w:rPr>
                <w:noProof/>
                <w:webHidden/>
              </w:rPr>
              <w:fldChar w:fldCharType="separate"/>
            </w:r>
            <w:r>
              <w:rPr>
                <w:noProof/>
                <w:webHidden/>
              </w:rPr>
              <w:t>19</w:t>
            </w:r>
            <w:r>
              <w:rPr>
                <w:noProof/>
                <w:webHidden/>
              </w:rPr>
              <w:fldChar w:fldCharType="end"/>
            </w:r>
          </w:hyperlink>
        </w:p>
        <w:p w:rsidR="001D00D7" w:rsidRDefault="001D00D7">
          <w:pPr>
            <w:pStyle w:val="TOC2"/>
            <w:rPr>
              <w:rFonts w:eastAsiaTheme="minorEastAsia"/>
              <w:noProof/>
            </w:rPr>
          </w:pPr>
          <w:hyperlink w:anchor="_Toc350053785" w:history="1">
            <w:r w:rsidRPr="00CE3E84">
              <w:rPr>
                <w:rStyle w:val="Hyperlink"/>
                <w:noProof/>
              </w:rPr>
              <w:t>4.</w:t>
            </w:r>
            <w:r>
              <w:rPr>
                <w:rFonts w:eastAsiaTheme="minorEastAsia"/>
                <w:noProof/>
              </w:rPr>
              <w:tab/>
            </w:r>
            <w:r w:rsidRPr="00CE3E84">
              <w:rPr>
                <w:rStyle w:val="Hyperlink"/>
                <w:noProof/>
              </w:rPr>
              <w:t>Development Guide</w:t>
            </w:r>
            <w:r>
              <w:rPr>
                <w:noProof/>
                <w:webHidden/>
              </w:rPr>
              <w:tab/>
            </w:r>
            <w:r>
              <w:rPr>
                <w:noProof/>
                <w:webHidden/>
              </w:rPr>
              <w:fldChar w:fldCharType="begin"/>
            </w:r>
            <w:r>
              <w:rPr>
                <w:noProof/>
                <w:webHidden/>
              </w:rPr>
              <w:instrText xml:space="preserve"> PAGEREF _Toc350053785 \h </w:instrText>
            </w:r>
            <w:r>
              <w:rPr>
                <w:noProof/>
                <w:webHidden/>
              </w:rPr>
            </w:r>
            <w:r>
              <w:rPr>
                <w:noProof/>
                <w:webHidden/>
              </w:rPr>
              <w:fldChar w:fldCharType="separate"/>
            </w:r>
            <w:r>
              <w:rPr>
                <w:noProof/>
                <w:webHidden/>
              </w:rPr>
              <w:t>20</w:t>
            </w:r>
            <w:r>
              <w:rPr>
                <w:noProof/>
                <w:webHidden/>
              </w:rPr>
              <w:fldChar w:fldCharType="end"/>
            </w:r>
          </w:hyperlink>
        </w:p>
        <w:p w:rsidR="001D00D7" w:rsidRDefault="001D00D7">
          <w:pPr>
            <w:pStyle w:val="TOC3"/>
            <w:rPr>
              <w:rFonts w:eastAsiaTheme="minorEastAsia"/>
              <w:noProof/>
            </w:rPr>
          </w:pPr>
          <w:hyperlink w:anchor="_Toc350053786" w:history="1">
            <w:r w:rsidRPr="00CE3E84">
              <w:rPr>
                <w:rStyle w:val="Hyperlink"/>
                <w:noProof/>
              </w:rPr>
              <w:t>4.1</w:t>
            </w:r>
            <w:r>
              <w:rPr>
                <w:rFonts w:eastAsiaTheme="minorEastAsia"/>
                <w:noProof/>
              </w:rPr>
              <w:tab/>
            </w:r>
            <w:r w:rsidRPr="00CE3E84">
              <w:rPr>
                <w:rStyle w:val="Hyperlink"/>
                <w:noProof/>
              </w:rPr>
              <w:t>Creating a new N-Tier Entity Solution</w:t>
            </w:r>
            <w:r>
              <w:rPr>
                <w:noProof/>
                <w:webHidden/>
              </w:rPr>
              <w:tab/>
            </w:r>
            <w:r>
              <w:rPr>
                <w:noProof/>
                <w:webHidden/>
              </w:rPr>
              <w:fldChar w:fldCharType="begin"/>
            </w:r>
            <w:r>
              <w:rPr>
                <w:noProof/>
                <w:webHidden/>
              </w:rPr>
              <w:instrText xml:space="preserve"> PAGEREF _Toc350053786 \h </w:instrText>
            </w:r>
            <w:r>
              <w:rPr>
                <w:noProof/>
                <w:webHidden/>
              </w:rPr>
            </w:r>
            <w:r>
              <w:rPr>
                <w:noProof/>
                <w:webHidden/>
              </w:rPr>
              <w:fldChar w:fldCharType="separate"/>
            </w:r>
            <w:r>
              <w:rPr>
                <w:noProof/>
                <w:webHidden/>
              </w:rPr>
              <w:t>20</w:t>
            </w:r>
            <w:r>
              <w:rPr>
                <w:noProof/>
                <w:webHidden/>
              </w:rPr>
              <w:fldChar w:fldCharType="end"/>
            </w:r>
          </w:hyperlink>
        </w:p>
        <w:p w:rsidR="001D00D7" w:rsidRDefault="001D00D7">
          <w:pPr>
            <w:pStyle w:val="TOC3"/>
            <w:rPr>
              <w:rFonts w:eastAsiaTheme="minorEastAsia"/>
              <w:noProof/>
            </w:rPr>
          </w:pPr>
          <w:hyperlink w:anchor="_Toc350053787" w:history="1">
            <w:r w:rsidRPr="00CE3E84">
              <w:rPr>
                <w:rStyle w:val="Hyperlink"/>
                <w:noProof/>
              </w:rPr>
              <w:t>4.2</w:t>
            </w:r>
            <w:r>
              <w:rPr>
                <w:rFonts w:eastAsiaTheme="minorEastAsia"/>
                <w:noProof/>
              </w:rPr>
              <w:tab/>
            </w:r>
            <w:r w:rsidRPr="00CE3E84">
              <w:rPr>
                <w:rStyle w:val="Hyperlink"/>
                <w:noProof/>
              </w:rPr>
              <w:t>Adding an Entity Model</w:t>
            </w:r>
            <w:r>
              <w:rPr>
                <w:noProof/>
                <w:webHidden/>
              </w:rPr>
              <w:tab/>
            </w:r>
            <w:r>
              <w:rPr>
                <w:noProof/>
                <w:webHidden/>
              </w:rPr>
              <w:fldChar w:fldCharType="begin"/>
            </w:r>
            <w:r>
              <w:rPr>
                <w:noProof/>
                <w:webHidden/>
              </w:rPr>
              <w:instrText xml:space="preserve"> PAGEREF _Toc350053787 \h </w:instrText>
            </w:r>
            <w:r>
              <w:rPr>
                <w:noProof/>
                <w:webHidden/>
              </w:rPr>
            </w:r>
            <w:r>
              <w:rPr>
                <w:noProof/>
                <w:webHidden/>
              </w:rPr>
              <w:fldChar w:fldCharType="separate"/>
            </w:r>
            <w:r>
              <w:rPr>
                <w:noProof/>
                <w:webHidden/>
              </w:rPr>
              <w:t>22</w:t>
            </w:r>
            <w:r>
              <w:rPr>
                <w:noProof/>
                <w:webHidden/>
              </w:rPr>
              <w:fldChar w:fldCharType="end"/>
            </w:r>
          </w:hyperlink>
        </w:p>
        <w:p w:rsidR="001D00D7" w:rsidRDefault="001D00D7">
          <w:pPr>
            <w:pStyle w:val="TOC3"/>
            <w:rPr>
              <w:rFonts w:eastAsiaTheme="minorEastAsia"/>
              <w:noProof/>
            </w:rPr>
          </w:pPr>
          <w:hyperlink w:anchor="_Toc350053788" w:history="1">
            <w:r w:rsidRPr="00CE3E84">
              <w:rPr>
                <w:rStyle w:val="Hyperlink"/>
                <w:noProof/>
              </w:rPr>
              <w:t>4.3</w:t>
            </w:r>
            <w:r>
              <w:rPr>
                <w:rFonts w:eastAsiaTheme="minorEastAsia"/>
                <w:noProof/>
              </w:rPr>
              <w:tab/>
            </w:r>
            <w:r w:rsidRPr="00CE3E84">
              <w:rPr>
                <w:rStyle w:val="Hyperlink"/>
                <w:noProof/>
              </w:rPr>
              <w:t>Code Generation</w:t>
            </w:r>
            <w:r>
              <w:rPr>
                <w:noProof/>
                <w:webHidden/>
              </w:rPr>
              <w:tab/>
            </w:r>
            <w:r>
              <w:rPr>
                <w:noProof/>
                <w:webHidden/>
              </w:rPr>
              <w:fldChar w:fldCharType="begin"/>
            </w:r>
            <w:r>
              <w:rPr>
                <w:noProof/>
                <w:webHidden/>
              </w:rPr>
              <w:instrText xml:space="preserve"> PAGEREF _Toc350053788 \h </w:instrText>
            </w:r>
            <w:r>
              <w:rPr>
                <w:noProof/>
                <w:webHidden/>
              </w:rPr>
            </w:r>
            <w:r>
              <w:rPr>
                <w:noProof/>
                <w:webHidden/>
              </w:rPr>
              <w:fldChar w:fldCharType="separate"/>
            </w:r>
            <w:r>
              <w:rPr>
                <w:noProof/>
                <w:webHidden/>
              </w:rPr>
              <w:t>24</w:t>
            </w:r>
            <w:r>
              <w:rPr>
                <w:noProof/>
                <w:webHidden/>
              </w:rPr>
              <w:fldChar w:fldCharType="end"/>
            </w:r>
          </w:hyperlink>
        </w:p>
        <w:p w:rsidR="001D00D7" w:rsidRDefault="001D00D7">
          <w:pPr>
            <w:pStyle w:val="TOC4"/>
            <w:rPr>
              <w:rFonts w:eastAsiaTheme="minorEastAsia"/>
              <w:noProof/>
            </w:rPr>
          </w:pPr>
          <w:hyperlink w:anchor="_Toc350053789" w:history="1">
            <w:r w:rsidRPr="00CE3E84">
              <w:rPr>
                <w:rStyle w:val="Hyperlink"/>
                <w:noProof/>
              </w:rPr>
              <w:t>4.3.1</w:t>
            </w:r>
            <w:r>
              <w:rPr>
                <w:rFonts w:eastAsiaTheme="minorEastAsia"/>
                <w:noProof/>
              </w:rPr>
              <w:tab/>
            </w:r>
            <w:r w:rsidRPr="00CE3E84">
              <w:rPr>
                <w:rStyle w:val="Hyperlink"/>
                <w:noProof/>
              </w:rPr>
              <w:t>Metadata Files for Custom Data Annotations</w:t>
            </w:r>
            <w:r>
              <w:rPr>
                <w:noProof/>
                <w:webHidden/>
              </w:rPr>
              <w:tab/>
            </w:r>
            <w:r>
              <w:rPr>
                <w:noProof/>
                <w:webHidden/>
              </w:rPr>
              <w:fldChar w:fldCharType="begin"/>
            </w:r>
            <w:r>
              <w:rPr>
                <w:noProof/>
                <w:webHidden/>
              </w:rPr>
              <w:instrText xml:space="preserve"> PAGEREF _Toc350053789 \h </w:instrText>
            </w:r>
            <w:r>
              <w:rPr>
                <w:noProof/>
                <w:webHidden/>
              </w:rPr>
            </w:r>
            <w:r>
              <w:rPr>
                <w:noProof/>
                <w:webHidden/>
              </w:rPr>
              <w:fldChar w:fldCharType="separate"/>
            </w:r>
            <w:r>
              <w:rPr>
                <w:noProof/>
                <w:webHidden/>
              </w:rPr>
              <w:t>25</w:t>
            </w:r>
            <w:r>
              <w:rPr>
                <w:noProof/>
                <w:webHidden/>
              </w:rPr>
              <w:fldChar w:fldCharType="end"/>
            </w:r>
          </w:hyperlink>
        </w:p>
        <w:p w:rsidR="001D00D7" w:rsidRDefault="001D00D7">
          <w:pPr>
            <w:pStyle w:val="TOC4"/>
            <w:rPr>
              <w:rFonts w:eastAsiaTheme="minorEastAsia"/>
              <w:noProof/>
            </w:rPr>
          </w:pPr>
          <w:hyperlink w:anchor="_Toc350053790" w:history="1">
            <w:r w:rsidRPr="00CE3E84">
              <w:rPr>
                <w:rStyle w:val="Hyperlink"/>
                <w:noProof/>
              </w:rPr>
              <w:t>4.3.2</w:t>
            </w:r>
            <w:r>
              <w:rPr>
                <w:rFonts w:eastAsiaTheme="minorEastAsia"/>
                <w:noProof/>
              </w:rPr>
              <w:tab/>
            </w:r>
            <w:r w:rsidRPr="00CE3E84">
              <w:rPr>
                <w:rStyle w:val="Hyperlink"/>
                <w:noProof/>
              </w:rPr>
              <w:t>Code Generation Templates</w:t>
            </w:r>
            <w:r>
              <w:rPr>
                <w:noProof/>
                <w:webHidden/>
              </w:rPr>
              <w:tab/>
            </w:r>
            <w:r>
              <w:rPr>
                <w:noProof/>
                <w:webHidden/>
              </w:rPr>
              <w:fldChar w:fldCharType="begin"/>
            </w:r>
            <w:r>
              <w:rPr>
                <w:noProof/>
                <w:webHidden/>
              </w:rPr>
              <w:instrText xml:space="preserve"> PAGEREF _Toc350053790 \h </w:instrText>
            </w:r>
            <w:r>
              <w:rPr>
                <w:noProof/>
                <w:webHidden/>
              </w:rPr>
            </w:r>
            <w:r>
              <w:rPr>
                <w:noProof/>
                <w:webHidden/>
              </w:rPr>
              <w:fldChar w:fldCharType="separate"/>
            </w:r>
            <w:r>
              <w:rPr>
                <w:noProof/>
                <w:webHidden/>
              </w:rPr>
              <w:t>25</w:t>
            </w:r>
            <w:r>
              <w:rPr>
                <w:noProof/>
                <w:webHidden/>
              </w:rPr>
              <w:fldChar w:fldCharType="end"/>
            </w:r>
          </w:hyperlink>
        </w:p>
        <w:p w:rsidR="001D00D7" w:rsidRDefault="001D00D7">
          <w:pPr>
            <w:pStyle w:val="TOC3"/>
            <w:rPr>
              <w:rFonts w:eastAsiaTheme="minorEastAsia"/>
              <w:noProof/>
            </w:rPr>
          </w:pPr>
          <w:hyperlink w:anchor="_Toc350053791" w:history="1">
            <w:r w:rsidRPr="00CE3E84">
              <w:rPr>
                <w:rStyle w:val="Hyperlink"/>
                <w:noProof/>
              </w:rPr>
              <w:t>4.4</w:t>
            </w:r>
            <w:r>
              <w:rPr>
                <w:rFonts w:eastAsiaTheme="minorEastAsia"/>
                <w:noProof/>
              </w:rPr>
              <w:tab/>
            </w:r>
            <w:r w:rsidRPr="00CE3E84">
              <w:rPr>
                <w:rStyle w:val="Hyperlink"/>
                <w:noProof/>
              </w:rPr>
              <w:t>WCF Services</w:t>
            </w:r>
            <w:r>
              <w:rPr>
                <w:noProof/>
                <w:webHidden/>
              </w:rPr>
              <w:tab/>
            </w:r>
            <w:r>
              <w:rPr>
                <w:noProof/>
                <w:webHidden/>
              </w:rPr>
              <w:fldChar w:fldCharType="begin"/>
            </w:r>
            <w:r>
              <w:rPr>
                <w:noProof/>
                <w:webHidden/>
              </w:rPr>
              <w:instrText xml:space="preserve"> PAGEREF _Toc350053791 \h </w:instrText>
            </w:r>
            <w:r>
              <w:rPr>
                <w:noProof/>
                <w:webHidden/>
              </w:rPr>
            </w:r>
            <w:r>
              <w:rPr>
                <w:noProof/>
                <w:webHidden/>
              </w:rPr>
              <w:fldChar w:fldCharType="separate"/>
            </w:r>
            <w:r>
              <w:rPr>
                <w:noProof/>
                <w:webHidden/>
              </w:rPr>
              <w:t>26</w:t>
            </w:r>
            <w:r>
              <w:rPr>
                <w:noProof/>
                <w:webHidden/>
              </w:rPr>
              <w:fldChar w:fldCharType="end"/>
            </w:r>
          </w:hyperlink>
        </w:p>
        <w:p w:rsidR="001D00D7" w:rsidRDefault="001D00D7">
          <w:pPr>
            <w:pStyle w:val="TOC4"/>
            <w:rPr>
              <w:rFonts w:eastAsiaTheme="minorEastAsia"/>
              <w:noProof/>
            </w:rPr>
          </w:pPr>
          <w:hyperlink w:anchor="_Toc350053792" w:history="1">
            <w:r w:rsidRPr="00CE3E84">
              <w:rPr>
                <w:rStyle w:val="Hyperlink"/>
                <w:noProof/>
              </w:rPr>
              <w:t>4.4.1</w:t>
            </w:r>
            <w:r>
              <w:rPr>
                <w:rFonts w:eastAsiaTheme="minorEastAsia"/>
                <w:noProof/>
              </w:rPr>
              <w:tab/>
            </w:r>
            <w:r w:rsidRPr="00CE3E84">
              <w:rPr>
                <w:rStyle w:val="Hyperlink"/>
                <w:noProof/>
              </w:rPr>
              <w:t>Passing Custom Data</w:t>
            </w:r>
            <w:r>
              <w:rPr>
                <w:noProof/>
                <w:webHidden/>
              </w:rPr>
              <w:tab/>
            </w:r>
            <w:r>
              <w:rPr>
                <w:noProof/>
                <w:webHidden/>
              </w:rPr>
              <w:fldChar w:fldCharType="begin"/>
            </w:r>
            <w:r>
              <w:rPr>
                <w:noProof/>
                <w:webHidden/>
              </w:rPr>
              <w:instrText xml:space="preserve"> PAGEREF _Toc350053792 \h </w:instrText>
            </w:r>
            <w:r>
              <w:rPr>
                <w:noProof/>
                <w:webHidden/>
              </w:rPr>
            </w:r>
            <w:r>
              <w:rPr>
                <w:noProof/>
                <w:webHidden/>
              </w:rPr>
              <w:fldChar w:fldCharType="separate"/>
            </w:r>
            <w:r>
              <w:rPr>
                <w:noProof/>
                <w:webHidden/>
              </w:rPr>
              <w:t>26</w:t>
            </w:r>
            <w:r>
              <w:rPr>
                <w:noProof/>
                <w:webHidden/>
              </w:rPr>
              <w:fldChar w:fldCharType="end"/>
            </w:r>
          </w:hyperlink>
        </w:p>
        <w:p w:rsidR="001D00D7" w:rsidRDefault="001D00D7">
          <w:pPr>
            <w:pStyle w:val="TOC4"/>
            <w:rPr>
              <w:rFonts w:eastAsiaTheme="minorEastAsia"/>
              <w:noProof/>
            </w:rPr>
          </w:pPr>
          <w:hyperlink w:anchor="_Toc350053793" w:history="1">
            <w:r w:rsidRPr="00CE3E84">
              <w:rPr>
                <w:rStyle w:val="Hyperlink"/>
                <w:noProof/>
              </w:rPr>
              <w:t>4.4.2</w:t>
            </w:r>
            <w:r>
              <w:rPr>
                <w:rFonts w:eastAsiaTheme="minorEastAsia"/>
                <w:noProof/>
              </w:rPr>
              <w:tab/>
            </w:r>
            <w:r w:rsidRPr="00CE3E84">
              <w:rPr>
                <w:rStyle w:val="Hyperlink"/>
                <w:noProof/>
              </w:rPr>
              <w:t>Factory Method for Data Repository</w:t>
            </w:r>
            <w:r>
              <w:rPr>
                <w:noProof/>
                <w:webHidden/>
              </w:rPr>
              <w:tab/>
            </w:r>
            <w:r>
              <w:rPr>
                <w:noProof/>
                <w:webHidden/>
              </w:rPr>
              <w:fldChar w:fldCharType="begin"/>
            </w:r>
            <w:r>
              <w:rPr>
                <w:noProof/>
                <w:webHidden/>
              </w:rPr>
              <w:instrText xml:space="preserve"> PAGEREF _Toc350053793 \h </w:instrText>
            </w:r>
            <w:r>
              <w:rPr>
                <w:noProof/>
                <w:webHidden/>
              </w:rPr>
            </w:r>
            <w:r>
              <w:rPr>
                <w:noProof/>
                <w:webHidden/>
              </w:rPr>
              <w:fldChar w:fldCharType="separate"/>
            </w:r>
            <w:r>
              <w:rPr>
                <w:noProof/>
                <w:webHidden/>
              </w:rPr>
              <w:t>27</w:t>
            </w:r>
            <w:r>
              <w:rPr>
                <w:noProof/>
                <w:webHidden/>
              </w:rPr>
              <w:fldChar w:fldCharType="end"/>
            </w:r>
          </w:hyperlink>
        </w:p>
        <w:p w:rsidR="001D00D7" w:rsidRDefault="001D00D7">
          <w:pPr>
            <w:pStyle w:val="TOC4"/>
            <w:rPr>
              <w:rFonts w:eastAsiaTheme="minorEastAsia"/>
              <w:noProof/>
            </w:rPr>
          </w:pPr>
          <w:hyperlink w:anchor="_Toc350053794" w:history="1">
            <w:r w:rsidRPr="00CE3E84">
              <w:rPr>
                <w:rStyle w:val="Hyperlink"/>
                <w:noProof/>
              </w:rPr>
              <w:t>4.4.3</w:t>
            </w:r>
            <w:r>
              <w:rPr>
                <w:rFonts w:eastAsiaTheme="minorEastAsia"/>
                <w:noProof/>
              </w:rPr>
              <w:tab/>
            </w:r>
            <w:r w:rsidRPr="00CE3E84">
              <w:rPr>
                <w:rStyle w:val="Hyperlink"/>
                <w:noProof/>
              </w:rPr>
              <w:t>Transaction Management</w:t>
            </w:r>
            <w:r>
              <w:rPr>
                <w:noProof/>
                <w:webHidden/>
              </w:rPr>
              <w:tab/>
            </w:r>
            <w:r>
              <w:rPr>
                <w:noProof/>
                <w:webHidden/>
              </w:rPr>
              <w:fldChar w:fldCharType="begin"/>
            </w:r>
            <w:r>
              <w:rPr>
                <w:noProof/>
                <w:webHidden/>
              </w:rPr>
              <w:instrText xml:space="preserve"> PAGEREF _Toc350053794 \h </w:instrText>
            </w:r>
            <w:r>
              <w:rPr>
                <w:noProof/>
                <w:webHidden/>
              </w:rPr>
            </w:r>
            <w:r>
              <w:rPr>
                <w:noProof/>
                <w:webHidden/>
              </w:rPr>
              <w:fldChar w:fldCharType="separate"/>
            </w:r>
            <w:r>
              <w:rPr>
                <w:noProof/>
                <w:webHidden/>
              </w:rPr>
              <w:t>27</w:t>
            </w:r>
            <w:r>
              <w:rPr>
                <w:noProof/>
                <w:webHidden/>
              </w:rPr>
              <w:fldChar w:fldCharType="end"/>
            </w:r>
          </w:hyperlink>
        </w:p>
        <w:p w:rsidR="001D00D7" w:rsidRDefault="001D00D7">
          <w:pPr>
            <w:pStyle w:val="TOC4"/>
            <w:rPr>
              <w:rFonts w:eastAsiaTheme="minorEastAsia"/>
              <w:noProof/>
            </w:rPr>
          </w:pPr>
          <w:hyperlink w:anchor="_Toc350053795" w:history="1">
            <w:r w:rsidRPr="00CE3E84">
              <w:rPr>
                <w:rStyle w:val="Hyperlink"/>
                <w:noProof/>
              </w:rPr>
              <w:t>4.4.4</w:t>
            </w:r>
            <w:r>
              <w:rPr>
                <w:rFonts w:eastAsiaTheme="minorEastAsia"/>
                <w:noProof/>
              </w:rPr>
              <w:tab/>
            </w:r>
            <w:r w:rsidRPr="00CE3E84">
              <w:rPr>
                <w:rStyle w:val="Hyperlink"/>
                <w:noProof/>
              </w:rPr>
              <w:t>Custom Processing</w:t>
            </w:r>
            <w:r>
              <w:rPr>
                <w:noProof/>
                <w:webHidden/>
              </w:rPr>
              <w:tab/>
            </w:r>
            <w:r>
              <w:rPr>
                <w:noProof/>
                <w:webHidden/>
              </w:rPr>
              <w:fldChar w:fldCharType="begin"/>
            </w:r>
            <w:r>
              <w:rPr>
                <w:noProof/>
                <w:webHidden/>
              </w:rPr>
              <w:instrText xml:space="preserve"> PAGEREF _Toc350053795 \h </w:instrText>
            </w:r>
            <w:r>
              <w:rPr>
                <w:noProof/>
                <w:webHidden/>
              </w:rPr>
            </w:r>
            <w:r>
              <w:rPr>
                <w:noProof/>
                <w:webHidden/>
              </w:rPr>
              <w:fldChar w:fldCharType="separate"/>
            </w:r>
            <w:r>
              <w:rPr>
                <w:noProof/>
                <w:webHidden/>
              </w:rPr>
              <w:t>27</w:t>
            </w:r>
            <w:r>
              <w:rPr>
                <w:noProof/>
                <w:webHidden/>
              </w:rPr>
              <w:fldChar w:fldCharType="end"/>
            </w:r>
          </w:hyperlink>
        </w:p>
        <w:p w:rsidR="001D00D7" w:rsidRDefault="001D00D7">
          <w:pPr>
            <w:pStyle w:val="TOC4"/>
            <w:rPr>
              <w:rFonts w:eastAsiaTheme="minorEastAsia"/>
              <w:noProof/>
            </w:rPr>
          </w:pPr>
          <w:hyperlink w:anchor="_Toc350053796" w:history="1">
            <w:r w:rsidRPr="00CE3E84">
              <w:rPr>
                <w:rStyle w:val="Hyperlink"/>
                <w:noProof/>
              </w:rPr>
              <w:t>4.4.5</w:t>
            </w:r>
            <w:r>
              <w:rPr>
                <w:rFonts w:eastAsiaTheme="minorEastAsia"/>
                <w:noProof/>
              </w:rPr>
              <w:tab/>
            </w:r>
            <w:r w:rsidRPr="00CE3E84">
              <w:rPr>
                <w:rStyle w:val="Hyperlink"/>
                <w:noProof/>
              </w:rPr>
              <w:t>Interceptors</w:t>
            </w:r>
            <w:r>
              <w:rPr>
                <w:noProof/>
                <w:webHidden/>
              </w:rPr>
              <w:tab/>
            </w:r>
            <w:r>
              <w:rPr>
                <w:noProof/>
                <w:webHidden/>
              </w:rPr>
              <w:fldChar w:fldCharType="begin"/>
            </w:r>
            <w:r>
              <w:rPr>
                <w:noProof/>
                <w:webHidden/>
              </w:rPr>
              <w:instrText xml:space="preserve"> PAGEREF _Toc350053796 \h </w:instrText>
            </w:r>
            <w:r>
              <w:rPr>
                <w:noProof/>
                <w:webHidden/>
              </w:rPr>
            </w:r>
            <w:r>
              <w:rPr>
                <w:noProof/>
                <w:webHidden/>
              </w:rPr>
              <w:fldChar w:fldCharType="separate"/>
            </w:r>
            <w:r>
              <w:rPr>
                <w:noProof/>
                <w:webHidden/>
              </w:rPr>
              <w:t>28</w:t>
            </w:r>
            <w:r>
              <w:rPr>
                <w:noProof/>
                <w:webHidden/>
              </w:rPr>
              <w:fldChar w:fldCharType="end"/>
            </w:r>
          </w:hyperlink>
        </w:p>
        <w:p w:rsidR="001D00D7" w:rsidRDefault="001D00D7">
          <w:pPr>
            <w:pStyle w:val="TOC4"/>
            <w:rPr>
              <w:rFonts w:eastAsiaTheme="minorEastAsia"/>
              <w:noProof/>
            </w:rPr>
          </w:pPr>
          <w:hyperlink w:anchor="_Toc350053797" w:history="1">
            <w:r w:rsidRPr="00CE3E84">
              <w:rPr>
                <w:rStyle w:val="Hyperlink"/>
                <w:noProof/>
              </w:rPr>
              <w:t>4.4.6</w:t>
            </w:r>
            <w:r>
              <w:rPr>
                <w:rFonts w:eastAsiaTheme="minorEastAsia"/>
                <w:noProof/>
              </w:rPr>
              <w:tab/>
            </w:r>
            <w:r w:rsidRPr="00CE3E84">
              <w:rPr>
                <w:rStyle w:val="Hyperlink"/>
                <w:noProof/>
              </w:rPr>
              <w:t>Data Validation</w:t>
            </w:r>
            <w:r>
              <w:rPr>
                <w:noProof/>
                <w:webHidden/>
              </w:rPr>
              <w:tab/>
            </w:r>
            <w:r>
              <w:rPr>
                <w:noProof/>
                <w:webHidden/>
              </w:rPr>
              <w:fldChar w:fldCharType="begin"/>
            </w:r>
            <w:r>
              <w:rPr>
                <w:noProof/>
                <w:webHidden/>
              </w:rPr>
              <w:instrText xml:space="preserve"> PAGEREF _Toc350053797 \h </w:instrText>
            </w:r>
            <w:r>
              <w:rPr>
                <w:noProof/>
                <w:webHidden/>
              </w:rPr>
            </w:r>
            <w:r>
              <w:rPr>
                <w:noProof/>
                <w:webHidden/>
              </w:rPr>
              <w:fldChar w:fldCharType="separate"/>
            </w:r>
            <w:r>
              <w:rPr>
                <w:noProof/>
                <w:webHidden/>
              </w:rPr>
              <w:t>30</w:t>
            </w:r>
            <w:r>
              <w:rPr>
                <w:noProof/>
                <w:webHidden/>
              </w:rPr>
              <w:fldChar w:fldCharType="end"/>
            </w:r>
          </w:hyperlink>
        </w:p>
        <w:p w:rsidR="001D00D7" w:rsidRDefault="001D00D7">
          <w:pPr>
            <w:pStyle w:val="TOC4"/>
            <w:rPr>
              <w:rFonts w:eastAsiaTheme="minorEastAsia"/>
              <w:noProof/>
            </w:rPr>
          </w:pPr>
          <w:hyperlink w:anchor="_Toc350053798" w:history="1">
            <w:r w:rsidRPr="00CE3E84">
              <w:rPr>
                <w:rStyle w:val="Hyperlink"/>
                <w:noProof/>
              </w:rPr>
              <w:t>4.4.7</w:t>
            </w:r>
            <w:r>
              <w:rPr>
                <w:rFonts w:eastAsiaTheme="minorEastAsia"/>
                <w:noProof/>
              </w:rPr>
              <w:tab/>
            </w:r>
            <w:r w:rsidRPr="00CE3E84">
              <w:rPr>
                <w:rStyle w:val="Hyperlink"/>
                <w:noProof/>
              </w:rPr>
              <w:t>WCF Service Hosting</w:t>
            </w:r>
            <w:r>
              <w:rPr>
                <w:noProof/>
                <w:webHidden/>
              </w:rPr>
              <w:tab/>
            </w:r>
            <w:r>
              <w:rPr>
                <w:noProof/>
                <w:webHidden/>
              </w:rPr>
              <w:fldChar w:fldCharType="begin"/>
            </w:r>
            <w:r>
              <w:rPr>
                <w:noProof/>
                <w:webHidden/>
              </w:rPr>
              <w:instrText xml:space="preserve"> PAGEREF _Toc350053798 \h </w:instrText>
            </w:r>
            <w:r>
              <w:rPr>
                <w:noProof/>
                <w:webHidden/>
              </w:rPr>
            </w:r>
            <w:r>
              <w:rPr>
                <w:noProof/>
                <w:webHidden/>
              </w:rPr>
              <w:fldChar w:fldCharType="separate"/>
            </w:r>
            <w:r>
              <w:rPr>
                <w:noProof/>
                <w:webHidden/>
              </w:rPr>
              <w:t>31</w:t>
            </w:r>
            <w:r>
              <w:rPr>
                <w:noProof/>
                <w:webHidden/>
              </w:rPr>
              <w:fldChar w:fldCharType="end"/>
            </w:r>
          </w:hyperlink>
        </w:p>
        <w:p w:rsidR="001D00D7" w:rsidRDefault="001D00D7">
          <w:pPr>
            <w:pStyle w:val="TOC3"/>
            <w:rPr>
              <w:rFonts w:eastAsiaTheme="minorEastAsia"/>
              <w:noProof/>
            </w:rPr>
          </w:pPr>
          <w:hyperlink w:anchor="_Toc350053799" w:history="1">
            <w:r w:rsidRPr="00CE3E84">
              <w:rPr>
                <w:rStyle w:val="Hyperlink"/>
                <w:noProof/>
              </w:rPr>
              <w:t>4.5</w:t>
            </w:r>
            <w:r>
              <w:rPr>
                <w:rFonts w:eastAsiaTheme="minorEastAsia"/>
                <w:noProof/>
              </w:rPr>
              <w:tab/>
            </w:r>
            <w:r w:rsidRPr="00CE3E84">
              <w:rPr>
                <w:rStyle w:val="Hyperlink"/>
                <w:noProof/>
              </w:rPr>
              <w:t>Data Validation</w:t>
            </w:r>
            <w:r>
              <w:rPr>
                <w:noProof/>
                <w:webHidden/>
              </w:rPr>
              <w:tab/>
            </w:r>
            <w:r>
              <w:rPr>
                <w:noProof/>
                <w:webHidden/>
              </w:rPr>
              <w:fldChar w:fldCharType="begin"/>
            </w:r>
            <w:r>
              <w:rPr>
                <w:noProof/>
                <w:webHidden/>
              </w:rPr>
              <w:instrText xml:space="preserve"> PAGEREF _Toc350053799 \h </w:instrText>
            </w:r>
            <w:r>
              <w:rPr>
                <w:noProof/>
                <w:webHidden/>
              </w:rPr>
            </w:r>
            <w:r>
              <w:rPr>
                <w:noProof/>
                <w:webHidden/>
              </w:rPr>
              <w:fldChar w:fldCharType="separate"/>
            </w:r>
            <w:r>
              <w:rPr>
                <w:noProof/>
                <w:webHidden/>
              </w:rPr>
              <w:t>31</w:t>
            </w:r>
            <w:r>
              <w:rPr>
                <w:noProof/>
                <w:webHidden/>
              </w:rPr>
              <w:fldChar w:fldCharType="end"/>
            </w:r>
          </w:hyperlink>
        </w:p>
        <w:p w:rsidR="001D00D7" w:rsidRDefault="001D00D7">
          <w:pPr>
            <w:pStyle w:val="TOC3"/>
            <w:rPr>
              <w:rFonts w:eastAsiaTheme="minorEastAsia"/>
              <w:noProof/>
            </w:rPr>
          </w:pPr>
          <w:hyperlink w:anchor="_Toc350053800" w:history="1">
            <w:r w:rsidRPr="00CE3E84">
              <w:rPr>
                <w:rStyle w:val="Hyperlink"/>
                <w:noProof/>
              </w:rPr>
              <w:t>4.6</w:t>
            </w:r>
            <w:r>
              <w:rPr>
                <w:rFonts w:eastAsiaTheme="minorEastAsia"/>
                <w:noProof/>
              </w:rPr>
              <w:tab/>
            </w:r>
            <w:r w:rsidRPr="00CE3E84">
              <w:rPr>
                <w:rStyle w:val="Hyperlink"/>
                <w:noProof/>
              </w:rPr>
              <w:t>.NET Client Profile Support</w:t>
            </w:r>
            <w:r>
              <w:rPr>
                <w:noProof/>
                <w:webHidden/>
              </w:rPr>
              <w:tab/>
            </w:r>
            <w:r>
              <w:rPr>
                <w:noProof/>
                <w:webHidden/>
              </w:rPr>
              <w:fldChar w:fldCharType="begin"/>
            </w:r>
            <w:r>
              <w:rPr>
                <w:noProof/>
                <w:webHidden/>
              </w:rPr>
              <w:instrText xml:space="preserve"> PAGEREF _Toc350053800 \h </w:instrText>
            </w:r>
            <w:r>
              <w:rPr>
                <w:noProof/>
                <w:webHidden/>
              </w:rPr>
            </w:r>
            <w:r>
              <w:rPr>
                <w:noProof/>
                <w:webHidden/>
              </w:rPr>
              <w:fldChar w:fldCharType="separate"/>
            </w:r>
            <w:r>
              <w:rPr>
                <w:noProof/>
                <w:webHidden/>
              </w:rPr>
              <w:t>32</w:t>
            </w:r>
            <w:r>
              <w:rPr>
                <w:noProof/>
                <w:webHidden/>
              </w:rPr>
              <w:fldChar w:fldCharType="end"/>
            </w:r>
          </w:hyperlink>
        </w:p>
        <w:p w:rsidR="001D00D7" w:rsidRDefault="001D00D7">
          <w:pPr>
            <w:pStyle w:val="TOC3"/>
            <w:rPr>
              <w:rFonts w:eastAsiaTheme="minorEastAsia"/>
              <w:noProof/>
            </w:rPr>
          </w:pPr>
          <w:hyperlink w:anchor="_Toc350053801" w:history="1">
            <w:r w:rsidRPr="00CE3E84">
              <w:rPr>
                <w:rStyle w:val="Hyperlink"/>
                <w:noProof/>
              </w:rPr>
              <w:t>4.7</w:t>
            </w:r>
            <w:r>
              <w:rPr>
                <w:rFonts w:eastAsiaTheme="minorEastAsia"/>
                <w:noProof/>
              </w:rPr>
              <w:tab/>
            </w:r>
            <w:r w:rsidRPr="00CE3E84">
              <w:rPr>
                <w:rStyle w:val="Hyperlink"/>
                <w:noProof/>
              </w:rPr>
              <w:t>Silverlight Support</w:t>
            </w:r>
            <w:r>
              <w:rPr>
                <w:noProof/>
                <w:webHidden/>
              </w:rPr>
              <w:tab/>
            </w:r>
            <w:r>
              <w:rPr>
                <w:noProof/>
                <w:webHidden/>
              </w:rPr>
              <w:fldChar w:fldCharType="begin"/>
            </w:r>
            <w:r>
              <w:rPr>
                <w:noProof/>
                <w:webHidden/>
              </w:rPr>
              <w:instrText xml:space="preserve"> PAGEREF _Toc350053801 \h </w:instrText>
            </w:r>
            <w:r>
              <w:rPr>
                <w:noProof/>
                <w:webHidden/>
              </w:rPr>
            </w:r>
            <w:r>
              <w:rPr>
                <w:noProof/>
                <w:webHidden/>
              </w:rPr>
              <w:fldChar w:fldCharType="separate"/>
            </w:r>
            <w:r>
              <w:rPr>
                <w:noProof/>
                <w:webHidden/>
              </w:rPr>
              <w:t>32</w:t>
            </w:r>
            <w:r>
              <w:rPr>
                <w:noProof/>
                <w:webHidden/>
              </w:rPr>
              <w:fldChar w:fldCharType="end"/>
            </w:r>
          </w:hyperlink>
        </w:p>
        <w:p w:rsidR="001D00D7" w:rsidRDefault="001D00D7">
          <w:pPr>
            <w:pStyle w:val="TOC4"/>
            <w:rPr>
              <w:rFonts w:eastAsiaTheme="minorEastAsia"/>
              <w:noProof/>
            </w:rPr>
          </w:pPr>
          <w:hyperlink w:anchor="_Toc350053802" w:history="1">
            <w:r w:rsidRPr="00CE3E84">
              <w:rPr>
                <w:rStyle w:val="Hyperlink"/>
                <w:noProof/>
              </w:rPr>
              <w:t>4.7.1</w:t>
            </w:r>
            <w:r>
              <w:rPr>
                <w:rFonts w:eastAsiaTheme="minorEastAsia"/>
                <w:noProof/>
              </w:rPr>
              <w:tab/>
            </w:r>
            <w:r w:rsidRPr="00CE3E84">
              <w:rPr>
                <w:rStyle w:val="Hyperlink"/>
                <w:noProof/>
              </w:rPr>
              <w:t>WCF RIA Services</w:t>
            </w:r>
            <w:r>
              <w:rPr>
                <w:noProof/>
                <w:webHidden/>
              </w:rPr>
              <w:tab/>
            </w:r>
            <w:r>
              <w:rPr>
                <w:noProof/>
                <w:webHidden/>
              </w:rPr>
              <w:fldChar w:fldCharType="begin"/>
            </w:r>
            <w:r>
              <w:rPr>
                <w:noProof/>
                <w:webHidden/>
              </w:rPr>
              <w:instrText xml:space="preserve"> PAGEREF _Toc350053802 \h </w:instrText>
            </w:r>
            <w:r>
              <w:rPr>
                <w:noProof/>
                <w:webHidden/>
              </w:rPr>
            </w:r>
            <w:r>
              <w:rPr>
                <w:noProof/>
                <w:webHidden/>
              </w:rPr>
              <w:fldChar w:fldCharType="separate"/>
            </w:r>
            <w:r>
              <w:rPr>
                <w:noProof/>
                <w:webHidden/>
              </w:rPr>
              <w:t>33</w:t>
            </w:r>
            <w:r>
              <w:rPr>
                <w:noProof/>
                <w:webHidden/>
              </w:rPr>
              <w:fldChar w:fldCharType="end"/>
            </w:r>
          </w:hyperlink>
        </w:p>
        <w:p w:rsidR="001D00D7" w:rsidRDefault="001D00D7">
          <w:pPr>
            <w:pStyle w:val="TOC4"/>
            <w:rPr>
              <w:rFonts w:eastAsiaTheme="minorEastAsia"/>
              <w:noProof/>
            </w:rPr>
          </w:pPr>
          <w:hyperlink w:anchor="_Toc350053803" w:history="1">
            <w:r w:rsidRPr="00CE3E84">
              <w:rPr>
                <w:rStyle w:val="Hyperlink"/>
                <w:noProof/>
              </w:rPr>
              <w:t>4.7.2</w:t>
            </w:r>
            <w:r>
              <w:rPr>
                <w:rFonts w:eastAsiaTheme="minorEastAsia"/>
                <w:noProof/>
              </w:rPr>
              <w:tab/>
            </w:r>
            <w:r w:rsidRPr="00CE3E84">
              <w:rPr>
                <w:rStyle w:val="Hyperlink"/>
                <w:noProof/>
              </w:rPr>
              <w:t>Native Silverlight Library</w:t>
            </w:r>
            <w:r>
              <w:rPr>
                <w:noProof/>
                <w:webHidden/>
              </w:rPr>
              <w:tab/>
            </w:r>
            <w:r>
              <w:rPr>
                <w:noProof/>
                <w:webHidden/>
              </w:rPr>
              <w:fldChar w:fldCharType="begin"/>
            </w:r>
            <w:r>
              <w:rPr>
                <w:noProof/>
                <w:webHidden/>
              </w:rPr>
              <w:instrText xml:space="preserve"> PAGEREF _Toc350053803 \h </w:instrText>
            </w:r>
            <w:r>
              <w:rPr>
                <w:noProof/>
                <w:webHidden/>
              </w:rPr>
            </w:r>
            <w:r>
              <w:rPr>
                <w:noProof/>
                <w:webHidden/>
              </w:rPr>
              <w:fldChar w:fldCharType="separate"/>
            </w:r>
            <w:r>
              <w:rPr>
                <w:noProof/>
                <w:webHidden/>
              </w:rPr>
              <w:t>35</w:t>
            </w:r>
            <w:r>
              <w:rPr>
                <w:noProof/>
                <w:webHidden/>
              </w:rPr>
              <w:fldChar w:fldCharType="end"/>
            </w:r>
          </w:hyperlink>
        </w:p>
        <w:p w:rsidR="001D00D7" w:rsidRDefault="001D00D7">
          <w:pPr>
            <w:pStyle w:val="TOC3"/>
            <w:rPr>
              <w:rFonts w:eastAsiaTheme="minorEastAsia"/>
              <w:noProof/>
            </w:rPr>
          </w:pPr>
          <w:hyperlink w:anchor="_Toc350053804" w:history="1">
            <w:r w:rsidRPr="00CE3E84">
              <w:rPr>
                <w:rStyle w:val="Hyperlink"/>
                <w:noProof/>
              </w:rPr>
              <w:t>4.8</w:t>
            </w:r>
            <w:r>
              <w:rPr>
                <w:rFonts w:eastAsiaTheme="minorEastAsia"/>
                <w:noProof/>
              </w:rPr>
              <w:tab/>
            </w:r>
            <w:r w:rsidRPr="00CE3E84">
              <w:rPr>
                <w:rStyle w:val="Hyperlink"/>
                <w:noProof/>
              </w:rPr>
              <w:t>Testing</w:t>
            </w:r>
            <w:r>
              <w:rPr>
                <w:noProof/>
                <w:webHidden/>
              </w:rPr>
              <w:tab/>
            </w:r>
            <w:r>
              <w:rPr>
                <w:noProof/>
                <w:webHidden/>
              </w:rPr>
              <w:fldChar w:fldCharType="begin"/>
            </w:r>
            <w:r>
              <w:rPr>
                <w:noProof/>
                <w:webHidden/>
              </w:rPr>
              <w:instrText xml:space="preserve"> PAGEREF _Toc350053804 \h </w:instrText>
            </w:r>
            <w:r>
              <w:rPr>
                <w:noProof/>
                <w:webHidden/>
              </w:rPr>
            </w:r>
            <w:r>
              <w:rPr>
                <w:noProof/>
                <w:webHidden/>
              </w:rPr>
              <w:fldChar w:fldCharType="separate"/>
            </w:r>
            <w:r>
              <w:rPr>
                <w:noProof/>
                <w:webHidden/>
              </w:rPr>
              <w:t>38</w:t>
            </w:r>
            <w:r>
              <w:rPr>
                <w:noProof/>
                <w:webHidden/>
              </w:rPr>
              <w:fldChar w:fldCharType="end"/>
            </w:r>
          </w:hyperlink>
        </w:p>
        <w:p w:rsidR="001D00D7" w:rsidRDefault="001D00D7">
          <w:pPr>
            <w:pStyle w:val="TOC3"/>
            <w:rPr>
              <w:rFonts w:eastAsiaTheme="minorEastAsia"/>
              <w:noProof/>
            </w:rPr>
          </w:pPr>
          <w:hyperlink w:anchor="_Toc350053805" w:history="1">
            <w:r w:rsidRPr="00CE3E84">
              <w:rPr>
                <w:rStyle w:val="Hyperlink"/>
                <w:noProof/>
              </w:rPr>
              <w:t>4.9</w:t>
            </w:r>
            <w:r>
              <w:rPr>
                <w:rFonts w:eastAsiaTheme="minorEastAsia"/>
                <w:noProof/>
              </w:rPr>
              <w:tab/>
            </w:r>
            <w:r w:rsidRPr="00CE3E84">
              <w:rPr>
                <w:rStyle w:val="Hyperlink"/>
                <w:noProof/>
              </w:rPr>
              <w:t>Consuming an N-Tier Entity Framework Application</w:t>
            </w:r>
            <w:r>
              <w:rPr>
                <w:noProof/>
                <w:webHidden/>
              </w:rPr>
              <w:tab/>
            </w:r>
            <w:r>
              <w:rPr>
                <w:noProof/>
                <w:webHidden/>
              </w:rPr>
              <w:fldChar w:fldCharType="begin"/>
            </w:r>
            <w:r>
              <w:rPr>
                <w:noProof/>
                <w:webHidden/>
              </w:rPr>
              <w:instrText xml:space="preserve"> PAGEREF _Toc350053805 \h </w:instrText>
            </w:r>
            <w:r>
              <w:rPr>
                <w:noProof/>
                <w:webHidden/>
              </w:rPr>
            </w:r>
            <w:r>
              <w:rPr>
                <w:noProof/>
                <w:webHidden/>
              </w:rPr>
              <w:fldChar w:fldCharType="separate"/>
            </w:r>
            <w:r>
              <w:rPr>
                <w:noProof/>
                <w:webHidden/>
              </w:rPr>
              <w:t>39</w:t>
            </w:r>
            <w:r>
              <w:rPr>
                <w:noProof/>
                <w:webHidden/>
              </w:rPr>
              <w:fldChar w:fldCharType="end"/>
            </w:r>
          </w:hyperlink>
        </w:p>
        <w:p w:rsidR="001D00D7" w:rsidRDefault="001D00D7">
          <w:pPr>
            <w:pStyle w:val="TOC4"/>
            <w:rPr>
              <w:rFonts w:eastAsiaTheme="minorEastAsia"/>
              <w:noProof/>
            </w:rPr>
          </w:pPr>
          <w:hyperlink w:anchor="_Toc350053806" w:history="1">
            <w:r w:rsidRPr="00CE3E84">
              <w:rPr>
                <w:rStyle w:val="Hyperlink"/>
                <w:noProof/>
              </w:rPr>
              <w:t>4.9.1</w:t>
            </w:r>
            <w:r>
              <w:rPr>
                <w:rFonts w:eastAsiaTheme="minorEastAsia"/>
                <w:noProof/>
              </w:rPr>
              <w:tab/>
            </w:r>
            <w:r w:rsidRPr="00CE3E84">
              <w:rPr>
                <w:rStyle w:val="Hyperlink"/>
                <w:noProof/>
              </w:rPr>
              <w:t>Integrating into MVVM and MVC</w:t>
            </w:r>
            <w:r>
              <w:rPr>
                <w:noProof/>
                <w:webHidden/>
              </w:rPr>
              <w:tab/>
            </w:r>
            <w:r>
              <w:rPr>
                <w:noProof/>
                <w:webHidden/>
              </w:rPr>
              <w:fldChar w:fldCharType="begin"/>
            </w:r>
            <w:r>
              <w:rPr>
                <w:noProof/>
                <w:webHidden/>
              </w:rPr>
              <w:instrText xml:space="preserve"> PAGEREF _Toc350053806 \h </w:instrText>
            </w:r>
            <w:r>
              <w:rPr>
                <w:noProof/>
                <w:webHidden/>
              </w:rPr>
            </w:r>
            <w:r>
              <w:rPr>
                <w:noProof/>
                <w:webHidden/>
              </w:rPr>
              <w:fldChar w:fldCharType="separate"/>
            </w:r>
            <w:r>
              <w:rPr>
                <w:noProof/>
                <w:webHidden/>
              </w:rPr>
              <w:t>40</w:t>
            </w:r>
            <w:r>
              <w:rPr>
                <w:noProof/>
                <w:webHidden/>
              </w:rPr>
              <w:fldChar w:fldCharType="end"/>
            </w:r>
          </w:hyperlink>
        </w:p>
        <w:p w:rsidR="001D00D7" w:rsidRDefault="001D00D7">
          <w:pPr>
            <w:pStyle w:val="TOC4"/>
            <w:rPr>
              <w:rFonts w:eastAsiaTheme="minorEastAsia"/>
              <w:noProof/>
            </w:rPr>
          </w:pPr>
          <w:hyperlink w:anchor="_Toc350053807" w:history="1">
            <w:r w:rsidRPr="00CE3E84">
              <w:rPr>
                <w:rStyle w:val="Hyperlink"/>
                <w:noProof/>
              </w:rPr>
              <w:t>4.9.2</w:t>
            </w:r>
            <w:r>
              <w:rPr>
                <w:rFonts w:eastAsiaTheme="minorEastAsia"/>
                <w:noProof/>
              </w:rPr>
              <w:tab/>
            </w:r>
            <w:r w:rsidRPr="00CE3E84">
              <w:rPr>
                <w:rStyle w:val="Hyperlink"/>
                <w:noProof/>
              </w:rPr>
              <w:t>CollectionView and DataLoader for Rapid Application Development</w:t>
            </w:r>
            <w:r>
              <w:rPr>
                <w:noProof/>
                <w:webHidden/>
              </w:rPr>
              <w:tab/>
            </w:r>
            <w:r>
              <w:rPr>
                <w:noProof/>
                <w:webHidden/>
              </w:rPr>
              <w:fldChar w:fldCharType="begin"/>
            </w:r>
            <w:r>
              <w:rPr>
                <w:noProof/>
                <w:webHidden/>
              </w:rPr>
              <w:instrText xml:space="preserve"> PAGEREF _Toc350053807 \h </w:instrText>
            </w:r>
            <w:r>
              <w:rPr>
                <w:noProof/>
                <w:webHidden/>
              </w:rPr>
            </w:r>
            <w:r>
              <w:rPr>
                <w:noProof/>
                <w:webHidden/>
              </w:rPr>
              <w:fldChar w:fldCharType="separate"/>
            </w:r>
            <w:r>
              <w:rPr>
                <w:noProof/>
                <w:webHidden/>
              </w:rPr>
              <w:t>40</w:t>
            </w:r>
            <w:r>
              <w:rPr>
                <w:noProof/>
                <w:webHidden/>
              </w:rPr>
              <w:fldChar w:fldCharType="end"/>
            </w:r>
          </w:hyperlink>
        </w:p>
        <w:p w:rsidR="001D00D7" w:rsidRDefault="001D00D7">
          <w:pPr>
            <w:pStyle w:val="TOC3"/>
            <w:rPr>
              <w:rFonts w:eastAsiaTheme="minorEastAsia"/>
              <w:noProof/>
            </w:rPr>
          </w:pPr>
          <w:hyperlink w:anchor="_Toc350053808" w:history="1">
            <w:r w:rsidRPr="00CE3E84">
              <w:rPr>
                <w:rStyle w:val="Hyperlink"/>
                <w:noProof/>
              </w:rPr>
              <w:t>4.10</w:t>
            </w:r>
            <w:r>
              <w:rPr>
                <w:rFonts w:eastAsiaTheme="minorEastAsia"/>
                <w:noProof/>
              </w:rPr>
              <w:tab/>
            </w:r>
            <w:r w:rsidRPr="00CE3E84">
              <w:rPr>
                <w:rStyle w:val="Hyperlink"/>
                <w:noProof/>
              </w:rPr>
              <w:t>Implementing the Aggregate Pattern</w:t>
            </w:r>
            <w:r>
              <w:rPr>
                <w:noProof/>
                <w:webHidden/>
              </w:rPr>
              <w:tab/>
            </w:r>
            <w:r>
              <w:rPr>
                <w:noProof/>
                <w:webHidden/>
              </w:rPr>
              <w:fldChar w:fldCharType="begin"/>
            </w:r>
            <w:r>
              <w:rPr>
                <w:noProof/>
                <w:webHidden/>
              </w:rPr>
              <w:instrText xml:space="preserve"> PAGEREF _Toc350053808 \h </w:instrText>
            </w:r>
            <w:r>
              <w:rPr>
                <w:noProof/>
                <w:webHidden/>
              </w:rPr>
            </w:r>
            <w:r>
              <w:rPr>
                <w:noProof/>
                <w:webHidden/>
              </w:rPr>
              <w:fldChar w:fldCharType="separate"/>
            </w:r>
            <w:r>
              <w:rPr>
                <w:noProof/>
                <w:webHidden/>
              </w:rPr>
              <w:t>40</w:t>
            </w:r>
            <w:r>
              <w:rPr>
                <w:noProof/>
                <w:webHidden/>
              </w:rPr>
              <w:fldChar w:fldCharType="end"/>
            </w:r>
          </w:hyperlink>
        </w:p>
        <w:p w:rsidR="001D00D7" w:rsidRDefault="001D00D7">
          <w:pPr>
            <w:pStyle w:val="TOC2"/>
            <w:rPr>
              <w:rFonts w:eastAsiaTheme="minorEastAsia"/>
              <w:noProof/>
            </w:rPr>
          </w:pPr>
          <w:hyperlink w:anchor="_Toc350053809" w:history="1">
            <w:r w:rsidRPr="00CE3E84">
              <w:rPr>
                <w:rStyle w:val="Hyperlink"/>
                <w:noProof/>
              </w:rPr>
              <w:t>5.</w:t>
            </w:r>
            <w:r>
              <w:rPr>
                <w:rFonts w:eastAsiaTheme="minorEastAsia"/>
                <w:noProof/>
              </w:rPr>
              <w:tab/>
            </w:r>
            <w:r w:rsidRPr="00CE3E84">
              <w:rPr>
                <w:rStyle w:val="Hyperlink"/>
                <w:noProof/>
              </w:rPr>
              <w:t>Known Issues</w:t>
            </w:r>
            <w:r>
              <w:rPr>
                <w:noProof/>
                <w:webHidden/>
              </w:rPr>
              <w:tab/>
            </w:r>
            <w:r>
              <w:rPr>
                <w:noProof/>
                <w:webHidden/>
              </w:rPr>
              <w:fldChar w:fldCharType="begin"/>
            </w:r>
            <w:r>
              <w:rPr>
                <w:noProof/>
                <w:webHidden/>
              </w:rPr>
              <w:instrText xml:space="preserve"> PAGEREF _Toc350053809 \h </w:instrText>
            </w:r>
            <w:r>
              <w:rPr>
                <w:noProof/>
                <w:webHidden/>
              </w:rPr>
            </w:r>
            <w:r>
              <w:rPr>
                <w:noProof/>
                <w:webHidden/>
              </w:rPr>
              <w:fldChar w:fldCharType="separate"/>
            </w:r>
            <w:r>
              <w:rPr>
                <w:noProof/>
                <w:webHidden/>
              </w:rPr>
              <w:t>41</w:t>
            </w:r>
            <w:r>
              <w:rPr>
                <w:noProof/>
                <w:webHidden/>
              </w:rPr>
              <w:fldChar w:fldCharType="end"/>
            </w:r>
          </w:hyperlink>
        </w:p>
        <w:p w:rsidR="001D00D7" w:rsidRDefault="001D00D7">
          <w:pPr>
            <w:pStyle w:val="TOC2"/>
            <w:rPr>
              <w:rFonts w:eastAsiaTheme="minorEastAsia"/>
              <w:noProof/>
            </w:rPr>
          </w:pPr>
          <w:hyperlink w:anchor="_Toc350053810" w:history="1">
            <w:r w:rsidRPr="00CE3E84">
              <w:rPr>
                <w:rStyle w:val="Hyperlink"/>
                <w:noProof/>
              </w:rPr>
              <w:t>6.</w:t>
            </w:r>
            <w:r>
              <w:rPr>
                <w:rFonts w:eastAsiaTheme="minorEastAsia"/>
                <w:noProof/>
              </w:rPr>
              <w:tab/>
            </w:r>
            <w:r w:rsidRPr="00CE3E84">
              <w:rPr>
                <w:rStyle w:val="Hyperlink"/>
                <w:noProof/>
              </w:rPr>
              <w:t>Sample Application</w:t>
            </w:r>
            <w:r>
              <w:rPr>
                <w:noProof/>
                <w:webHidden/>
              </w:rPr>
              <w:tab/>
            </w:r>
            <w:r>
              <w:rPr>
                <w:noProof/>
                <w:webHidden/>
              </w:rPr>
              <w:fldChar w:fldCharType="begin"/>
            </w:r>
            <w:r>
              <w:rPr>
                <w:noProof/>
                <w:webHidden/>
              </w:rPr>
              <w:instrText xml:space="preserve"> PAGEREF _Toc350053810 \h </w:instrText>
            </w:r>
            <w:r>
              <w:rPr>
                <w:noProof/>
                <w:webHidden/>
              </w:rPr>
            </w:r>
            <w:r>
              <w:rPr>
                <w:noProof/>
                <w:webHidden/>
              </w:rPr>
              <w:fldChar w:fldCharType="separate"/>
            </w:r>
            <w:r>
              <w:rPr>
                <w:noProof/>
                <w:webHidden/>
              </w:rPr>
              <w:t>42</w:t>
            </w:r>
            <w:r>
              <w:rPr>
                <w:noProof/>
                <w:webHidden/>
              </w:rPr>
              <w:fldChar w:fldCharType="end"/>
            </w:r>
          </w:hyperlink>
        </w:p>
        <w:p w:rsidR="001D00D7" w:rsidRDefault="001D00D7">
          <w:pPr>
            <w:pStyle w:val="TOC1"/>
            <w:rPr>
              <w:rFonts w:eastAsiaTheme="minorEastAsia"/>
              <w:noProof/>
              <w:sz w:val="22"/>
            </w:rPr>
          </w:pPr>
          <w:hyperlink w:anchor="_Toc350053811" w:history="1">
            <w:r w:rsidRPr="00CE3E84">
              <w:rPr>
                <w:rStyle w:val="Hyperlink"/>
                <w:noProof/>
              </w:rPr>
              <w:t>Appendix</w:t>
            </w:r>
            <w:r>
              <w:rPr>
                <w:noProof/>
                <w:webHidden/>
              </w:rPr>
              <w:tab/>
            </w:r>
            <w:r>
              <w:rPr>
                <w:noProof/>
                <w:webHidden/>
              </w:rPr>
              <w:fldChar w:fldCharType="begin"/>
            </w:r>
            <w:r>
              <w:rPr>
                <w:noProof/>
                <w:webHidden/>
              </w:rPr>
              <w:instrText xml:space="preserve"> PAGEREF _Toc350053811 \h </w:instrText>
            </w:r>
            <w:r>
              <w:rPr>
                <w:noProof/>
                <w:webHidden/>
              </w:rPr>
            </w:r>
            <w:r>
              <w:rPr>
                <w:noProof/>
                <w:webHidden/>
              </w:rPr>
              <w:fldChar w:fldCharType="separate"/>
            </w:r>
            <w:r>
              <w:rPr>
                <w:noProof/>
                <w:webHidden/>
              </w:rPr>
              <w:t>43</w:t>
            </w:r>
            <w:r>
              <w:rPr>
                <w:noProof/>
                <w:webHidden/>
              </w:rPr>
              <w:fldChar w:fldCharType="end"/>
            </w:r>
          </w:hyperlink>
        </w:p>
        <w:p w:rsidR="001D00D7" w:rsidRDefault="001D00D7">
          <w:pPr>
            <w:pStyle w:val="TOC2"/>
            <w:rPr>
              <w:rFonts w:eastAsiaTheme="minorEastAsia"/>
              <w:noProof/>
            </w:rPr>
          </w:pPr>
          <w:hyperlink w:anchor="_Toc350053812" w:history="1">
            <w:r w:rsidRPr="00CE3E84">
              <w:rPr>
                <w:rStyle w:val="Hyperlink"/>
                <w:noProof/>
              </w:rPr>
              <w:t>References</w:t>
            </w:r>
            <w:r>
              <w:rPr>
                <w:noProof/>
                <w:webHidden/>
              </w:rPr>
              <w:tab/>
            </w:r>
            <w:r>
              <w:rPr>
                <w:noProof/>
                <w:webHidden/>
              </w:rPr>
              <w:fldChar w:fldCharType="begin"/>
            </w:r>
            <w:r>
              <w:rPr>
                <w:noProof/>
                <w:webHidden/>
              </w:rPr>
              <w:instrText xml:space="preserve"> PAGEREF _Toc350053812 \h </w:instrText>
            </w:r>
            <w:r>
              <w:rPr>
                <w:noProof/>
                <w:webHidden/>
              </w:rPr>
            </w:r>
            <w:r>
              <w:rPr>
                <w:noProof/>
                <w:webHidden/>
              </w:rPr>
              <w:fldChar w:fldCharType="separate"/>
            </w:r>
            <w:r>
              <w:rPr>
                <w:noProof/>
                <w:webHidden/>
              </w:rPr>
              <w:t>44</w:t>
            </w:r>
            <w:r>
              <w:rPr>
                <w:noProof/>
                <w:webHidden/>
              </w:rPr>
              <w:fldChar w:fldCharType="end"/>
            </w:r>
          </w:hyperlink>
        </w:p>
        <w:p w:rsidR="001D00D7" w:rsidRDefault="001D00D7">
          <w:pPr>
            <w:pStyle w:val="TOC2"/>
            <w:rPr>
              <w:rFonts w:eastAsiaTheme="minorEastAsia"/>
              <w:noProof/>
            </w:rPr>
          </w:pPr>
          <w:hyperlink w:anchor="_Toc350053813" w:history="1">
            <w:r w:rsidRPr="00CE3E84">
              <w:rPr>
                <w:rStyle w:val="Hyperlink"/>
                <w:noProof/>
                <w:lang w:val="de-CH"/>
              </w:rPr>
              <w:t>Index</w:t>
            </w:r>
            <w:r>
              <w:rPr>
                <w:noProof/>
                <w:webHidden/>
              </w:rPr>
              <w:tab/>
            </w:r>
            <w:r>
              <w:rPr>
                <w:noProof/>
                <w:webHidden/>
              </w:rPr>
              <w:fldChar w:fldCharType="begin"/>
            </w:r>
            <w:r>
              <w:rPr>
                <w:noProof/>
                <w:webHidden/>
              </w:rPr>
              <w:instrText xml:space="preserve"> PAGEREF _Toc350053813 \h </w:instrText>
            </w:r>
            <w:r>
              <w:rPr>
                <w:noProof/>
                <w:webHidden/>
              </w:rPr>
            </w:r>
            <w:r>
              <w:rPr>
                <w:noProof/>
                <w:webHidden/>
              </w:rPr>
              <w:fldChar w:fldCharType="separate"/>
            </w:r>
            <w:r>
              <w:rPr>
                <w:noProof/>
                <w:webHidden/>
              </w:rPr>
              <w:t>45</w:t>
            </w:r>
            <w:r>
              <w:rPr>
                <w:noProof/>
                <w:webHidden/>
              </w:rPr>
              <w:fldChar w:fldCharType="end"/>
            </w:r>
          </w:hyperlink>
        </w:p>
        <w:p w:rsidR="007901A5" w:rsidRDefault="00F63418">
          <w:pPr>
            <w:rPr>
              <w:noProof/>
            </w:rPr>
          </w:pPr>
          <w:r>
            <w:fldChar w:fldCharType="end"/>
          </w:r>
        </w:p>
      </w:sdtContent>
    </w:sdt>
    <w:p w:rsidR="00967068" w:rsidRDefault="00967068" w:rsidP="007901A5">
      <w:pPr>
        <w:pStyle w:val="Title"/>
        <w:sectPr w:rsidR="00967068" w:rsidSect="00F769F0">
          <w:headerReference w:type="even" r:id="rId16"/>
          <w:headerReference w:type="default" r:id="rId17"/>
          <w:footerReference w:type="even" r:id="rId18"/>
          <w:footerReference w:type="default" r:id="rId19"/>
          <w:headerReference w:type="first" r:id="rId20"/>
          <w:footerReference w:type="first" r:id="rId21"/>
          <w:type w:val="evenPage"/>
          <w:pgSz w:w="11906" w:h="16838"/>
          <w:pgMar w:top="1417" w:right="1417" w:bottom="1134" w:left="1417" w:header="708" w:footer="708" w:gutter="0"/>
          <w:pgNumType w:fmt="lowerRoman" w:start="1"/>
          <w:cols w:space="708"/>
          <w:docGrid w:linePitch="360"/>
        </w:sectPr>
      </w:pPr>
    </w:p>
    <w:p w:rsidR="007901A5" w:rsidRPr="007901A5" w:rsidRDefault="007901A5" w:rsidP="00967068">
      <w:pPr>
        <w:pStyle w:val="Chapture"/>
      </w:pPr>
      <w:bookmarkStart w:id="0" w:name="Section1"/>
      <w:bookmarkStart w:id="1" w:name="_Toc350053747"/>
      <w:r w:rsidRPr="00967068">
        <w:lastRenderedPageBreak/>
        <w:t>Introduction</w:t>
      </w:r>
      <w:bookmarkEnd w:id="0"/>
      <w:bookmarkEnd w:id="1"/>
    </w:p>
    <w:p w:rsidR="00E90882" w:rsidRPr="00651A2B" w:rsidRDefault="00E90882" w:rsidP="00B7188B">
      <w:pPr>
        <w:pStyle w:val="Heading1"/>
      </w:pPr>
      <w:bookmarkStart w:id="2" w:name="_Toc350053748"/>
      <w:r w:rsidRPr="00651A2B">
        <w:lastRenderedPageBreak/>
        <w:t>Overview</w:t>
      </w:r>
      <w:bookmarkEnd w:id="2"/>
    </w:p>
    <w:p w:rsidR="007E6068" w:rsidRPr="00651A2B" w:rsidRDefault="007E6068" w:rsidP="007E6068">
      <w:r w:rsidRPr="00651A2B">
        <w:t xml:space="preserve">The </w:t>
      </w:r>
      <w:r w:rsidRPr="00651A2B">
        <w:rPr>
          <w:rStyle w:val="Emphasis"/>
        </w:rPr>
        <w:t>N-Tier Entity Framework</w:t>
      </w:r>
      <w:r w:rsidRPr="00651A2B">
        <w:t xml:space="preserve"> is based on </w:t>
      </w:r>
      <w:r w:rsidRPr="00651A2B">
        <w:rPr>
          <w:rStyle w:val="Emphasis"/>
        </w:rPr>
        <w:t>Microsoft Entity Framework</w:t>
      </w:r>
      <w:r w:rsidRPr="00651A2B">
        <w:t xml:space="preserve"> and provides support for n-tier software solutions. </w:t>
      </w:r>
    </w:p>
    <w:p w:rsidR="007E6068" w:rsidRPr="00651A2B" w:rsidRDefault="007E6068" w:rsidP="007E6068">
      <w:pPr>
        <w:pStyle w:val="Heading2"/>
      </w:pPr>
      <w:bookmarkStart w:id="3" w:name="_Toc350053749"/>
      <w:r w:rsidRPr="00651A2B">
        <w:t>Why Entity Framework</w:t>
      </w:r>
      <w:bookmarkEnd w:id="3"/>
    </w:p>
    <w:p w:rsidR="009B5DF7" w:rsidRDefault="007E6068" w:rsidP="007E6068">
      <w:r w:rsidRPr="00651A2B">
        <w:t xml:space="preserve">The </w:t>
      </w:r>
      <w:r w:rsidR="00120DA3" w:rsidRPr="00651A2B">
        <w:rPr>
          <w:rStyle w:val="Emphasis"/>
        </w:rPr>
        <w:t xml:space="preserve">Entity Framework </w:t>
      </w:r>
      <w:r w:rsidR="000B2B9C" w:rsidRPr="00651A2B">
        <w:rPr>
          <w:rStyle w:val="Emphasis"/>
        </w:rPr>
        <w:t>(EF)</w:t>
      </w:r>
      <w:r w:rsidR="000B2B9C" w:rsidRPr="00651A2B">
        <w:t xml:space="preserve"> </w:t>
      </w:r>
      <w:r w:rsidR="0009278A">
        <w:t xml:space="preserve">is Microsoft’s </w:t>
      </w:r>
      <w:r w:rsidRPr="00651A2B">
        <w:t>data access layer (</w:t>
      </w:r>
      <w:r w:rsidR="00120DA3" w:rsidRPr="00651A2B">
        <w:t>DAL</w:t>
      </w:r>
      <w:r w:rsidRPr="00651A2B">
        <w:t>)</w:t>
      </w:r>
      <w:r w:rsidR="00120DA3" w:rsidRPr="00651A2B">
        <w:t xml:space="preserve"> strategy that supersedes DataSet</w:t>
      </w:r>
      <w:r w:rsidR="007C2B09">
        <w:t xml:space="preserve"> by providing an O/R mapper that allows for a conceptual data model to be mapped to a physical data model</w:t>
      </w:r>
      <w:r w:rsidRPr="00651A2B">
        <w:t xml:space="preserve">. </w:t>
      </w:r>
      <w:r w:rsidR="009B5DF7">
        <w:t>The ability to translate data structures from a physical into a conc</w:t>
      </w:r>
      <w:r w:rsidR="00A80271">
        <w:t xml:space="preserve">eptual model and back makes </w:t>
      </w:r>
      <w:r w:rsidR="009B5DF7">
        <w:t xml:space="preserve">EF </w:t>
      </w:r>
      <w:r w:rsidR="00AA2AC9">
        <w:t xml:space="preserve">very </w:t>
      </w:r>
      <w:r w:rsidR="008F54C6">
        <w:t xml:space="preserve">powerful and allows for a natural view in an object oriented (OO) fashion on the data. </w:t>
      </w:r>
    </w:p>
    <w:p w:rsidR="00120DA3" w:rsidRPr="00651A2B" w:rsidRDefault="00F97BE2" w:rsidP="007E6068">
      <w:r>
        <w:t>What’s more, i</w:t>
      </w:r>
      <w:r w:rsidR="007E6068" w:rsidRPr="00651A2B">
        <w:t xml:space="preserve">t </w:t>
      </w:r>
      <w:r w:rsidR="00120DA3" w:rsidRPr="00651A2B">
        <w:t xml:space="preserve">works seamlessly with a wide range of other </w:t>
      </w:r>
      <w:r w:rsidR="007E6068" w:rsidRPr="00651A2B">
        <w:t xml:space="preserve">Microsoft </w:t>
      </w:r>
      <w:r w:rsidR="00120DA3" w:rsidRPr="00651A2B">
        <w:t>frameworks and technologies</w:t>
      </w:r>
      <w:r w:rsidR="007E6068" w:rsidRPr="00651A2B">
        <w:t xml:space="preserve"> like:</w:t>
      </w:r>
      <w:r w:rsidR="00B766E1">
        <w:t xml:space="preserve"> </w:t>
      </w:r>
    </w:p>
    <w:p w:rsidR="007E6068" w:rsidRPr="00651A2B" w:rsidRDefault="00120DA3" w:rsidP="007E6068">
      <w:pPr>
        <w:pStyle w:val="ListParagraph"/>
        <w:numPr>
          <w:ilvl w:val="0"/>
          <w:numId w:val="5"/>
        </w:numPr>
      </w:pPr>
      <w:r w:rsidRPr="00651A2B">
        <w:t>WCF RIA Services</w:t>
      </w:r>
    </w:p>
    <w:p w:rsidR="007E6068" w:rsidRPr="00651A2B" w:rsidRDefault="007E6068" w:rsidP="007E6068">
      <w:pPr>
        <w:pStyle w:val="ListParagraph"/>
        <w:numPr>
          <w:ilvl w:val="0"/>
          <w:numId w:val="5"/>
        </w:numPr>
      </w:pPr>
      <w:r w:rsidRPr="00651A2B">
        <w:t>W</w:t>
      </w:r>
      <w:r w:rsidR="00120DA3" w:rsidRPr="00651A2B">
        <w:t>CF Data Services</w:t>
      </w:r>
    </w:p>
    <w:p w:rsidR="007E6068" w:rsidRPr="00651A2B" w:rsidRDefault="00120DA3" w:rsidP="007E6068">
      <w:pPr>
        <w:pStyle w:val="ListParagraph"/>
        <w:numPr>
          <w:ilvl w:val="0"/>
          <w:numId w:val="5"/>
        </w:numPr>
      </w:pPr>
      <w:r w:rsidRPr="00651A2B">
        <w:t>DataBinding</w:t>
      </w:r>
    </w:p>
    <w:p w:rsidR="007E6068" w:rsidRPr="00651A2B" w:rsidRDefault="00120DA3" w:rsidP="007E6068">
      <w:pPr>
        <w:pStyle w:val="ListParagraph"/>
        <w:numPr>
          <w:ilvl w:val="0"/>
          <w:numId w:val="5"/>
        </w:numPr>
      </w:pPr>
      <w:r w:rsidRPr="00651A2B">
        <w:t>Data Validation (DataAnnotation)</w:t>
      </w:r>
    </w:p>
    <w:p w:rsidR="007E6068" w:rsidRPr="00651A2B" w:rsidRDefault="007E6068" w:rsidP="007E6068">
      <w:r w:rsidRPr="00651A2B">
        <w:t xml:space="preserve">The </w:t>
      </w:r>
      <w:r w:rsidRPr="00C555EE">
        <w:rPr>
          <w:rStyle w:val="Emphasis"/>
        </w:rPr>
        <w:t>Entity Framework</w:t>
      </w:r>
      <w:r w:rsidRPr="00651A2B">
        <w:t xml:space="preserve"> </w:t>
      </w:r>
      <w:r w:rsidR="00120DA3" w:rsidRPr="00651A2B">
        <w:t xml:space="preserve">fully supports </w:t>
      </w:r>
      <w:r w:rsidR="00120DA3" w:rsidRPr="00C555EE">
        <w:t>Linq</w:t>
      </w:r>
      <w:r w:rsidRPr="00651A2B">
        <w:t xml:space="preserve">, </w:t>
      </w:r>
      <w:r w:rsidR="00120DA3" w:rsidRPr="00651A2B">
        <w:t>is simple to use and doesn’t imply a steep learning curve</w:t>
      </w:r>
      <w:r w:rsidRPr="00651A2B">
        <w:t xml:space="preserve">. </w:t>
      </w:r>
    </w:p>
    <w:p w:rsidR="00E90882" w:rsidRPr="00651A2B" w:rsidRDefault="007E6068" w:rsidP="007E6068">
      <w:pPr>
        <w:pStyle w:val="Heading2"/>
      </w:pPr>
      <w:bookmarkStart w:id="4" w:name="_Toc350053750"/>
      <w:r w:rsidRPr="00651A2B">
        <w:t>Why N-Tier Entity Framework</w:t>
      </w:r>
      <w:bookmarkEnd w:id="4"/>
    </w:p>
    <w:p w:rsidR="00ED700C" w:rsidRDefault="00F333D1" w:rsidP="00F333D1">
      <w:r w:rsidRPr="00651A2B">
        <w:t xml:space="preserve">The </w:t>
      </w:r>
      <w:r w:rsidRPr="00C555EE">
        <w:rPr>
          <w:rStyle w:val="Emphasis"/>
        </w:rPr>
        <w:t xml:space="preserve">Microsoft </w:t>
      </w:r>
      <w:r w:rsidR="00120DA3" w:rsidRPr="00C555EE">
        <w:rPr>
          <w:rStyle w:val="Emphasis"/>
        </w:rPr>
        <w:t>Entity Framework</w:t>
      </w:r>
      <w:r w:rsidR="00120DA3" w:rsidRPr="00651A2B">
        <w:t xml:space="preserve"> provides generators for distributable entities</w:t>
      </w:r>
      <w:r w:rsidR="000B2B9C" w:rsidRPr="00651A2B">
        <w:t xml:space="preserve"> which may easily be exposed through WCF (e.g. custom WCF service or WCF Data Service). </w:t>
      </w:r>
      <w:r w:rsidR="00120DA3" w:rsidRPr="00651A2B">
        <w:t>However, large portion</w:t>
      </w:r>
      <w:r w:rsidR="000B2B9C" w:rsidRPr="00651A2B">
        <w:t>s</w:t>
      </w:r>
      <w:r w:rsidR="00120DA3" w:rsidRPr="00651A2B">
        <w:t xml:space="preserve"> of EF’s comfort </w:t>
      </w:r>
      <w:r w:rsidR="000B2B9C" w:rsidRPr="00651A2B">
        <w:t>are</w:t>
      </w:r>
      <w:r w:rsidR="00120DA3" w:rsidRPr="00651A2B">
        <w:t xml:space="preserve"> lost when distributing entities over tiers</w:t>
      </w:r>
      <w:r w:rsidR="000B2B9C" w:rsidRPr="00651A2B">
        <w:t xml:space="preserve"> since only the data and possibly metadata is distributed over tiers. Logic contained in EF is not available on client side. Change tracking, Linq support etc. needs to </w:t>
      </w:r>
      <w:r w:rsidR="0070209C" w:rsidRPr="00651A2B">
        <w:t>be implemented</w:t>
      </w:r>
      <w:r w:rsidR="000B2B9C" w:rsidRPr="00651A2B">
        <w:t xml:space="preserve"> by the developer in case it is required. </w:t>
      </w:r>
      <w:r w:rsidR="001B4258">
        <w:t>These tasks may be both complex and time consuming.</w:t>
      </w:r>
      <w:r w:rsidR="004E5E68">
        <w:br/>
      </w:r>
      <w:r w:rsidR="0070209C" w:rsidRPr="00651A2B">
        <w:t xml:space="preserve">That is where the </w:t>
      </w:r>
      <w:r w:rsidR="00120DA3" w:rsidRPr="00651A2B">
        <w:rPr>
          <w:rStyle w:val="Emphasis"/>
        </w:rPr>
        <w:t>N-Tier Entity Framework</w:t>
      </w:r>
      <w:r w:rsidR="00120DA3" w:rsidRPr="00651A2B">
        <w:t xml:space="preserve"> </w:t>
      </w:r>
      <w:r w:rsidR="0070209C" w:rsidRPr="00651A2B">
        <w:t xml:space="preserve">comes in. </w:t>
      </w:r>
      <w:r w:rsidR="004E5E68">
        <w:t xml:space="preserve">It provides an </w:t>
      </w:r>
      <w:r w:rsidR="004E5E68" w:rsidRPr="004E5E68">
        <w:rPr>
          <w:i/>
        </w:rPr>
        <w:t>Entity Framework</w:t>
      </w:r>
      <w:r w:rsidR="004E5E68">
        <w:t xml:space="preserve"> like API </w:t>
      </w:r>
      <w:r w:rsidR="00693AF1">
        <w:t xml:space="preserve">on the client of an n-tier solution </w:t>
      </w:r>
      <w:r w:rsidR="004E5E68">
        <w:t xml:space="preserve">while guiding for a clean client-server design. </w:t>
      </w:r>
    </w:p>
    <w:p w:rsidR="0070209C" w:rsidRPr="00651A2B" w:rsidRDefault="00537203" w:rsidP="00F333D1">
      <w:r>
        <w:t>D</w:t>
      </w:r>
      <w:r w:rsidR="00ED700C">
        <w:t xml:space="preserve">esigning a proper n-tier architecture is not a trivial task. The </w:t>
      </w:r>
      <w:r w:rsidR="00ED700C" w:rsidRPr="0059395F">
        <w:rPr>
          <w:i/>
        </w:rPr>
        <w:t>N-Tier Entity Framework</w:t>
      </w:r>
      <w:r w:rsidR="003A715F">
        <w:t xml:space="preserve"> generates</w:t>
      </w:r>
      <w:r w:rsidR="00ED700C">
        <w:t xml:space="preserve"> server, client, a</w:t>
      </w:r>
      <w:r>
        <w:t>nd shared components based on a</w:t>
      </w:r>
      <w:r w:rsidR="00ED700C">
        <w:t xml:space="preserve"> conceptual entity model. This way the framework </w:t>
      </w:r>
      <w:r w:rsidR="00C219E2">
        <w:t>creates</w:t>
      </w:r>
      <w:r w:rsidR="00ED700C">
        <w:t xml:space="preserve"> a light weight and flexible basis for different kinds of applications. Generated parts may easily be extended </w:t>
      </w:r>
      <w:r w:rsidR="00A65336">
        <w:t xml:space="preserve">and enriched </w:t>
      </w:r>
      <w:r w:rsidR="00ED700C">
        <w:t xml:space="preserve">with custom code and specific business logic. </w:t>
      </w:r>
    </w:p>
    <w:p w:rsidR="00120DA3" w:rsidRDefault="0070209C" w:rsidP="0070209C">
      <w:pPr>
        <w:rPr>
          <w:rStyle w:val="Strong"/>
        </w:rPr>
      </w:pPr>
      <w:r w:rsidRPr="00651A2B">
        <w:rPr>
          <w:rStyle w:val="Strong"/>
        </w:rPr>
        <w:t xml:space="preserve">The N-Tier Entity Framework aims </w:t>
      </w:r>
      <w:r w:rsidR="00120DA3" w:rsidRPr="00651A2B">
        <w:rPr>
          <w:rStyle w:val="Strong"/>
        </w:rPr>
        <w:t>to provide the richness of EF in a distributed architecture while keeping its simplicity</w:t>
      </w:r>
      <w:r w:rsidRPr="00651A2B">
        <w:rPr>
          <w:rStyle w:val="Strong"/>
        </w:rPr>
        <w:t>.</w:t>
      </w:r>
    </w:p>
    <w:p w:rsidR="00651A2B" w:rsidRDefault="00345A5C" w:rsidP="00910CB7">
      <w:pPr>
        <w:pStyle w:val="Figure"/>
      </w:pPr>
      <w:r>
        <w:rPr>
          <w:lang w:val="en-US"/>
        </w:rPr>
        <w:lastRenderedPageBreak/>
        <w:drawing>
          <wp:inline distT="0" distB="0" distL="0" distR="0" wp14:anchorId="063609D5" wp14:editId="6223E93F">
            <wp:extent cx="3824577" cy="1541337"/>
            <wp:effectExtent l="190500" t="190500" r="195580" b="192405"/>
            <wp:docPr id="19" name="Picture 19" descr="C:\Data\Projects\Trivadis - NTEF\Docs\Images and Diagrams\NEF Context Tiers_generi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ata\Projects\Trivadis - NTEF\Docs\Images and Diagrams\NEF Context Tiers_generic.pn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848127" cy="1550828"/>
                    </a:xfrm>
                    <a:prstGeom prst="rect">
                      <a:avLst/>
                    </a:prstGeom>
                    <a:ln>
                      <a:noFill/>
                    </a:ln>
                    <a:effectLst>
                      <a:outerShdw blurRad="190500" algn="tl" rotWithShape="0">
                        <a:srgbClr val="000000">
                          <a:alpha val="70000"/>
                        </a:srgbClr>
                      </a:outerShdw>
                    </a:effectLst>
                  </pic:spPr>
                </pic:pic>
              </a:graphicData>
            </a:graphic>
          </wp:inline>
        </w:drawing>
      </w:r>
    </w:p>
    <w:p w:rsidR="007E6068" w:rsidRPr="00345A5C" w:rsidRDefault="00651A2B" w:rsidP="00345A5C">
      <w:pPr>
        <w:pStyle w:val="Caption"/>
      </w:pPr>
      <w:r w:rsidRPr="00345A5C">
        <w:t xml:space="preserve">Figure </w:t>
      </w:r>
      <w:r w:rsidRPr="00345A5C">
        <w:fldChar w:fldCharType="begin"/>
      </w:r>
      <w:r w:rsidRPr="00345A5C">
        <w:instrText xml:space="preserve"> SEQ Figure \* ARABIC </w:instrText>
      </w:r>
      <w:r w:rsidRPr="00345A5C">
        <w:fldChar w:fldCharType="separate"/>
      </w:r>
      <w:r w:rsidR="001D00D7">
        <w:rPr>
          <w:noProof/>
        </w:rPr>
        <w:t>1</w:t>
      </w:r>
      <w:r w:rsidRPr="00345A5C">
        <w:fldChar w:fldCharType="end"/>
      </w:r>
      <w:r w:rsidRPr="00345A5C">
        <w:t>: N-Tier Entity Framework Context</w:t>
      </w:r>
      <w:r w:rsidR="00345A5C">
        <w:t xml:space="preserve"> Diagram</w:t>
      </w:r>
    </w:p>
    <w:p w:rsidR="004302A6" w:rsidRPr="004302A6" w:rsidRDefault="004302A6" w:rsidP="004302A6">
      <w:pPr>
        <w:pStyle w:val="Heading2"/>
      </w:pPr>
      <w:bookmarkStart w:id="5" w:name="_Toc350053751"/>
      <w:r>
        <w:t>Added Value</w:t>
      </w:r>
      <w:bookmarkEnd w:id="5"/>
    </w:p>
    <w:p w:rsidR="004302A6" w:rsidRDefault="004302A6" w:rsidP="004302A6">
      <w:r>
        <w:t xml:space="preserve">The </w:t>
      </w:r>
      <w:r w:rsidRPr="004302A6">
        <w:rPr>
          <w:rStyle w:val="Emphasis"/>
        </w:rPr>
        <w:t>N-Tier Entity Framework</w:t>
      </w:r>
      <w:r>
        <w:t xml:space="preserve"> is an architectural framework for </w:t>
      </w:r>
      <w:r w:rsidRPr="004302A6">
        <w:rPr>
          <w:rStyle w:val="Emphasis"/>
        </w:rPr>
        <w:t>Microsoft .NET</w:t>
      </w:r>
      <w:r>
        <w:t xml:space="preserve"> that supports development of robust and well-designed </w:t>
      </w:r>
      <w:r w:rsidR="00423F55">
        <w:t xml:space="preserve">domain layer for </w:t>
      </w:r>
      <w:r>
        <w:t xml:space="preserve">line of business (LOB) software solutions of any size </w:t>
      </w:r>
      <w:r>
        <w:softHyphen/>
        <w:t xml:space="preserve">– regardless whether building a 2-tier or n-tier system; regardless whether building a Windows or a web application; regardless whether using WPF, Silverlight, ASP.NET, ASP.NET MVC or any other .NET technology. </w:t>
      </w:r>
    </w:p>
    <w:p w:rsidR="004302A6" w:rsidRDefault="004302A6" w:rsidP="004302A6">
      <w:r>
        <w:t xml:space="preserve">The framework is simple to use and provides rich out of the box functionality that allows for rapid development of standard scenarios with minimal effort. Still, it is flexible and highly customizable to support development of customized solutions for advanced and complex use cases. </w:t>
      </w:r>
    </w:p>
    <w:p w:rsidR="004302A6" w:rsidRDefault="004302A6" w:rsidP="004302A6">
      <w:r>
        <w:t xml:space="preserve">Hence, your gain is a low learning curve and a short time to market of your application compared with other frameworks or custom made solutions. </w:t>
      </w:r>
    </w:p>
    <w:p w:rsidR="004302A6" w:rsidRDefault="002704BD" w:rsidP="004302A6">
      <w:r>
        <w:t xml:space="preserve">The </w:t>
      </w:r>
      <w:r w:rsidR="004302A6" w:rsidRPr="002704BD">
        <w:rPr>
          <w:rStyle w:val="Emphasis"/>
        </w:rPr>
        <w:t>N-Tier Entity Framework</w:t>
      </w:r>
      <w:r w:rsidR="004302A6">
        <w:t xml:space="preserve"> is designed for:</w:t>
      </w:r>
    </w:p>
    <w:p w:rsidR="004302A6" w:rsidRDefault="004302A6" w:rsidP="004302A6">
      <w:pPr>
        <w:pStyle w:val="ListParagraph"/>
        <w:numPr>
          <w:ilvl w:val="0"/>
          <w:numId w:val="15"/>
        </w:numPr>
      </w:pPr>
      <w:r w:rsidRPr="00BD4C8D">
        <w:t>Simplicity</w:t>
      </w:r>
    </w:p>
    <w:p w:rsidR="004302A6" w:rsidRPr="00BD4C8D" w:rsidRDefault="004302A6" w:rsidP="004302A6">
      <w:pPr>
        <w:pStyle w:val="ListParagraph"/>
        <w:numPr>
          <w:ilvl w:val="0"/>
          <w:numId w:val="15"/>
        </w:numPr>
      </w:pPr>
      <w:r>
        <w:t xml:space="preserve">Flexibility / </w:t>
      </w:r>
      <w:r w:rsidRPr="00CD5525">
        <w:t>customizability</w:t>
      </w:r>
    </w:p>
    <w:p w:rsidR="004302A6" w:rsidRDefault="004302A6" w:rsidP="004302A6">
      <w:pPr>
        <w:pStyle w:val="ListParagraph"/>
        <w:numPr>
          <w:ilvl w:val="0"/>
          <w:numId w:val="15"/>
        </w:numPr>
      </w:pPr>
      <w:r w:rsidRPr="00BD4C8D">
        <w:t>Scalability</w:t>
      </w:r>
      <w:r w:rsidRPr="008E5F4E">
        <w:t xml:space="preserve"> </w:t>
      </w:r>
    </w:p>
    <w:p w:rsidR="004302A6" w:rsidRPr="008E5F4E" w:rsidRDefault="004302A6" w:rsidP="004302A6">
      <w:pPr>
        <w:pStyle w:val="ListParagraph"/>
        <w:numPr>
          <w:ilvl w:val="0"/>
          <w:numId w:val="15"/>
        </w:numPr>
      </w:pPr>
      <w:r w:rsidRPr="008E5F4E">
        <w:t>Maintainability</w:t>
      </w:r>
    </w:p>
    <w:p w:rsidR="004302A6" w:rsidRDefault="004302A6" w:rsidP="004302A6">
      <w:pPr>
        <w:pStyle w:val="ListParagraph"/>
        <w:numPr>
          <w:ilvl w:val="0"/>
          <w:numId w:val="15"/>
        </w:numPr>
      </w:pPr>
      <w:r w:rsidRPr="008E5F4E">
        <w:t>Testability</w:t>
      </w:r>
    </w:p>
    <w:p w:rsidR="00F45FD0" w:rsidRDefault="00F45FD0" w:rsidP="00F45FD0">
      <w:pPr>
        <w:pStyle w:val="Heading2"/>
      </w:pPr>
      <w:bookmarkStart w:id="6" w:name="_Toc350053752"/>
      <w:r>
        <w:t>Features</w:t>
      </w:r>
      <w:bookmarkEnd w:id="6"/>
    </w:p>
    <w:p w:rsidR="00F45FD0" w:rsidRDefault="00F45FD0" w:rsidP="00F45FD0">
      <w:r>
        <w:t xml:space="preserve">The following list provides a rough overview of the features provided by the </w:t>
      </w:r>
      <w:r w:rsidRPr="00F45FD0">
        <w:rPr>
          <w:rStyle w:val="Emphasis"/>
        </w:rPr>
        <w:t>N-Tier Entity Framework</w:t>
      </w:r>
      <w:r>
        <w:t xml:space="preserve">: </w:t>
      </w:r>
    </w:p>
    <w:p w:rsidR="00693AF1" w:rsidRPr="00693AF1" w:rsidRDefault="00693AF1" w:rsidP="000E70ED">
      <w:pPr>
        <w:pStyle w:val="Heading4"/>
      </w:pPr>
      <w:r>
        <w:t>General:</w:t>
      </w:r>
    </w:p>
    <w:p w:rsidR="00F85750" w:rsidRDefault="00F85750" w:rsidP="00F45FD0">
      <w:pPr>
        <w:pStyle w:val="ListParagraph"/>
        <w:numPr>
          <w:ilvl w:val="0"/>
          <w:numId w:val="8"/>
        </w:numPr>
      </w:pPr>
      <w:r>
        <w:t>Client/service-architec</w:t>
      </w:r>
      <w:r w:rsidRPr="00F85750">
        <w:t>tur</w:t>
      </w:r>
      <w:r>
        <w:t>e</w:t>
      </w:r>
      <w:r w:rsidRPr="00F85750">
        <w:t xml:space="preserve"> </w:t>
      </w:r>
      <w:r>
        <w:t>with clear distinction between</w:t>
      </w:r>
      <w:r w:rsidRPr="00F85750">
        <w:t xml:space="preserve"> </w:t>
      </w:r>
      <w:r>
        <w:t>c</w:t>
      </w:r>
      <w:r w:rsidRPr="00F85750">
        <w:t>lient</w:t>
      </w:r>
      <w:r>
        <w:t>, s</w:t>
      </w:r>
      <w:r w:rsidRPr="00F85750">
        <w:t>erver</w:t>
      </w:r>
      <w:r>
        <w:t>, and common parts</w:t>
      </w:r>
    </w:p>
    <w:p w:rsidR="00B47D0B" w:rsidRDefault="00B47D0B" w:rsidP="00F45FD0">
      <w:pPr>
        <w:pStyle w:val="ListParagraph"/>
        <w:numPr>
          <w:ilvl w:val="0"/>
          <w:numId w:val="8"/>
        </w:numPr>
      </w:pPr>
      <w:r>
        <w:t xml:space="preserve">Code of both sides, client and server, provides for extension and customization </w:t>
      </w:r>
    </w:p>
    <w:p w:rsidR="00BD1F99" w:rsidRDefault="00BD1F99" w:rsidP="00F45FD0">
      <w:pPr>
        <w:pStyle w:val="ListParagraph"/>
        <w:numPr>
          <w:ilvl w:val="0"/>
          <w:numId w:val="8"/>
        </w:numPr>
      </w:pPr>
      <w:r>
        <w:t>Full Visual Studio integration</w:t>
      </w:r>
    </w:p>
    <w:p w:rsidR="00F45FD0" w:rsidRDefault="00F45FD0" w:rsidP="00F45FD0">
      <w:pPr>
        <w:pStyle w:val="ListParagraph"/>
        <w:numPr>
          <w:ilvl w:val="0"/>
          <w:numId w:val="8"/>
        </w:numPr>
      </w:pPr>
      <w:r>
        <w:t>Visual Studio project and item templates</w:t>
      </w:r>
    </w:p>
    <w:p w:rsidR="00120DA3" w:rsidRPr="00F45FD0" w:rsidRDefault="00120DA3" w:rsidP="00F45FD0">
      <w:pPr>
        <w:pStyle w:val="ListParagraph"/>
        <w:numPr>
          <w:ilvl w:val="0"/>
          <w:numId w:val="8"/>
        </w:numPr>
      </w:pPr>
      <w:r w:rsidRPr="00F45FD0">
        <w:t>Code generat</w:t>
      </w:r>
      <w:r w:rsidR="00F45FD0">
        <w:t>ion</w:t>
      </w:r>
      <w:r w:rsidRPr="00F45FD0">
        <w:t xml:space="preserve"> based on entity model</w:t>
      </w:r>
      <w:r w:rsidR="00F45FD0">
        <w:t xml:space="preserve"> (edmx) using T4 templates</w:t>
      </w:r>
    </w:p>
    <w:p w:rsidR="000E70ED" w:rsidRDefault="00120DA3" w:rsidP="000E70ED">
      <w:pPr>
        <w:pStyle w:val="ListParagraph"/>
        <w:numPr>
          <w:ilvl w:val="0"/>
          <w:numId w:val="8"/>
        </w:numPr>
      </w:pPr>
      <w:r w:rsidRPr="00F45FD0">
        <w:t>Query objects and query parameters (end-to-end query)</w:t>
      </w:r>
      <w:r w:rsidR="000E70ED" w:rsidRPr="000E70ED">
        <w:t xml:space="preserve"> </w:t>
      </w:r>
    </w:p>
    <w:p w:rsidR="000E70ED" w:rsidRDefault="000E70ED" w:rsidP="000E70ED">
      <w:pPr>
        <w:pStyle w:val="ListParagraph"/>
        <w:numPr>
          <w:ilvl w:val="0"/>
          <w:numId w:val="8"/>
        </w:numPr>
      </w:pPr>
      <w:r w:rsidRPr="00F45FD0">
        <w:t xml:space="preserve">Data validation </w:t>
      </w:r>
      <w:r>
        <w:t xml:space="preserve">based on </w:t>
      </w:r>
      <w:r w:rsidRPr="00F45FD0">
        <w:t>Da</w:t>
      </w:r>
      <w:r>
        <w:t>taAnnotation and IDataErrorInfo</w:t>
      </w:r>
    </w:p>
    <w:p w:rsidR="00120DA3" w:rsidRDefault="000E70ED" w:rsidP="00EF516D">
      <w:pPr>
        <w:pStyle w:val="ListParagraph"/>
        <w:numPr>
          <w:ilvl w:val="0"/>
          <w:numId w:val="8"/>
        </w:numPr>
      </w:pPr>
      <w:r w:rsidRPr="00F45FD0">
        <w:t>Transfer of changed data only</w:t>
      </w:r>
      <w:r>
        <w:t xml:space="preserve"> (minimal bandwidth consumption)</w:t>
      </w:r>
      <w:r w:rsidRPr="001B4258">
        <w:t xml:space="preserve"> </w:t>
      </w:r>
    </w:p>
    <w:p w:rsidR="00693AF1" w:rsidRDefault="00693AF1" w:rsidP="000E70ED">
      <w:pPr>
        <w:pStyle w:val="Heading4"/>
      </w:pPr>
      <w:r>
        <w:lastRenderedPageBreak/>
        <w:t xml:space="preserve">Client: </w:t>
      </w:r>
    </w:p>
    <w:p w:rsidR="00120DA3" w:rsidRPr="00F45FD0" w:rsidRDefault="00F45FD0" w:rsidP="00693AF1">
      <w:pPr>
        <w:pStyle w:val="ListParagraph"/>
        <w:numPr>
          <w:ilvl w:val="0"/>
          <w:numId w:val="8"/>
        </w:numPr>
      </w:pPr>
      <w:r>
        <w:t>R</w:t>
      </w:r>
      <w:r w:rsidR="00120DA3" w:rsidRPr="00F45FD0">
        <w:t xml:space="preserve">emote </w:t>
      </w:r>
      <w:r w:rsidR="005E0EF7">
        <w:t>(</w:t>
      </w:r>
      <w:r w:rsidR="00BD1F99">
        <w:t>WCF</w:t>
      </w:r>
      <w:r w:rsidR="005E0EF7">
        <w:t>)</w:t>
      </w:r>
      <w:r w:rsidR="00BD1F99">
        <w:t xml:space="preserve"> or local </w:t>
      </w:r>
      <w:r w:rsidR="005E0EF7">
        <w:t>(</w:t>
      </w:r>
      <w:r w:rsidR="00BD1F99">
        <w:t>in-process</w:t>
      </w:r>
      <w:r w:rsidR="005E0EF7">
        <w:t>)</w:t>
      </w:r>
      <w:r w:rsidR="00BD1F99">
        <w:t xml:space="preserve"> setup by deployment</w:t>
      </w:r>
      <w:r w:rsidR="005E0EF7">
        <w:t>,</w:t>
      </w:r>
      <w:r w:rsidR="00BD1F99">
        <w:t xml:space="preserve"> based on MEF</w:t>
      </w:r>
      <w:r w:rsidR="00720B70">
        <w:t xml:space="preserve"> or other dependency injection framework</w:t>
      </w:r>
    </w:p>
    <w:p w:rsidR="001B4258" w:rsidRDefault="00BD1F99" w:rsidP="000E70ED">
      <w:pPr>
        <w:pStyle w:val="ListParagraph"/>
        <w:numPr>
          <w:ilvl w:val="0"/>
          <w:numId w:val="8"/>
        </w:numPr>
      </w:pPr>
      <w:r>
        <w:t>C</w:t>
      </w:r>
      <w:r w:rsidRPr="00F45FD0">
        <w:t xml:space="preserve">hange tracking </w:t>
      </w:r>
      <w:r>
        <w:t xml:space="preserve">provided by </w:t>
      </w:r>
      <w:r w:rsidR="00120DA3" w:rsidRPr="00F45FD0">
        <w:t xml:space="preserve">DataContext </w:t>
      </w:r>
      <w:r>
        <w:t>in</w:t>
      </w:r>
      <w:r w:rsidR="00120DA3" w:rsidRPr="00F45FD0">
        <w:t xml:space="preserve"> client </w:t>
      </w:r>
      <w:r>
        <w:t>component</w:t>
      </w:r>
    </w:p>
    <w:p w:rsidR="001B4258" w:rsidRDefault="001B4258" w:rsidP="001B4258">
      <w:pPr>
        <w:pStyle w:val="ListParagraph"/>
        <w:numPr>
          <w:ilvl w:val="0"/>
          <w:numId w:val="8"/>
        </w:numPr>
      </w:pPr>
      <w:r>
        <w:t>Dynamic properties and dynamic data annotations</w:t>
      </w:r>
      <w:r w:rsidR="000E70ED">
        <w:t xml:space="preserve"> on entities</w:t>
      </w:r>
    </w:p>
    <w:p w:rsidR="00120DA3" w:rsidRPr="00F45FD0" w:rsidRDefault="00120DA3" w:rsidP="00F45FD0">
      <w:pPr>
        <w:pStyle w:val="ListParagraph"/>
        <w:numPr>
          <w:ilvl w:val="0"/>
          <w:numId w:val="8"/>
        </w:numPr>
      </w:pPr>
      <w:r w:rsidRPr="00F45FD0">
        <w:t>DataContext provides observable data collections</w:t>
      </w:r>
      <w:r w:rsidR="00172ED3">
        <w:t xml:space="preserve"> (entity sets), acting as a local data cach</w:t>
      </w:r>
      <w:r w:rsidR="004A1513">
        <w:t>e</w:t>
      </w:r>
    </w:p>
    <w:p w:rsidR="00120DA3" w:rsidRDefault="00120DA3" w:rsidP="00F45FD0">
      <w:pPr>
        <w:pStyle w:val="ListParagraph"/>
        <w:numPr>
          <w:ilvl w:val="0"/>
          <w:numId w:val="8"/>
        </w:numPr>
      </w:pPr>
      <w:r w:rsidRPr="00F45FD0">
        <w:t>Linq support on client providing IQueriable interface</w:t>
      </w:r>
    </w:p>
    <w:p w:rsidR="00D92B67" w:rsidRDefault="00D92B67" w:rsidP="00D92B67">
      <w:pPr>
        <w:pStyle w:val="ListParagraph"/>
        <w:numPr>
          <w:ilvl w:val="0"/>
          <w:numId w:val="8"/>
        </w:numPr>
      </w:pPr>
      <w:r w:rsidRPr="00D92B67">
        <w:t>Client side merge options for subsequent data requests</w:t>
      </w:r>
    </w:p>
    <w:p w:rsidR="00B03303" w:rsidRDefault="00B03303" w:rsidP="00D92B67">
      <w:pPr>
        <w:pStyle w:val="ListParagraph"/>
        <w:numPr>
          <w:ilvl w:val="0"/>
          <w:numId w:val="8"/>
        </w:numPr>
      </w:pPr>
      <w:r>
        <w:t>Reset of client changes</w:t>
      </w:r>
    </w:p>
    <w:p w:rsidR="00120DA3" w:rsidRPr="00F45FD0" w:rsidRDefault="00E647CD" w:rsidP="00F45FD0">
      <w:pPr>
        <w:pStyle w:val="ListParagraph"/>
        <w:numPr>
          <w:ilvl w:val="0"/>
          <w:numId w:val="8"/>
        </w:numPr>
      </w:pPr>
      <w:r>
        <w:t>Support of inline count</w:t>
      </w:r>
      <w:r w:rsidR="00120DA3" w:rsidRPr="00F45FD0">
        <w:t xml:space="preserve"> in data requests</w:t>
      </w:r>
      <w:r>
        <w:t xml:space="preserve"> </w:t>
      </w:r>
      <w:r w:rsidRPr="00F45FD0">
        <w:t>(select count(*) from table)</w:t>
      </w:r>
    </w:p>
    <w:p w:rsidR="00120DA3" w:rsidRPr="00F45FD0" w:rsidRDefault="00BD1F99" w:rsidP="00F45FD0">
      <w:pPr>
        <w:pStyle w:val="ListParagraph"/>
        <w:numPr>
          <w:ilvl w:val="0"/>
          <w:numId w:val="8"/>
        </w:numPr>
      </w:pPr>
      <w:r>
        <w:t>Support of</w:t>
      </w:r>
      <w:r w:rsidR="00120DA3" w:rsidRPr="00F45FD0">
        <w:t xml:space="preserve"> sync</w:t>
      </w:r>
      <w:r>
        <w:t>hronous</w:t>
      </w:r>
      <w:r w:rsidR="00120DA3" w:rsidRPr="00F45FD0">
        <w:t xml:space="preserve"> and async</w:t>
      </w:r>
      <w:r>
        <w:t>hronous</w:t>
      </w:r>
      <w:r w:rsidR="00120DA3" w:rsidRPr="00F45FD0">
        <w:t xml:space="preserve"> </w:t>
      </w:r>
      <w:r w:rsidR="00CA1A99">
        <w:t xml:space="preserve">query and save </w:t>
      </w:r>
      <w:r w:rsidR="00120DA3" w:rsidRPr="00F45FD0">
        <w:t>operations (providing callbacks</w:t>
      </w:r>
      <w:r w:rsidR="00BD39F6">
        <w:t>,</w:t>
      </w:r>
      <w:r w:rsidR="00120DA3" w:rsidRPr="00F45FD0">
        <w:t xml:space="preserve"> events</w:t>
      </w:r>
      <w:r w:rsidR="00BD39F6">
        <w:t>, and tasks</w:t>
      </w:r>
      <w:r w:rsidR="00120DA3" w:rsidRPr="00F45FD0">
        <w:t>)</w:t>
      </w:r>
    </w:p>
    <w:p w:rsidR="001B4258" w:rsidRPr="00F45FD0" w:rsidRDefault="001B4258" w:rsidP="001B4258">
      <w:pPr>
        <w:pStyle w:val="ListParagraph"/>
        <w:numPr>
          <w:ilvl w:val="0"/>
          <w:numId w:val="8"/>
        </w:numPr>
      </w:pPr>
      <w:r>
        <w:t>CollectionView and DataLoader for automatic server side paging, filtering, and sorting</w:t>
      </w:r>
      <w:r w:rsidR="002B5294">
        <w:t xml:space="preserve"> for rapid application development (RAD)</w:t>
      </w:r>
      <w:r w:rsidR="00A64BAB">
        <w:t xml:space="preserve"> with WPF and Silverlight</w:t>
      </w:r>
    </w:p>
    <w:p w:rsidR="00120DA3" w:rsidRDefault="001B4258" w:rsidP="001B4258">
      <w:pPr>
        <w:pStyle w:val="ListParagraph"/>
        <w:numPr>
          <w:ilvl w:val="0"/>
          <w:numId w:val="8"/>
        </w:numPr>
      </w:pPr>
      <w:r w:rsidRPr="00F45FD0">
        <w:t>Seamless integ</w:t>
      </w:r>
      <w:r>
        <w:t xml:space="preserve">ration with WPF, Silverlight, and </w:t>
      </w:r>
      <w:r w:rsidR="00E041DC">
        <w:t xml:space="preserve">any </w:t>
      </w:r>
      <w:r w:rsidR="00172ED3">
        <w:t>other .NET client</w:t>
      </w:r>
    </w:p>
    <w:p w:rsidR="00693AF1" w:rsidRPr="00693AF1" w:rsidRDefault="00693AF1" w:rsidP="000E70ED">
      <w:pPr>
        <w:pStyle w:val="Heading4"/>
      </w:pPr>
      <w:r>
        <w:t>Server:</w:t>
      </w:r>
      <w:r w:rsidRPr="00693AF1">
        <w:t xml:space="preserve"> </w:t>
      </w:r>
    </w:p>
    <w:p w:rsidR="00662E81" w:rsidRDefault="001B4258" w:rsidP="00662E81">
      <w:pPr>
        <w:pStyle w:val="ListParagraph"/>
        <w:numPr>
          <w:ilvl w:val="0"/>
          <w:numId w:val="8"/>
        </w:numPr>
      </w:pPr>
      <w:r>
        <w:t>Stateless data services</w:t>
      </w:r>
      <w:r w:rsidR="00662E81" w:rsidRPr="00662E81">
        <w:t xml:space="preserve"> </w:t>
      </w:r>
    </w:p>
    <w:p w:rsidR="00662E81" w:rsidRPr="00693AF1" w:rsidRDefault="00662E81" w:rsidP="00662E81">
      <w:pPr>
        <w:pStyle w:val="ListParagraph"/>
        <w:numPr>
          <w:ilvl w:val="0"/>
          <w:numId w:val="8"/>
        </w:numPr>
      </w:pPr>
      <w:r>
        <w:t xml:space="preserve">Query </w:t>
      </w:r>
      <w:r w:rsidRPr="00F45FD0">
        <w:t>and update</w:t>
      </w:r>
      <w:r>
        <w:t xml:space="preserve"> </w:t>
      </w:r>
      <w:r w:rsidRPr="00F45FD0">
        <w:t>interceptors on server</w:t>
      </w:r>
      <w:r>
        <w:t xml:space="preserve"> (concept copied from WCF Data Services)</w:t>
      </w:r>
    </w:p>
    <w:p w:rsidR="00662E81" w:rsidRPr="00F45FD0" w:rsidRDefault="00662E81" w:rsidP="00662E81">
      <w:pPr>
        <w:pStyle w:val="ListParagraph"/>
        <w:numPr>
          <w:ilvl w:val="0"/>
          <w:numId w:val="8"/>
        </w:numPr>
      </w:pPr>
      <w:r>
        <w:t>Support of</w:t>
      </w:r>
      <w:r w:rsidRPr="00F45FD0">
        <w:t xml:space="preserve"> server side data validation and manipulation</w:t>
      </w:r>
    </w:p>
    <w:p w:rsidR="001B4258" w:rsidRDefault="00662E81" w:rsidP="001B4258">
      <w:pPr>
        <w:pStyle w:val="ListParagraph"/>
        <w:numPr>
          <w:ilvl w:val="0"/>
          <w:numId w:val="8"/>
        </w:numPr>
      </w:pPr>
      <w:r>
        <w:t>Partial methods to inject custom logic into service methods</w:t>
      </w:r>
    </w:p>
    <w:p w:rsidR="00662E81" w:rsidRPr="00F45FD0" w:rsidRDefault="00662E81" w:rsidP="001B4258">
      <w:pPr>
        <w:pStyle w:val="ListParagraph"/>
        <w:numPr>
          <w:ilvl w:val="0"/>
          <w:numId w:val="8"/>
        </w:numPr>
      </w:pPr>
      <w:r>
        <w:t>Mock</w:t>
      </w:r>
      <w:r w:rsidR="00F8512F">
        <w:t>-up support on</w:t>
      </w:r>
      <w:r>
        <w:t xml:space="preserve"> repository and entity sets </w:t>
      </w:r>
    </w:p>
    <w:p w:rsidR="00120DA3" w:rsidRPr="00F45FD0" w:rsidRDefault="00120DA3" w:rsidP="00F45FD0">
      <w:pPr>
        <w:pStyle w:val="ListParagraph"/>
        <w:numPr>
          <w:ilvl w:val="0"/>
          <w:numId w:val="8"/>
        </w:numPr>
      </w:pPr>
      <w:r w:rsidRPr="00F45FD0">
        <w:t>Transaction support (WS-AtomicTransaction)</w:t>
      </w:r>
    </w:p>
    <w:p w:rsidR="001B4258" w:rsidRDefault="00120DA3" w:rsidP="001B4258">
      <w:pPr>
        <w:pStyle w:val="ListParagraph"/>
        <w:numPr>
          <w:ilvl w:val="0"/>
          <w:numId w:val="8"/>
        </w:numPr>
      </w:pPr>
      <w:r w:rsidRPr="00F45FD0">
        <w:t xml:space="preserve">User- and role-based security </w:t>
      </w:r>
      <w:r w:rsidR="009C6B14">
        <w:t xml:space="preserve">or claims based security </w:t>
      </w:r>
      <w:r w:rsidRPr="00F45FD0">
        <w:t>support (WS-Security</w:t>
      </w:r>
      <w:r w:rsidR="00932DE6">
        <w:t>, WS-Federation, WS-Trust</w:t>
      </w:r>
      <w:r w:rsidRPr="00F45FD0">
        <w:t>)</w:t>
      </w:r>
      <w:r w:rsidR="001B4258">
        <w:t xml:space="preserve"> </w:t>
      </w:r>
    </w:p>
    <w:p w:rsidR="00F45FD0" w:rsidRDefault="00320ECF" w:rsidP="001B4258">
      <w:pPr>
        <w:pStyle w:val="Heading2"/>
      </w:pPr>
      <w:bookmarkStart w:id="7" w:name="_Toc350053753"/>
      <w:r>
        <w:t>Current Restrictions</w:t>
      </w:r>
      <w:bookmarkEnd w:id="7"/>
    </w:p>
    <w:p w:rsidR="007B283C" w:rsidRDefault="001B4258" w:rsidP="00320ECF">
      <w:r w:rsidRPr="001B4258">
        <w:t xml:space="preserve">The </w:t>
      </w:r>
      <w:r w:rsidR="007B283C" w:rsidRPr="00037934">
        <w:rPr>
          <w:rStyle w:val="Emphasis"/>
        </w:rPr>
        <w:t>N-Tier Entity Framework</w:t>
      </w:r>
      <w:r w:rsidR="007B283C">
        <w:t xml:space="preserve"> is currently available for:</w:t>
      </w:r>
    </w:p>
    <w:p w:rsidR="007B283C" w:rsidRDefault="007B283C" w:rsidP="007B283C">
      <w:pPr>
        <w:pStyle w:val="ListParagraph"/>
        <w:numPr>
          <w:ilvl w:val="0"/>
          <w:numId w:val="9"/>
        </w:numPr>
      </w:pPr>
      <w:r>
        <w:t>Visual Studio 2010 Professional and above</w:t>
      </w:r>
    </w:p>
    <w:p w:rsidR="007B283C" w:rsidRDefault="007B283C" w:rsidP="007B283C">
      <w:pPr>
        <w:pStyle w:val="ListParagraph"/>
        <w:numPr>
          <w:ilvl w:val="0"/>
          <w:numId w:val="9"/>
        </w:numPr>
      </w:pPr>
      <w:r>
        <w:t>.NET Framework 4</w:t>
      </w:r>
      <w:r w:rsidR="00375E08">
        <w:t xml:space="preserve"> </w:t>
      </w:r>
      <w:r w:rsidR="00367129">
        <w:t>(</w:t>
      </w:r>
      <w:r w:rsidR="00375E08">
        <w:t>Client Profile</w:t>
      </w:r>
      <w:r w:rsidR="00367129">
        <w:t>) and above</w:t>
      </w:r>
    </w:p>
    <w:p w:rsidR="00F547B4" w:rsidRDefault="00F547B4" w:rsidP="007B283C">
      <w:pPr>
        <w:pStyle w:val="ListParagraph"/>
        <w:numPr>
          <w:ilvl w:val="0"/>
          <w:numId w:val="9"/>
        </w:numPr>
      </w:pPr>
      <w:r>
        <w:t>Silverlight 4</w:t>
      </w:r>
      <w:r w:rsidR="00067976" w:rsidRPr="00067976">
        <w:t xml:space="preserve"> </w:t>
      </w:r>
      <w:r w:rsidR="00067976">
        <w:t>and above</w:t>
      </w:r>
    </w:p>
    <w:p w:rsidR="00464CFE" w:rsidRDefault="007B283C" w:rsidP="00464CFE">
      <w:pPr>
        <w:pStyle w:val="ListParagraph"/>
        <w:numPr>
          <w:ilvl w:val="0"/>
          <w:numId w:val="9"/>
        </w:numPr>
      </w:pPr>
      <w:r>
        <w:t>C#</w:t>
      </w:r>
    </w:p>
    <w:p w:rsidR="00AC3A91" w:rsidRPr="00651A2B" w:rsidRDefault="00AC3A91" w:rsidP="0050052F">
      <w:pPr>
        <w:pStyle w:val="Heading1"/>
      </w:pPr>
      <w:bookmarkStart w:id="8" w:name="_Toc350053754"/>
      <w:r w:rsidRPr="00651A2B">
        <w:lastRenderedPageBreak/>
        <w:t>Installation</w:t>
      </w:r>
      <w:bookmarkEnd w:id="8"/>
    </w:p>
    <w:p w:rsidR="00301DBA" w:rsidRDefault="0026758D" w:rsidP="001514AA">
      <w:r>
        <w:t>I</w:t>
      </w:r>
      <w:r w:rsidR="001514AA" w:rsidRPr="00651A2B">
        <w:t>nstall</w:t>
      </w:r>
      <w:r>
        <w:t>ing</w:t>
      </w:r>
      <w:r w:rsidR="001514AA" w:rsidRPr="00651A2B">
        <w:t xml:space="preserve"> the </w:t>
      </w:r>
      <w:r w:rsidR="001514AA" w:rsidRPr="00651A2B">
        <w:rPr>
          <w:rStyle w:val="Emphasis"/>
        </w:rPr>
        <w:t>N-Tier Entity Framework</w:t>
      </w:r>
      <w:r w:rsidR="001514AA" w:rsidRPr="00651A2B">
        <w:t xml:space="preserve"> is fairly </w:t>
      </w:r>
      <w:r w:rsidR="00E31E92">
        <w:t>easy</w:t>
      </w:r>
      <w:r w:rsidR="001514AA" w:rsidRPr="00651A2B">
        <w:t xml:space="preserve"> since it is shipped </w:t>
      </w:r>
      <w:r w:rsidR="00EA215C" w:rsidRPr="00651A2B">
        <w:t xml:space="preserve">as a </w:t>
      </w:r>
      <w:r w:rsidR="00EA215C" w:rsidRPr="008063E0">
        <w:rPr>
          <w:rStyle w:val="Emphasis"/>
        </w:rPr>
        <w:t>Visual Studio Extension</w:t>
      </w:r>
      <w:r w:rsidR="00EA215C" w:rsidRPr="00651A2B">
        <w:t xml:space="preserve"> (vsix)</w:t>
      </w:r>
      <w:r w:rsidR="00301DBA">
        <w:t xml:space="preserve"> and is available through the Visual Studio Gallery</w:t>
      </w:r>
      <w:r w:rsidR="00EA215C" w:rsidRPr="00651A2B">
        <w:t xml:space="preserve">. </w:t>
      </w:r>
      <w:r w:rsidR="00301DBA">
        <w:t>However, in order to work with the framework you are required to install the following prerequisites as described by the following section.</w:t>
      </w:r>
    </w:p>
    <w:p w:rsidR="00AC3A91" w:rsidRPr="00651A2B" w:rsidRDefault="00AC3A91" w:rsidP="00AC3A91">
      <w:pPr>
        <w:pStyle w:val="Heading2"/>
      </w:pPr>
      <w:bookmarkStart w:id="9" w:name="_Toc350053755"/>
      <w:r w:rsidRPr="00651A2B">
        <w:t>Prerequisites</w:t>
      </w:r>
      <w:bookmarkEnd w:id="9"/>
    </w:p>
    <w:p w:rsidR="002C5D13" w:rsidRPr="00651A2B" w:rsidRDefault="002C5D13" w:rsidP="002C5D13">
      <w:r w:rsidRPr="00651A2B">
        <w:t xml:space="preserve">The </w:t>
      </w:r>
      <w:r w:rsidRPr="00651A2B">
        <w:rPr>
          <w:rStyle w:val="Emphasis"/>
        </w:rPr>
        <w:t>N-Tier Entity Framework</w:t>
      </w:r>
      <w:r w:rsidRPr="00651A2B">
        <w:t xml:space="preserve"> requires Visual Studio 2010 Professional or above in order to install. </w:t>
      </w:r>
    </w:p>
    <w:p w:rsidR="0004637F" w:rsidRPr="00651A2B" w:rsidRDefault="0004637F" w:rsidP="003A2A0A">
      <w:pPr>
        <w:pStyle w:val="Heading4"/>
      </w:pPr>
      <w:r w:rsidRPr="00651A2B">
        <w:t>Required:</w:t>
      </w:r>
    </w:p>
    <w:p w:rsidR="002C4A7B" w:rsidRDefault="0004637F" w:rsidP="002C5D13">
      <w:r w:rsidRPr="00651A2B">
        <w:rPr>
          <w:rStyle w:val="Emphasis"/>
        </w:rPr>
        <w:t>N-Tier Entity Framework</w:t>
      </w:r>
      <w:r w:rsidRPr="00651A2B">
        <w:t xml:space="preserve"> c</w:t>
      </w:r>
      <w:r w:rsidR="002C5D13" w:rsidRPr="00651A2B">
        <w:t xml:space="preserve">ode generation requires the </w:t>
      </w:r>
      <w:r w:rsidR="002C5D13" w:rsidRPr="00651A2B">
        <w:rPr>
          <w:rStyle w:val="Emphasis"/>
        </w:rPr>
        <w:t>T4 Toolbox</w:t>
      </w:r>
      <w:r w:rsidR="00BE49F3">
        <w:rPr>
          <w:rStyle w:val="Emphasis"/>
        </w:rPr>
        <w:fldChar w:fldCharType="begin"/>
      </w:r>
      <w:r w:rsidR="00BE49F3">
        <w:instrText xml:space="preserve"> XE "</w:instrText>
      </w:r>
      <w:r w:rsidR="002778D3">
        <w:instrText>T4:</w:instrText>
      </w:r>
      <w:r w:rsidR="00F01F66">
        <w:rPr>
          <w:rStyle w:val="Emphasis"/>
        </w:rPr>
        <w:instrText>T4 t</w:instrText>
      </w:r>
      <w:r w:rsidR="00BE49F3" w:rsidRPr="00B62700">
        <w:rPr>
          <w:rStyle w:val="Emphasis"/>
        </w:rPr>
        <w:instrText>oolbox</w:instrText>
      </w:r>
      <w:r w:rsidR="00BE49F3">
        <w:instrText xml:space="preserve">" </w:instrText>
      </w:r>
      <w:r w:rsidR="00BE49F3">
        <w:rPr>
          <w:rStyle w:val="Emphasis"/>
        </w:rPr>
        <w:fldChar w:fldCharType="end"/>
      </w:r>
      <w:r w:rsidR="002C5D13" w:rsidRPr="00651A2B">
        <w:t xml:space="preserve"> </w:t>
      </w:r>
      <w:r w:rsidRPr="00651A2B">
        <w:t xml:space="preserve">to be </w:t>
      </w:r>
      <w:r w:rsidR="001B4258" w:rsidRPr="00651A2B">
        <w:t xml:space="preserve">installed </w:t>
      </w:r>
      <w:r w:rsidRPr="00651A2B">
        <w:t>locally</w:t>
      </w:r>
      <w:r w:rsidR="002C5D13" w:rsidRPr="00651A2B">
        <w:t xml:space="preserve">: </w:t>
      </w:r>
      <w:hyperlink r:id="rId23" w:history="1">
        <w:r w:rsidRPr="00651A2B">
          <w:rPr>
            <w:rStyle w:val="Hyperlink"/>
          </w:rPr>
          <w:t>http://t4toolbox.codeplex.com/</w:t>
        </w:r>
      </w:hyperlink>
      <w:r w:rsidRPr="00651A2B">
        <w:t xml:space="preserve"> </w:t>
      </w:r>
      <w:r w:rsidR="00085410">
        <w:br/>
      </w:r>
      <w:r w:rsidR="002425CC" w:rsidRPr="00651A2B">
        <w:t>The Framework has been tested using alpha-version 10.10.13.1 of the T4 Toolbox. However, earlier version</w:t>
      </w:r>
      <w:r w:rsidR="008D67C1">
        <w:t>s</w:t>
      </w:r>
      <w:r w:rsidR="002425CC" w:rsidRPr="00651A2B">
        <w:t xml:space="preserve"> might work as well (e.g. T4 Toolbox 10.3).</w:t>
      </w:r>
    </w:p>
    <w:p w:rsidR="000B2B59" w:rsidRPr="00651A2B" w:rsidRDefault="000B2B59" w:rsidP="002C5D13">
      <w:r>
        <w:t>To work with Silverlight the Silverlight 4 SDK need</w:t>
      </w:r>
      <w:r w:rsidR="004565D5">
        <w:t>s</w:t>
      </w:r>
      <w:r>
        <w:t xml:space="preserve"> to be installed. </w:t>
      </w:r>
    </w:p>
    <w:p w:rsidR="0004637F" w:rsidRPr="00651A2B" w:rsidRDefault="0004637F" w:rsidP="003A2A0A">
      <w:pPr>
        <w:pStyle w:val="Heading4"/>
      </w:pPr>
      <w:r w:rsidRPr="00651A2B">
        <w:t>Optional:</w:t>
      </w:r>
    </w:p>
    <w:p w:rsidR="00EB79A3" w:rsidRDefault="0004637F" w:rsidP="002C5D13">
      <w:r w:rsidRPr="00651A2B">
        <w:t>For</w:t>
      </w:r>
      <w:r w:rsidR="00EB79A3" w:rsidRPr="00651A2B">
        <w:t xml:space="preserve"> editing T4 templates it is recommended installing </w:t>
      </w:r>
      <w:r w:rsidR="00EB79A3" w:rsidRPr="00651A2B">
        <w:rPr>
          <w:rStyle w:val="Emphasis"/>
        </w:rPr>
        <w:t>tangible T4 Editor</w:t>
      </w:r>
      <w:r w:rsidR="00BE49F3">
        <w:rPr>
          <w:rStyle w:val="Emphasis"/>
        </w:rPr>
        <w:fldChar w:fldCharType="begin"/>
      </w:r>
      <w:r w:rsidR="00BE49F3">
        <w:instrText xml:space="preserve"> XE "</w:instrText>
      </w:r>
      <w:r w:rsidR="002778D3">
        <w:instrText>T4:</w:instrText>
      </w:r>
      <w:r w:rsidR="00BE49F3" w:rsidRPr="00F27A61">
        <w:rPr>
          <w:rStyle w:val="Emphasis"/>
        </w:rPr>
        <w:instrText>tangible T4 Editor</w:instrText>
      </w:r>
      <w:r w:rsidR="00BE49F3">
        <w:instrText xml:space="preserve">" </w:instrText>
      </w:r>
      <w:r w:rsidR="00BE49F3">
        <w:rPr>
          <w:rStyle w:val="Emphasis"/>
        </w:rPr>
        <w:fldChar w:fldCharType="end"/>
      </w:r>
      <w:r w:rsidR="00EB79A3" w:rsidRPr="00651A2B">
        <w:rPr>
          <w:rStyle w:val="Emphasis"/>
        </w:rPr>
        <w:t xml:space="preserve"> for VS2010</w:t>
      </w:r>
      <w:r w:rsidR="00EB79A3" w:rsidRPr="00651A2B">
        <w:t xml:space="preserve"> from </w:t>
      </w:r>
      <w:r w:rsidRPr="00651A2B">
        <w:t xml:space="preserve">tangible engineering. </w:t>
      </w:r>
      <w:r w:rsidR="0032566F" w:rsidRPr="00651A2B">
        <w:t xml:space="preserve">This Visual Studio extension provides intellisense and syntax-highlighting which Visual Studio does not provide in T4 editor out of the box: </w:t>
      </w:r>
      <w:hyperlink r:id="rId24" w:history="1">
        <w:r w:rsidR="0032566F" w:rsidRPr="00651A2B">
          <w:rPr>
            <w:rStyle w:val="Hyperlink"/>
          </w:rPr>
          <w:t>http://t4-editor.tangible-engineering.com/</w:t>
        </w:r>
      </w:hyperlink>
      <w:r w:rsidR="0032566F" w:rsidRPr="00651A2B">
        <w:t xml:space="preserve"> </w:t>
      </w:r>
      <w:r w:rsidR="0032566F" w:rsidRPr="00651A2B">
        <w:br/>
        <w:t xml:space="preserve">However, </w:t>
      </w:r>
      <w:r w:rsidR="0032566F" w:rsidRPr="00651A2B">
        <w:rPr>
          <w:rStyle w:val="Emphasis"/>
        </w:rPr>
        <w:t>tangible T4 Editor</w:t>
      </w:r>
      <w:r w:rsidR="0032566F" w:rsidRPr="00651A2B">
        <w:t xml:space="preserve"> is not required for </w:t>
      </w:r>
      <w:r w:rsidR="0032566F" w:rsidRPr="00651A2B">
        <w:rPr>
          <w:rStyle w:val="Emphasis"/>
        </w:rPr>
        <w:t>N-Tier Entity Framework</w:t>
      </w:r>
      <w:r w:rsidR="0032566F" w:rsidRPr="00651A2B">
        <w:t xml:space="preserve"> to work. </w:t>
      </w:r>
    </w:p>
    <w:p w:rsidR="00967068" w:rsidRDefault="00B73EAA" w:rsidP="00B73EAA">
      <w:pPr>
        <w:pStyle w:val="Heading2"/>
      </w:pPr>
      <w:bookmarkStart w:id="10" w:name="_Toc350053756"/>
      <w:r>
        <w:t>Installation from within Visual Studio</w:t>
      </w:r>
      <w:bookmarkEnd w:id="10"/>
    </w:p>
    <w:p w:rsidR="00B73EAA" w:rsidRDefault="00B73EAA" w:rsidP="002C5D13">
      <w:r>
        <w:t>The N-Tier Entity Framework may be downloaded and installed from within Visual Studio using the Visual Studio Extension Manager found under Tools &gt; Extension Manager…</w:t>
      </w:r>
    </w:p>
    <w:p w:rsidR="00B73EAA" w:rsidRDefault="00B73EAA" w:rsidP="002C5D13">
      <w:r>
        <w:t xml:space="preserve">Selecting Online Gallery from the left hand side menu and entering the search term ‘n-tier entity framework’ in the top right corner should result </w:t>
      </w:r>
      <w:r w:rsidR="003709A3">
        <w:t>in</w:t>
      </w:r>
      <w:r>
        <w:t xml:space="preserve"> listing the framework for download and installation. </w:t>
      </w:r>
    </w:p>
    <w:p w:rsidR="001D5C2C" w:rsidRDefault="00301DBA" w:rsidP="001D5C2C">
      <w:pPr>
        <w:pStyle w:val="Figure"/>
      </w:pPr>
      <w:r>
        <w:lastRenderedPageBreak/>
        <w:drawing>
          <wp:inline distT="0" distB="0" distL="0" distR="0" wp14:anchorId="1026B189" wp14:editId="37759DE7">
            <wp:extent cx="5040131" cy="2854519"/>
            <wp:effectExtent l="0" t="0" r="8255" b="317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5050422" cy="2860348"/>
                    </a:xfrm>
                    <a:prstGeom prst="rect">
                      <a:avLst/>
                    </a:prstGeom>
                  </pic:spPr>
                </pic:pic>
              </a:graphicData>
            </a:graphic>
          </wp:inline>
        </w:drawing>
      </w:r>
    </w:p>
    <w:p w:rsidR="00301DBA" w:rsidRDefault="001D5C2C" w:rsidP="001D5C2C">
      <w:pPr>
        <w:pStyle w:val="Caption"/>
      </w:pPr>
      <w:r>
        <w:t xml:space="preserve">Figure </w:t>
      </w:r>
      <w:r>
        <w:fldChar w:fldCharType="begin"/>
      </w:r>
      <w:r>
        <w:instrText xml:space="preserve"> SEQ Figure \* ARABIC </w:instrText>
      </w:r>
      <w:r>
        <w:fldChar w:fldCharType="separate"/>
      </w:r>
      <w:r w:rsidR="001D00D7">
        <w:rPr>
          <w:noProof/>
        </w:rPr>
        <w:t>2</w:t>
      </w:r>
      <w:r>
        <w:fldChar w:fldCharType="end"/>
      </w:r>
      <w:r>
        <w:t xml:space="preserve">: </w:t>
      </w:r>
      <w:r w:rsidRPr="00DD45CB">
        <w:t>Visual Studio Extension Manager</w:t>
      </w:r>
      <w:r>
        <w:rPr>
          <w:noProof/>
        </w:rPr>
        <w:t xml:space="preserve"> pr</w:t>
      </w:r>
      <w:r w:rsidR="006624D6">
        <w:rPr>
          <w:noProof/>
        </w:rPr>
        <w:t xml:space="preserve">oviding </w:t>
      </w:r>
      <w:r w:rsidR="00DA0ACD">
        <w:rPr>
          <w:noProof/>
        </w:rPr>
        <w:t>i</w:t>
      </w:r>
      <w:r>
        <w:rPr>
          <w:noProof/>
        </w:rPr>
        <w:t>ntegration with Online Gallery</w:t>
      </w:r>
    </w:p>
    <w:p w:rsidR="00301DBA" w:rsidRDefault="003709A3" w:rsidP="002C5D13">
      <w:r>
        <w:t xml:space="preserve">Visual Studio needs to be restarted after installation </w:t>
      </w:r>
      <w:r w:rsidR="00852487">
        <w:t>before</w:t>
      </w:r>
      <w:r>
        <w:t xml:space="preserve"> the N-Tier Entity Framework is ready to be used. </w:t>
      </w:r>
    </w:p>
    <w:p w:rsidR="00301DBA" w:rsidRDefault="006624D6" w:rsidP="006624D6">
      <w:pPr>
        <w:pStyle w:val="Heading2"/>
      </w:pPr>
      <w:bookmarkStart w:id="11" w:name="_Toc350053757"/>
      <w:r>
        <w:t>Manual Installation</w:t>
      </w:r>
      <w:bookmarkEnd w:id="11"/>
    </w:p>
    <w:p w:rsidR="00301DBA" w:rsidRDefault="00C923E7" w:rsidP="00301DBA">
      <w:r>
        <w:t>Alternatively the N-Tier Entity Framework VSIX installation package may be downloaded manually from the Visual Studio Gallery (</w:t>
      </w:r>
      <w:hyperlink r:id="rId26" w:history="1">
        <w:r w:rsidRPr="00C234FC">
          <w:rPr>
            <w:rStyle w:val="Hyperlink"/>
          </w:rPr>
          <w:t>http://visualstudiogallery.msdn.microsoft.com/</w:t>
        </w:r>
      </w:hyperlink>
      <w:r>
        <w:t xml:space="preserve">) </w:t>
      </w:r>
      <w:r w:rsidR="001D00D7">
        <w:t>or may be built locally based o</w:t>
      </w:r>
      <w:r>
        <w:t>n the source published on CodePlex (</w:t>
      </w:r>
      <w:hyperlink r:id="rId27" w:history="1">
        <w:r w:rsidRPr="00C234FC">
          <w:rPr>
            <w:rStyle w:val="Hyperlink"/>
          </w:rPr>
          <w:t>http://ntieref.codeplex.com/</w:t>
        </w:r>
      </w:hyperlink>
      <w:r>
        <w:t xml:space="preserve">). </w:t>
      </w:r>
    </w:p>
    <w:p w:rsidR="00301DBA" w:rsidRPr="00651A2B" w:rsidRDefault="00301DBA" w:rsidP="00301DBA">
      <w:r w:rsidRPr="00651A2B">
        <w:t xml:space="preserve">Executing the vsix file (N-Tier Entity Framework.vsix) and clicking install will do the installation. </w:t>
      </w:r>
    </w:p>
    <w:p w:rsidR="00301DBA" w:rsidRPr="00C923E7" w:rsidRDefault="00301DBA" w:rsidP="00301DBA">
      <w:pPr>
        <w:pStyle w:val="Figure"/>
        <w:rPr>
          <w:lang w:val="en-US"/>
        </w:rPr>
      </w:pPr>
      <w:r>
        <w:rPr>
          <w:lang w:val="en-US"/>
        </w:rPr>
        <w:drawing>
          <wp:inline distT="0" distB="0" distL="0" distR="0" wp14:anchorId="3AF1125C" wp14:editId="4D5A289D">
            <wp:extent cx="2767349" cy="2053988"/>
            <wp:effectExtent l="0" t="0" r="0" b="381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2768587" cy="2054907"/>
                    </a:xfrm>
                    <a:prstGeom prst="rect">
                      <a:avLst/>
                    </a:prstGeom>
                  </pic:spPr>
                </pic:pic>
              </a:graphicData>
            </a:graphic>
          </wp:inline>
        </w:drawing>
      </w:r>
    </w:p>
    <w:p w:rsidR="00301DBA" w:rsidRPr="00651A2B" w:rsidRDefault="00301DBA" w:rsidP="00301DBA">
      <w:pPr>
        <w:pStyle w:val="Caption"/>
      </w:pPr>
      <w:r>
        <w:t xml:space="preserve">Figure </w:t>
      </w:r>
      <w:r>
        <w:fldChar w:fldCharType="begin"/>
      </w:r>
      <w:r>
        <w:instrText xml:space="preserve"> SEQ Figure \* ARABIC </w:instrText>
      </w:r>
      <w:r>
        <w:fldChar w:fldCharType="separate"/>
      </w:r>
      <w:r w:rsidR="001D00D7">
        <w:rPr>
          <w:noProof/>
        </w:rPr>
        <w:t>3</w:t>
      </w:r>
      <w:r>
        <w:fldChar w:fldCharType="end"/>
      </w:r>
      <w:r>
        <w:t>: Visual Studio Extension Installer</w:t>
      </w:r>
    </w:p>
    <w:p w:rsidR="00301DBA" w:rsidRPr="00C34104" w:rsidRDefault="00301DBA" w:rsidP="00301DBA">
      <w:pPr>
        <w:pStyle w:val="NoteBox"/>
      </w:pPr>
      <w:r w:rsidRPr="00651A2B">
        <w:t>Note:</w:t>
      </w:r>
      <w:r>
        <w:t xml:space="preserve"> </w:t>
      </w:r>
      <w:r>
        <w:br/>
      </w:r>
      <w:r w:rsidRPr="00651A2B">
        <w:t xml:space="preserve">Since Visual Studio Extensions are installed in user profile rather than at machine level each user has to do the installation on his own profile in case of shared development machines. </w:t>
      </w:r>
    </w:p>
    <w:p w:rsidR="00301DBA" w:rsidRPr="00350333" w:rsidRDefault="00301DBA" w:rsidP="00301DBA">
      <w:pPr>
        <w:pStyle w:val="NoSpacing"/>
        <w:rPr>
          <w:sz w:val="2"/>
          <w:szCs w:val="2"/>
          <w:lang w:val="en-US"/>
        </w:rPr>
      </w:pPr>
    </w:p>
    <w:p w:rsidR="00301DBA" w:rsidRPr="00651A2B" w:rsidRDefault="00301DBA" w:rsidP="00301DBA">
      <w:r w:rsidRPr="008063E0">
        <w:rPr>
          <w:rStyle w:val="Emphasis"/>
        </w:rPr>
        <w:t>Visual Studio Extensions</w:t>
      </w:r>
      <w:r w:rsidRPr="00651A2B">
        <w:t xml:space="preserve"> may be disabled or uninstalled within </w:t>
      </w:r>
      <w:r w:rsidRPr="008063E0">
        <w:rPr>
          <w:rStyle w:val="Emphasis"/>
        </w:rPr>
        <w:t>Visual Studio Extension Manager</w:t>
      </w:r>
      <w:r>
        <w:fldChar w:fldCharType="begin"/>
      </w:r>
      <w:r>
        <w:instrText xml:space="preserve"> XE "Visual Studio:extension m</w:instrText>
      </w:r>
      <w:r w:rsidRPr="00677B8C">
        <w:instrText>anager</w:instrText>
      </w:r>
      <w:r>
        <w:instrText xml:space="preserve">" </w:instrText>
      </w:r>
      <w:r>
        <w:fldChar w:fldCharType="end"/>
      </w:r>
      <w:r w:rsidRPr="00651A2B">
        <w:t xml:space="preserve">, found </w:t>
      </w:r>
      <w:r>
        <w:t xml:space="preserve">in </w:t>
      </w:r>
      <w:r w:rsidRPr="00651A2B">
        <w:t>Visual Studio via Tools &gt; Extension Manager…</w:t>
      </w:r>
    </w:p>
    <w:p w:rsidR="00C923E7" w:rsidRDefault="00C923E7" w:rsidP="00C923E7">
      <w:pPr>
        <w:pStyle w:val="Figure"/>
      </w:pPr>
      <w:r>
        <w:rPr>
          <w:lang w:val="en-US"/>
        </w:rPr>
        <w:lastRenderedPageBreak/>
        <w:drawing>
          <wp:inline distT="0" distB="0" distL="0" distR="0" wp14:anchorId="3454D31B" wp14:editId="353393D7">
            <wp:extent cx="5038452" cy="3065069"/>
            <wp:effectExtent l="0" t="0" r="0" b="254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5073946" cy="3086661"/>
                    </a:xfrm>
                    <a:prstGeom prst="rect">
                      <a:avLst/>
                    </a:prstGeom>
                  </pic:spPr>
                </pic:pic>
              </a:graphicData>
            </a:graphic>
          </wp:inline>
        </w:drawing>
      </w:r>
    </w:p>
    <w:p w:rsidR="00C923E7" w:rsidRPr="00651A2B" w:rsidRDefault="00C923E7" w:rsidP="00C923E7">
      <w:pPr>
        <w:pStyle w:val="Caption"/>
      </w:pPr>
      <w:r>
        <w:t xml:space="preserve">Figure </w:t>
      </w:r>
      <w:r>
        <w:fldChar w:fldCharType="begin"/>
      </w:r>
      <w:r>
        <w:instrText xml:space="preserve"> SEQ Figure \* ARABIC </w:instrText>
      </w:r>
      <w:r>
        <w:fldChar w:fldCharType="separate"/>
      </w:r>
      <w:r w:rsidR="001D00D7">
        <w:rPr>
          <w:noProof/>
        </w:rPr>
        <w:t>4</w:t>
      </w:r>
      <w:r>
        <w:fldChar w:fldCharType="end"/>
      </w:r>
      <w:r>
        <w:t>: Visual Studio Extension Manager</w:t>
      </w:r>
    </w:p>
    <w:p w:rsidR="00301DBA" w:rsidRDefault="00301DBA" w:rsidP="002C5D13"/>
    <w:p w:rsidR="00967068" w:rsidRDefault="00967068" w:rsidP="002C5D13"/>
    <w:p w:rsidR="00967068" w:rsidRDefault="00967068" w:rsidP="002C5D13">
      <w:pPr>
        <w:sectPr w:rsidR="00967068" w:rsidSect="00F769F0">
          <w:headerReference w:type="default" r:id="rId30"/>
          <w:footerReference w:type="even" r:id="rId31"/>
          <w:footerReference w:type="default" r:id="rId32"/>
          <w:type w:val="oddPage"/>
          <w:pgSz w:w="11906" w:h="16838"/>
          <w:pgMar w:top="1417" w:right="1417" w:bottom="1134" w:left="1417" w:header="708" w:footer="708" w:gutter="0"/>
          <w:pgNumType w:start="1"/>
          <w:cols w:space="708"/>
          <w:titlePg/>
          <w:docGrid w:linePitch="360"/>
        </w:sectPr>
      </w:pPr>
    </w:p>
    <w:p w:rsidR="00967068" w:rsidRPr="00967068" w:rsidRDefault="00967068" w:rsidP="00967068">
      <w:pPr>
        <w:pStyle w:val="Chapture"/>
      </w:pPr>
      <w:bookmarkStart w:id="12" w:name="Section2"/>
      <w:bookmarkStart w:id="13" w:name="_Toc350053758"/>
      <w:r w:rsidRPr="0009236B">
        <w:lastRenderedPageBreak/>
        <w:t>Architecture Guide</w:t>
      </w:r>
      <w:bookmarkEnd w:id="12"/>
      <w:bookmarkEnd w:id="13"/>
    </w:p>
    <w:p w:rsidR="005C2241" w:rsidRPr="0009236B" w:rsidRDefault="005C2241" w:rsidP="005C2241">
      <w:pPr>
        <w:pStyle w:val="Heading1"/>
      </w:pPr>
      <w:bookmarkStart w:id="14" w:name="_Toc350053759"/>
      <w:r w:rsidRPr="0009236B">
        <w:lastRenderedPageBreak/>
        <w:t>Architecture Guide</w:t>
      </w:r>
      <w:bookmarkEnd w:id="14"/>
    </w:p>
    <w:p w:rsidR="00B324B8" w:rsidRDefault="0009236B" w:rsidP="0009236B">
      <w:r w:rsidRPr="0009236B">
        <w:t xml:space="preserve">The </w:t>
      </w:r>
      <w:r w:rsidRPr="0009236B">
        <w:rPr>
          <w:rStyle w:val="Emphasis"/>
        </w:rPr>
        <w:t xml:space="preserve">N-Tier Entity </w:t>
      </w:r>
      <w:r w:rsidRPr="00F22781">
        <w:rPr>
          <w:rStyle w:val="Emphasis"/>
        </w:rPr>
        <w:t>Framework</w:t>
      </w:r>
      <w:r w:rsidRPr="0009236B">
        <w:t xml:space="preserve"> </w:t>
      </w:r>
      <w:r w:rsidR="00B324B8">
        <w:t>may be seen as</w:t>
      </w:r>
      <w:r w:rsidRPr="0009236B">
        <w:t xml:space="preserve"> not simply a data access layer</w:t>
      </w:r>
      <w:r w:rsidR="00B324B8">
        <w:t xml:space="preserve"> (DAL)</w:t>
      </w:r>
      <w:r w:rsidRPr="0009236B">
        <w:t xml:space="preserve"> </w:t>
      </w:r>
      <w:r>
        <w:t xml:space="preserve">for </w:t>
      </w:r>
      <w:r w:rsidR="00A50774">
        <w:t>cross-</w:t>
      </w:r>
      <w:r>
        <w:t xml:space="preserve">tier </w:t>
      </w:r>
      <w:r w:rsidR="00A50774">
        <w:t>data exchange</w:t>
      </w:r>
      <w:r>
        <w:t xml:space="preserve"> but rather an application framework for a distributed domain model. </w:t>
      </w:r>
    </w:p>
    <w:p w:rsidR="0009236B" w:rsidRDefault="00B324B8" w:rsidP="0009236B">
      <w:r>
        <w:t xml:space="preserve">While the framework serves well the purpose of a DAL in applications </w:t>
      </w:r>
      <w:r w:rsidR="00D503A4">
        <w:t xml:space="preserve">with little domain logic, e.g. </w:t>
      </w:r>
      <w:r w:rsidR="00C5042B">
        <w:t xml:space="preserve">applications </w:t>
      </w:r>
      <w:r>
        <w:t xml:space="preserve">structured with the use of the </w:t>
      </w:r>
      <w:r w:rsidR="00B102FF">
        <w:rPr>
          <w:rStyle w:val="Pattern"/>
        </w:rPr>
        <w:t>transaction s</w:t>
      </w:r>
      <w:r w:rsidRPr="00F22781">
        <w:rPr>
          <w:rStyle w:val="Pattern"/>
        </w:rPr>
        <w:t>cript</w:t>
      </w:r>
      <w:r>
        <w:t xml:space="preserve"> pattern </w:t>
      </w:r>
      <w:sdt>
        <w:sdtPr>
          <w:id w:val="536005474"/>
          <w:citation/>
        </w:sdtPr>
        <w:sdtContent>
          <w:r w:rsidR="00BD7720">
            <w:fldChar w:fldCharType="begin"/>
          </w:r>
          <w:r w:rsidR="00BA2033" w:rsidRPr="00BB6BB3">
            <w:instrText xml:space="preserve">CITATION Fowler02 \l 2055 </w:instrText>
          </w:r>
          <w:r w:rsidR="00BD7720">
            <w:fldChar w:fldCharType="separate"/>
          </w:r>
          <w:r w:rsidR="00067976" w:rsidRPr="00BB6BB3">
            <w:rPr>
              <w:noProof/>
            </w:rPr>
            <w:t>(Fowler et al. 2002)</w:t>
          </w:r>
          <w:r w:rsidR="00BD7720">
            <w:fldChar w:fldCharType="end"/>
          </w:r>
        </w:sdtContent>
      </w:sdt>
      <w:r>
        <w:t xml:space="preserve">, </w:t>
      </w:r>
      <w:r w:rsidR="00FD1F97">
        <w:t>its</w:t>
      </w:r>
      <w:r>
        <w:t xml:space="preserve"> strengths pay</w:t>
      </w:r>
      <w:r w:rsidR="002B1F88">
        <w:t>s</w:t>
      </w:r>
      <w:r>
        <w:t xml:space="preserve"> off when applying the </w:t>
      </w:r>
      <w:r w:rsidR="00B102FF">
        <w:rPr>
          <w:rStyle w:val="Pattern"/>
        </w:rPr>
        <w:t>domain m</w:t>
      </w:r>
      <w:r w:rsidRPr="002B1F88">
        <w:rPr>
          <w:rStyle w:val="Pattern"/>
        </w:rPr>
        <w:t>odel</w:t>
      </w:r>
      <w:r>
        <w:t xml:space="preserve"> pattern </w:t>
      </w:r>
      <w:sdt>
        <w:sdtPr>
          <w:id w:val="-1484151822"/>
          <w:citation/>
        </w:sdtPr>
        <w:sdtContent>
          <w:r w:rsidR="00BD7720">
            <w:fldChar w:fldCharType="begin"/>
          </w:r>
          <w:r w:rsidR="00BA2033" w:rsidRPr="00BB6BB3">
            <w:instrText xml:space="preserve">CITATION Fowler02 \l 2055 </w:instrText>
          </w:r>
          <w:r w:rsidR="00BD7720">
            <w:fldChar w:fldCharType="separate"/>
          </w:r>
          <w:r w:rsidR="00067976" w:rsidRPr="00BB6BB3">
            <w:rPr>
              <w:noProof/>
            </w:rPr>
            <w:t>(Fowler et al. 2002)</w:t>
          </w:r>
          <w:r w:rsidR="00BD7720">
            <w:fldChar w:fldCharType="end"/>
          </w:r>
        </w:sdtContent>
      </w:sdt>
      <w:r w:rsidR="00C85B51">
        <w:t xml:space="preserve">, the </w:t>
      </w:r>
      <w:r w:rsidR="00BB6BB3">
        <w:t>central</w:t>
      </w:r>
      <w:r w:rsidR="00C85B51">
        <w:t xml:space="preserve"> pattern in </w:t>
      </w:r>
      <w:r w:rsidR="00C85B51" w:rsidRPr="00C85B51">
        <w:rPr>
          <w:rStyle w:val="Pattern"/>
        </w:rPr>
        <w:t xml:space="preserve">domain driven design </w:t>
      </w:r>
      <w:r w:rsidR="00C85B51">
        <w:rPr>
          <w:rStyle w:val="Pattern"/>
        </w:rPr>
        <w:t>(</w:t>
      </w:r>
      <w:r w:rsidR="00C85B51" w:rsidRPr="00C85B51">
        <w:rPr>
          <w:rStyle w:val="Pattern"/>
        </w:rPr>
        <w:t>DDD</w:t>
      </w:r>
      <w:r w:rsidR="00C85B51">
        <w:rPr>
          <w:rStyle w:val="Pattern"/>
        </w:rPr>
        <w:t>)</w:t>
      </w:r>
      <w:sdt>
        <w:sdtPr>
          <w:id w:val="1437252693"/>
          <w:citation/>
        </w:sdtPr>
        <w:sdtContent>
          <w:r w:rsidR="00BF772F">
            <w:fldChar w:fldCharType="begin"/>
          </w:r>
          <w:r w:rsidR="00BF772F" w:rsidRPr="00BB6BB3">
            <w:instrText xml:space="preserve"> CITATION Evans03 \l 2055 </w:instrText>
          </w:r>
          <w:r w:rsidR="00BF772F">
            <w:fldChar w:fldCharType="separate"/>
          </w:r>
          <w:r w:rsidR="00067976" w:rsidRPr="00BB6BB3">
            <w:rPr>
              <w:noProof/>
            </w:rPr>
            <w:t xml:space="preserve"> (Evans 2003)</w:t>
          </w:r>
          <w:r w:rsidR="00BF772F">
            <w:fldChar w:fldCharType="end"/>
          </w:r>
        </w:sdtContent>
      </w:sdt>
      <w:r w:rsidR="00C85B51">
        <w:t>,</w:t>
      </w:r>
      <w:r w:rsidR="00BD7720">
        <w:t xml:space="preserve"> </w:t>
      </w:r>
      <w:r>
        <w:t xml:space="preserve">especially for n-tier applications. </w:t>
      </w:r>
    </w:p>
    <w:p w:rsidR="00D74971" w:rsidRDefault="00D74971" w:rsidP="00910CB7">
      <w:pPr>
        <w:pStyle w:val="Figure"/>
      </w:pPr>
      <w:r>
        <w:rPr>
          <w:lang w:val="en-US"/>
        </w:rPr>
        <w:drawing>
          <wp:inline distT="0" distB="0" distL="0" distR="0" wp14:anchorId="16D4FD08" wp14:editId="03FBE843">
            <wp:extent cx="3795355" cy="3959749"/>
            <wp:effectExtent l="19050" t="19050" r="15240" b="22225"/>
            <wp:docPr id="4" name="Picture 4" descr="C:\Data\Projects\Trivadis - NTEF\Docs\Images and Diagrams\Layer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ata\Projects\Trivadis - NTEF\Docs\Images and Diagrams\Layers.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802415" cy="3967115"/>
                    </a:xfrm>
                    <a:prstGeom prst="rect">
                      <a:avLst/>
                    </a:prstGeom>
                    <a:noFill/>
                    <a:ln>
                      <a:solidFill>
                        <a:schemeClr val="bg1">
                          <a:lumMod val="65000"/>
                        </a:schemeClr>
                      </a:solidFill>
                    </a:ln>
                  </pic:spPr>
                </pic:pic>
              </a:graphicData>
            </a:graphic>
          </wp:inline>
        </w:drawing>
      </w:r>
    </w:p>
    <w:p w:rsidR="00D74971" w:rsidRDefault="00D74971" w:rsidP="00D74971">
      <w:pPr>
        <w:pStyle w:val="Caption"/>
      </w:pPr>
      <w:r>
        <w:t xml:space="preserve">Figure </w:t>
      </w:r>
      <w:r>
        <w:fldChar w:fldCharType="begin"/>
      </w:r>
      <w:r>
        <w:instrText xml:space="preserve"> SEQ Figure \* ARABIC </w:instrText>
      </w:r>
      <w:r>
        <w:fldChar w:fldCharType="separate"/>
      </w:r>
      <w:r w:rsidR="001D00D7">
        <w:rPr>
          <w:noProof/>
        </w:rPr>
        <w:t>5</w:t>
      </w:r>
      <w:r>
        <w:fldChar w:fldCharType="end"/>
      </w:r>
      <w:r w:rsidR="00D73D97">
        <w:t>: Layered Architecture with Cross-T</w:t>
      </w:r>
      <w:r>
        <w:t>ier Domain</w:t>
      </w:r>
    </w:p>
    <w:p w:rsidR="0057681F" w:rsidRDefault="00DA135D" w:rsidP="0009236B">
      <w:r>
        <w:t xml:space="preserve">In solutions build with the </w:t>
      </w:r>
      <w:r w:rsidRPr="00DA135D">
        <w:rPr>
          <w:rStyle w:val="Emphasis"/>
        </w:rPr>
        <w:t>N-Tier Entity Framework</w:t>
      </w:r>
      <w:r w:rsidR="0057681F">
        <w:t xml:space="preserve"> </w:t>
      </w:r>
      <w:r w:rsidR="000D7B33">
        <w:t xml:space="preserve">client and middle tier share a common data model and </w:t>
      </w:r>
      <w:r w:rsidR="00D74971">
        <w:t xml:space="preserve">data transfer between </w:t>
      </w:r>
      <w:r w:rsidR="000D7B33">
        <w:t xml:space="preserve">these tiers is </w:t>
      </w:r>
      <w:r w:rsidR="0057681F">
        <w:t xml:space="preserve">organized using </w:t>
      </w:r>
      <w:r w:rsidR="00B102FF">
        <w:rPr>
          <w:rStyle w:val="Pattern"/>
        </w:rPr>
        <w:t>e</w:t>
      </w:r>
      <w:r w:rsidR="0057681F" w:rsidRPr="0057681F">
        <w:rPr>
          <w:rStyle w:val="Pattern"/>
        </w:rPr>
        <w:t>ntities</w:t>
      </w:r>
      <w:r w:rsidR="0057681F">
        <w:t xml:space="preserve"> and </w:t>
      </w:r>
      <w:r w:rsidR="00B102FF">
        <w:rPr>
          <w:rStyle w:val="Pattern"/>
        </w:rPr>
        <w:t>value o</w:t>
      </w:r>
      <w:r w:rsidR="0057681F" w:rsidRPr="0057681F">
        <w:rPr>
          <w:rStyle w:val="Pattern"/>
        </w:rPr>
        <w:t>bjects</w:t>
      </w:r>
      <w:r w:rsidR="00B462E7">
        <w:t xml:space="preserve"> </w:t>
      </w:r>
      <w:sdt>
        <w:sdtPr>
          <w:id w:val="603767567"/>
          <w:citation/>
        </w:sdtPr>
        <w:sdtContent>
          <w:r w:rsidR="007C0796">
            <w:fldChar w:fldCharType="begin"/>
          </w:r>
          <w:r w:rsidR="007C0796" w:rsidRPr="00BB6BB3">
            <w:instrText xml:space="preserve"> CITATION Fowler02 \l 2055 </w:instrText>
          </w:r>
          <w:r w:rsidR="007C0796">
            <w:fldChar w:fldCharType="separate"/>
          </w:r>
          <w:r w:rsidR="00067976" w:rsidRPr="00BB6BB3">
            <w:rPr>
              <w:noProof/>
            </w:rPr>
            <w:t>(Fowler et al. 2002)</w:t>
          </w:r>
          <w:r w:rsidR="007C0796">
            <w:fldChar w:fldCharType="end"/>
          </w:r>
        </w:sdtContent>
      </w:sdt>
      <w:r w:rsidR="0057681F">
        <w:t xml:space="preserve"> which are generated base</w:t>
      </w:r>
      <w:r w:rsidR="00CA132D">
        <w:t>d</w:t>
      </w:r>
      <w:r>
        <w:t xml:space="preserve"> on the data model.</w:t>
      </w:r>
      <w:r w:rsidR="0057681F">
        <w:t xml:space="preserve"> </w:t>
      </w:r>
      <w:r>
        <w:t>T</w:t>
      </w:r>
      <w:r w:rsidR="008B1D7A">
        <w:t xml:space="preserve">he framework </w:t>
      </w:r>
      <w:r w:rsidR="00593DE2" w:rsidRPr="00593DE2">
        <w:t>suit</w:t>
      </w:r>
      <w:r w:rsidR="008B1D7A" w:rsidRPr="00593DE2">
        <w:t>s best</w:t>
      </w:r>
      <w:r w:rsidR="008B1D7A">
        <w:t xml:space="preserve"> if your design is fine with reading and writing based on the same data structure. </w:t>
      </w:r>
      <w:r w:rsidR="000A3FDE">
        <w:t xml:space="preserve">If your application generally searches to write completely different data than it uses in its read operations you may be served better using some other framework applying a more dedicated approach like the </w:t>
      </w:r>
      <w:r w:rsidR="00B102FF">
        <w:rPr>
          <w:rStyle w:val="Pattern"/>
        </w:rPr>
        <w:t>command query responsibility s</w:t>
      </w:r>
      <w:r w:rsidR="000A3FDE" w:rsidRPr="000A3FDE">
        <w:rPr>
          <w:rStyle w:val="Pattern"/>
        </w:rPr>
        <w:t>egregation (</w:t>
      </w:r>
      <w:r w:rsidR="00B102FF">
        <w:rPr>
          <w:rStyle w:val="Pattern"/>
        </w:rPr>
        <w:t>CQRS</w:t>
      </w:r>
      <w:r w:rsidR="000A3FDE" w:rsidRPr="000A3FDE">
        <w:rPr>
          <w:rStyle w:val="Pattern"/>
        </w:rPr>
        <w:t>)</w:t>
      </w:r>
      <w:r w:rsidR="00F352D3">
        <w:t xml:space="preserve"> pattern </w:t>
      </w:r>
      <w:sdt>
        <w:sdtPr>
          <w:id w:val="542480972"/>
          <w:citation/>
        </w:sdtPr>
        <w:sdtContent>
          <w:r w:rsidR="00BD7720">
            <w:fldChar w:fldCharType="begin"/>
          </w:r>
          <w:r w:rsidR="00D65CCD" w:rsidRPr="00BB6BB3">
            <w:instrText xml:space="preserve">CITATION FowlerCQRS \l 2055 </w:instrText>
          </w:r>
          <w:r w:rsidR="00BD7720">
            <w:fldChar w:fldCharType="separate"/>
          </w:r>
          <w:r w:rsidR="00067976" w:rsidRPr="00BB6BB3">
            <w:rPr>
              <w:noProof/>
            </w:rPr>
            <w:t>(Fowler 2011)</w:t>
          </w:r>
          <w:r w:rsidR="00BD7720">
            <w:fldChar w:fldCharType="end"/>
          </w:r>
        </w:sdtContent>
      </w:sdt>
      <w:r w:rsidR="000A3FDE">
        <w:t xml:space="preserve">. </w:t>
      </w:r>
    </w:p>
    <w:p w:rsidR="00DA135D" w:rsidRDefault="00DA135D" w:rsidP="0009236B">
      <w:r>
        <w:t>You find a discussion about this cross-tier domain</w:t>
      </w:r>
      <w:r w:rsidR="007A5BF3">
        <w:fldChar w:fldCharType="begin"/>
      </w:r>
      <w:r w:rsidR="007A5BF3">
        <w:instrText xml:space="preserve"> XE "</w:instrText>
      </w:r>
      <w:r w:rsidR="007A5BF3" w:rsidRPr="008A073A">
        <w:instrText>Domain model:cross-tier domain</w:instrText>
      </w:r>
      <w:r w:rsidR="007A5BF3">
        <w:instrText>" \t "</w:instrText>
      </w:r>
      <w:r w:rsidR="007A5BF3" w:rsidRPr="00402EBB">
        <w:rPr>
          <w:rFonts w:cstheme="minorHAnsi"/>
          <w:i/>
        </w:rPr>
        <w:instrText>See</w:instrText>
      </w:r>
      <w:r w:rsidR="007A5BF3" w:rsidRPr="00402EBB">
        <w:rPr>
          <w:rFonts w:cstheme="minorHAnsi"/>
        </w:rPr>
        <w:instrText xml:space="preserve"> distributed domain model</w:instrText>
      </w:r>
      <w:r w:rsidR="007A5BF3">
        <w:instrText xml:space="preserve">" </w:instrText>
      </w:r>
      <w:r w:rsidR="007A5BF3">
        <w:fldChar w:fldCharType="end"/>
      </w:r>
      <w:r>
        <w:t xml:space="preserve"> approach in following section.</w:t>
      </w:r>
      <w:r w:rsidR="00B23F9A">
        <w:t xml:space="preserve"> </w:t>
      </w:r>
    </w:p>
    <w:p w:rsidR="00DA135D" w:rsidRDefault="00DA135D" w:rsidP="0009236B"/>
    <w:p w:rsidR="000852B9" w:rsidRDefault="000852B9" w:rsidP="000852B9">
      <w:r>
        <w:t xml:space="preserve">Design patterns and </w:t>
      </w:r>
      <w:r w:rsidR="00435B2C">
        <w:t xml:space="preserve">design </w:t>
      </w:r>
      <w:r>
        <w:t xml:space="preserve">principles are guidelines and represent a set of common approaches on solving software problems. Both, the framework itself and solutions you build based on the framework should follow these principles. </w:t>
      </w:r>
    </w:p>
    <w:p w:rsidR="000852B9" w:rsidRDefault="00353A1F" w:rsidP="0009236B">
      <w:r>
        <w:lastRenderedPageBreak/>
        <w:t>P</w:t>
      </w:r>
      <w:r w:rsidR="003F17FA">
        <w:t xml:space="preserve">rinciples and patterns </w:t>
      </w:r>
      <w:r>
        <w:t xml:space="preserve">are not meant to be adhered </w:t>
      </w:r>
      <w:r w:rsidR="000852B9">
        <w:t>dogmatically</w:t>
      </w:r>
      <w:r w:rsidR="003F17FA">
        <w:t>;</w:t>
      </w:r>
      <w:r w:rsidR="000852B9">
        <w:t xml:space="preserve"> and eventually software should be designed for business value. However, as patterns and principles represent proven ways to solve common problems every software design</w:t>
      </w:r>
      <w:r w:rsidR="001540D5">
        <w:t>er</w:t>
      </w:r>
      <w:r w:rsidR="000852B9">
        <w:t xml:space="preserve"> should at least consider them</w:t>
      </w:r>
      <w:r w:rsidR="006D2832">
        <w:t xml:space="preserve"> a</w:t>
      </w:r>
      <w:r w:rsidR="004542C2">
        <w:t xml:space="preserve">nd apply them whenever appropriate. </w:t>
      </w:r>
    </w:p>
    <w:p w:rsidR="00DA135D" w:rsidRPr="0009236B" w:rsidRDefault="00DA135D" w:rsidP="0009236B">
      <w:r>
        <w:t xml:space="preserve">This chapter discusses important principles and patterns in regards to the </w:t>
      </w:r>
      <w:r w:rsidRPr="00DA135D">
        <w:rPr>
          <w:rStyle w:val="Emphasis"/>
        </w:rPr>
        <w:t>N-Tier Entity Framework</w:t>
      </w:r>
      <w:r>
        <w:t>.</w:t>
      </w:r>
      <w:r w:rsidR="00B23F9A">
        <w:t xml:space="preserve"> </w:t>
      </w:r>
    </w:p>
    <w:p w:rsidR="005C2241" w:rsidRDefault="0013370D" w:rsidP="005C2241">
      <w:pPr>
        <w:pStyle w:val="Heading2"/>
      </w:pPr>
      <w:bookmarkStart w:id="15" w:name="_Toc350053760"/>
      <w:r w:rsidRPr="00085CAD">
        <w:t>Distributed Domain Model</w:t>
      </w:r>
      <w:bookmarkEnd w:id="15"/>
    </w:p>
    <w:p w:rsidR="002E2CED" w:rsidRDefault="000B6E2A" w:rsidP="0013370D">
      <w:r>
        <w:t>Common a</w:t>
      </w:r>
      <w:r w:rsidR="00506929">
        <w:t xml:space="preserve">rchitectural models usually imply the physical gap between two tiers to be located in-between two </w:t>
      </w:r>
      <w:r>
        <w:t xml:space="preserve">logical </w:t>
      </w:r>
      <w:r w:rsidR="00506929">
        <w:t>layers</w:t>
      </w:r>
      <w:r w:rsidR="007020B0">
        <w:t xml:space="preserve"> – b</w:t>
      </w:r>
      <w:r w:rsidR="00506929">
        <w:t xml:space="preserve">etween application layer </w:t>
      </w:r>
      <w:r w:rsidR="00E56532">
        <w:t>and domain layer or between domain layer and data access layer</w:t>
      </w:r>
      <w:r w:rsidR="00E5388F">
        <w:t xml:space="preserve"> for example</w:t>
      </w:r>
      <w:r w:rsidR="00E56532">
        <w:t xml:space="preserve">. However, this theoretical definition is rather an abstract simplification and does </w:t>
      </w:r>
      <w:r w:rsidR="002E2CED">
        <w:t xml:space="preserve">often not reflect reality. </w:t>
      </w:r>
      <w:r w:rsidR="00D32610">
        <w:t xml:space="preserve">The argument to reach looser coupling by deploying the domain model solely on the middle tier, preventing domain object to be used on the client does not hold true because coupling gets even tighter as aspects of the domain </w:t>
      </w:r>
      <w:r w:rsidR="00D32610" w:rsidRPr="00D32610">
        <w:t xml:space="preserve">inevitably </w:t>
      </w:r>
      <w:r w:rsidR="00D32610">
        <w:t xml:space="preserve">need to be implemented within the application layer. </w:t>
      </w:r>
    </w:p>
    <w:p w:rsidR="0013370D" w:rsidRDefault="00085CAD" w:rsidP="0013370D">
      <w:r w:rsidRPr="00085CAD">
        <w:t xml:space="preserve">The </w:t>
      </w:r>
      <w:r w:rsidRPr="00085CAD">
        <w:rPr>
          <w:rStyle w:val="Emphasis"/>
        </w:rPr>
        <w:t>N-Tier Entity Framework</w:t>
      </w:r>
      <w:r>
        <w:t xml:space="preserve"> follows the approach of a </w:t>
      </w:r>
      <w:r w:rsidRPr="007020B0">
        <w:rPr>
          <w:rStyle w:val="Pattern"/>
        </w:rPr>
        <w:t>distributed domain model</w:t>
      </w:r>
      <w:r w:rsidR="00F05C58">
        <w:rPr>
          <w:rStyle w:val="Pattern"/>
        </w:rPr>
        <w:fldChar w:fldCharType="begin"/>
      </w:r>
      <w:r w:rsidR="00F05C58">
        <w:instrText xml:space="preserve"> XE "</w:instrText>
      </w:r>
      <w:r w:rsidR="007A5BF3">
        <w:instrText>D</w:instrText>
      </w:r>
      <w:r w:rsidR="007A5BF3" w:rsidRPr="003637E3">
        <w:instrText>omain model</w:instrText>
      </w:r>
      <w:r w:rsidR="007A5BF3">
        <w:instrText>:d</w:instrText>
      </w:r>
      <w:r w:rsidR="00F05C58" w:rsidRPr="003637E3">
        <w:instrText>istributed domain model</w:instrText>
      </w:r>
      <w:r w:rsidR="00F05C58">
        <w:instrText xml:space="preserve">" </w:instrText>
      </w:r>
      <w:r w:rsidR="00F05C58">
        <w:rPr>
          <w:rStyle w:val="Pattern"/>
        </w:rPr>
        <w:fldChar w:fldCharType="end"/>
      </w:r>
      <w:r>
        <w:t xml:space="preserve">. This architectural pattern accounts for the fact that in most </w:t>
      </w:r>
      <w:r w:rsidR="00944C71">
        <w:t xml:space="preserve">n-tier </w:t>
      </w:r>
      <w:r>
        <w:t xml:space="preserve">applications the domain logic is neither exclusively placed on the middle tier nor on the client tier. </w:t>
      </w:r>
      <w:r w:rsidR="00F3471A">
        <w:t xml:space="preserve">In practice there are always facets which are more specific to the client application and facets which are </w:t>
      </w:r>
      <w:r w:rsidR="00D97A57">
        <w:t>better hosted on the mid</w:t>
      </w:r>
      <w:r w:rsidR="00BF772F">
        <w:t>-</w:t>
      </w:r>
      <w:r w:rsidR="002D3DE2">
        <w:t xml:space="preserve">tier on a centralized server. </w:t>
      </w:r>
      <w:r w:rsidR="00944C71">
        <w:t xml:space="preserve">What’s more, there are </w:t>
      </w:r>
      <w:r w:rsidR="00A241D8">
        <w:t>important</w:t>
      </w:r>
      <w:r w:rsidR="00944C71">
        <w:t xml:space="preserve"> aspects which are shared among the two tiers. </w:t>
      </w:r>
    </w:p>
    <w:p w:rsidR="00944C71" w:rsidRDefault="00944C71" w:rsidP="0013370D">
      <w:r>
        <w:t xml:space="preserve">Applications created with the </w:t>
      </w:r>
      <w:r w:rsidRPr="00944C71">
        <w:rPr>
          <w:rStyle w:val="Emphasis"/>
        </w:rPr>
        <w:t>N-Tier Entity Framework</w:t>
      </w:r>
      <w:r>
        <w:t xml:space="preserve"> reflect these three aspects with distinct client, server, and common </w:t>
      </w:r>
      <w:r w:rsidR="001C5FD8">
        <w:t xml:space="preserve">components. </w:t>
      </w:r>
      <w:r w:rsidR="002D2F8A">
        <w:t xml:space="preserve">The common modules contain the </w:t>
      </w:r>
      <w:r w:rsidR="002D2F8A" w:rsidRPr="002D2F8A">
        <w:rPr>
          <w:rStyle w:val="Pattern"/>
        </w:rPr>
        <w:t>entities</w:t>
      </w:r>
      <w:r w:rsidR="0093003C">
        <w:rPr>
          <w:rStyle w:val="Pattern"/>
        </w:rPr>
        <w:t>,</w:t>
      </w:r>
      <w:r w:rsidR="002D2F8A">
        <w:t xml:space="preserve"> </w:t>
      </w:r>
      <w:r w:rsidR="002D2F8A" w:rsidRPr="002D2F8A">
        <w:rPr>
          <w:rStyle w:val="Pattern"/>
        </w:rPr>
        <w:t>value objects</w:t>
      </w:r>
      <w:r w:rsidR="0093003C">
        <w:rPr>
          <w:rStyle w:val="Pattern"/>
        </w:rPr>
        <w:t>,</w:t>
      </w:r>
      <w:r w:rsidR="002D2F8A">
        <w:t xml:space="preserve"> and </w:t>
      </w:r>
      <w:r w:rsidR="002D2F8A" w:rsidRPr="002D2F8A">
        <w:rPr>
          <w:rStyle w:val="Pattern"/>
        </w:rPr>
        <w:t>services</w:t>
      </w:r>
      <w:r w:rsidR="002D2F8A">
        <w:t xml:space="preserve"> used on both sides, client and server. </w:t>
      </w:r>
      <w:r w:rsidR="0093003C">
        <w:t xml:space="preserve">Client and server components contain mainly </w:t>
      </w:r>
      <w:r w:rsidR="0093003C" w:rsidRPr="0093003C">
        <w:rPr>
          <w:rStyle w:val="Pattern"/>
        </w:rPr>
        <w:t>services</w:t>
      </w:r>
      <w:r w:rsidR="0093003C">
        <w:t xml:space="preserve"> </w:t>
      </w:r>
      <w:r w:rsidR="00BF772F">
        <w:t xml:space="preserve">and </w:t>
      </w:r>
      <w:r w:rsidR="00BF772F" w:rsidRPr="00BF772F">
        <w:rPr>
          <w:rStyle w:val="Pattern"/>
        </w:rPr>
        <w:t>repositories</w:t>
      </w:r>
      <w:r w:rsidR="00BF772F">
        <w:t xml:space="preserve"> </w:t>
      </w:r>
      <w:r w:rsidR="001C6A13">
        <w:t xml:space="preserve">which are of specific use at their </w:t>
      </w:r>
      <w:r w:rsidR="0093003C">
        <w:t xml:space="preserve">side. </w:t>
      </w:r>
    </w:p>
    <w:p w:rsidR="00C81667" w:rsidRDefault="00C81667" w:rsidP="0013370D">
      <w:r>
        <w:t xml:space="preserve">The split of domain logic into client, server, and common does not only make sense when these parts are also actually deployed on different physical tier. It is also an important design decision to account for, that a software </w:t>
      </w:r>
      <w:r w:rsidR="00535107">
        <w:t xml:space="preserve">solution </w:t>
      </w:r>
      <w:r>
        <w:t xml:space="preserve">should be prepared to be </w:t>
      </w:r>
      <w:r w:rsidR="00430403">
        <w:t xml:space="preserve">potentially </w:t>
      </w:r>
      <w:r>
        <w:t xml:space="preserve">distributed at some later stage. </w:t>
      </w:r>
    </w:p>
    <w:p w:rsidR="008C7745" w:rsidRDefault="008C7745" w:rsidP="00C95AF1">
      <w:pPr>
        <w:pStyle w:val="Heading3"/>
      </w:pPr>
      <w:bookmarkStart w:id="16" w:name="_Toc350053761"/>
      <w:r>
        <w:t>Entity vs. pure DTO</w:t>
      </w:r>
      <w:bookmarkEnd w:id="16"/>
    </w:p>
    <w:p w:rsidR="007908F5" w:rsidRDefault="009B2788" w:rsidP="00B0672A">
      <w:r w:rsidRPr="00BF772F">
        <w:rPr>
          <w:rStyle w:val="Pattern"/>
        </w:rPr>
        <w:t>Data transfer objects (DTO)</w:t>
      </w:r>
      <w:r>
        <w:t xml:space="preserve"> </w:t>
      </w:r>
      <w:sdt>
        <w:sdtPr>
          <w:id w:val="-1636180824"/>
          <w:citation/>
        </w:sdtPr>
        <w:sdtContent>
          <w:r w:rsidR="00BA2033">
            <w:fldChar w:fldCharType="begin"/>
          </w:r>
          <w:r w:rsidR="00BA2033" w:rsidRPr="00BB6BB3">
            <w:instrText xml:space="preserve"> CITATION Fowler02 \l 2055 </w:instrText>
          </w:r>
          <w:r w:rsidR="00BA2033">
            <w:fldChar w:fldCharType="separate"/>
          </w:r>
          <w:r w:rsidR="00067976" w:rsidRPr="00BB6BB3">
            <w:rPr>
              <w:noProof/>
            </w:rPr>
            <w:t>(Fowler et al. 2002)</w:t>
          </w:r>
          <w:r w:rsidR="00BA2033">
            <w:fldChar w:fldCharType="end"/>
          </w:r>
        </w:sdtContent>
      </w:sdt>
      <w:r w:rsidR="00C95AF1">
        <w:t xml:space="preserve"> are </w:t>
      </w:r>
      <w:r w:rsidR="00206606">
        <w:t xml:space="preserve">simple data containers, </w:t>
      </w:r>
      <w:r w:rsidR="00C95AF1">
        <w:t xml:space="preserve">specifically designed for data </w:t>
      </w:r>
      <w:r w:rsidR="00C93B5D">
        <w:t xml:space="preserve">transfer </w:t>
      </w:r>
      <w:r w:rsidR="00C95AF1">
        <w:t xml:space="preserve">between client and middle tier. </w:t>
      </w:r>
      <w:r w:rsidR="00C93B5D">
        <w:t xml:space="preserve">The </w:t>
      </w:r>
      <w:r w:rsidR="00C93B5D" w:rsidRPr="00C93B5D">
        <w:rPr>
          <w:rStyle w:val="Emphasis"/>
        </w:rPr>
        <w:t>N-Tier Entity Framework</w:t>
      </w:r>
      <w:r w:rsidR="00C93B5D">
        <w:t xml:space="preserve"> doesn’t use specific DTOs for data transfer but rather used its </w:t>
      </w:r>
      <w:r w:rsidR="00C93B5D" w:rsidRPr="00C93B5D">
        <w:rPr>
          <w:rStyle w:val="Pattern"/>
        </w:rPr>
        <w:t>entities</w:t>
      </w:r>
      <w:r w:rsidR="00C93B5D">
        <w:t xml:space="preserve"> and </w:t>
      </w:r>
      <w:r w:rsidR="00C93B5D" w:rsidRPr="00C93B5D">
        <w:rPr>
          <w:rStyle w:val="Pattern"/>
        </w:rPr>
        <w:t>value objects</w:t>
      </w:r>
      <w:r w:rsidR="00C93B5D">
        <w:t xml:space="preserve"> </w:t>
      </w:r>
      <w:r w:rsidR="0006407B">
        <w:t xml:space="preserve">as they represent the model’s </w:t>
      </w:r>
      <w:r w:rsidR="00CE44E3">
        <w:t xml:space="preserve">basic </w:t>
      </w:r>
      <w:r w:rsidR="0006407B">
        <w:t xml:space="preserve">data structure on both, client and server. </w:t>
      </w:r>
      <w:r w:rsidR="00663190">
        <w:t xml:space="preserve">Even though these objects are not considered as pure DTOs </w:t>
      </w:r>
      <w:r w:rsidR="001263C9">
        <w:t>they server the</w:t>
      </w:r>
      <w:r w:rsidR="00663190">
        <w:t xml:space="preserve"> purpose of data transfer perfectly well</w:t>
      </w:r>
      <w:r w:rsidR="00E82E34">
        <w:t xml:space="preserve"> containing all information to be transferred from mid</w:t>
      </w:r>
      <w:r w:rsidR="0024262D">
        <w:t>dle tier to client</w:t>
      </w:r>
      <w:r w:rsidR="00BF772F">
        <w:t>s</w:t>
      </w:r>
      <w:r w:rsidR="0024262D">
        <w:t xml:space="preserve"> and back. </w:t>
      </w:r>
    </w:p>
    <w:p w:rsidR="00B0672A" w:rsidRDefault="007908F5" w:rsidP="00B0672A">
      <w:r>
        <w:rPr>
          <w:rStyle w:val="Pattern"/>
        </w:rPr>
        <w:t>E</w:t>
      </w:r>
      <w:r w:rsidRPr="007908F5">
        <w:rPr>
          <w:rStyle w:val="Pattern"/>
        </w:rPr>
        <w:t>ntities</w:t>
      </w:r>
      <w:r>
        <w:t xml:space="preserve"> generated by the framework include information about modified properties and therefore payload me be reduced to minimum when sending changes from client to server. </w:t>
      </w:r>
      <w:r w:rsidR="008D3D0F">
        <w:t xml:space="preserve">On the other hand they support adding validation information to be send back from sever to client upon validation failures within an update procedures. </w:t>
      </w:r>
    </w:p>
    <w:p w:rsidR="00C95AF1" w:rsidRDefault="00C95AF1" w:rsidP="00C95AF1">
      <w:pPr>
        <w:pStyle w:val="Heading3"/>
      </w:pPr>
      <w:bookmarkStart w:id="17" w:name="_Toc350053762"/>
      <w:r>
        <w:lastRenderedPageBreak/>
        <w:t>Remote Façade</w:t>
      </w:r>
      <w:bookmarkEnd w:id="17"/>
    </w:p>
    <w:p w:rsidR="00C95AF1" w:rsidRDefault="00B1074A" w:rsidP="00C95AF1">
      <w:r>
        <w:t xml:space="preserve">The </w:t>
      </w:r>
      <w:r w:rsidRPr="00B1074A">
        <w:rPr>
          <w:rStyle w:val="Emphasis"/>
        </w:rPr>
        <w:t>N-Tier Entity Framework</w:t>
      </w:r>
      <w:r>
        <w:t xml:space="preserve"> generates a WCF service for each entity mode</w:t>
      </w:r>
      <w:r w:rsidR="00226B17">
        <w:t>l,</w:t>
      </w:r>
      <w:r>
        <w:t xml:space="preserve"> providing a </w:t>
      </w:r>
      <w:r w:rsidRPr="00B1074A">
        <w:rPr>
          <w:i/>
        </w:rPr>
        <w:t>GetXYZ</w:t>
      </w:r>
      <w:r>
        <w:t xml:space="preserve"> service method for each entity type contained in the model. </w:t>
      </w:r>
      <w:r w:rsidR="00226B17">
        <w:t>These data</w:t>
      </w:r>
      <w:r>
        <w:t xml:space="preserve"> query </w:t>
      </w:r>
      <w:r w:rsidR="00226B17">
        <w:t>service methods accept a query object parameter which hold</w:t>
      </w:r>
      <w:r w:rsidR="00023CC0">
        <w:t>s</w:t>
      </w:r>
      <w:r w:rsidR="00226B17">
        <w:t xml:space="preserve"> query information to filter, sort, and page data</w:t>
      </w:r>
      <w:r w:rsidR="007C759D">
        <w:t xml:space="preserve"> results</w:t>
      </w:r>
      <w:r w:rsidR="00226B17">
        <w:t xml:space="preserve">. </w:t>
      </w:r>
      <w:r w:rsidR="00023CC0">
        <w:t xml:space="preserve">In addition the query objects may also define a list of other related entity types to be included within the result. </w:t>
      </w:r>
      <w:r w:rsidR="00AE7032">
        <w:t>On top of this, a query result may also contain the total number of records contained in the database</w:t>
      </w:r>
      <w:r w:rsidR="00480092">
        <w:t xml:space="preserve">. </w:t>
      </w:r>
      <w:r w:rsidR="002F7931">
        <w:t xml:space="preserve">Unlike multiple query methods there is only one service method per entity model to allow submission of changes. The </w:t>
      </w:r>
      <w:r w:rsidR="002F7931">
        <w:rPr>
          <w:i/>
        </w:rPr>
        <w:t>Submi</w:t>
      </w:r>
      <w:r w:rsidR="002F7931" w:rsidRPr="002F7931">
        <w:rPr>
          <w:i/>
        </w:rPr>
        <w:t>tChanges</w:t>
      </w:r>
      <w:r w:rsidR="002F7931">
        <w:t xml:space="preserve"> service method takes a change set object which includes a list for every entity type of the entity model. Th</w:t>
      </w:r>
      <w:r w:rsidR="008E7933">
        <w:t>is service</w:t>
      </w:r>
      <w:r w:rsidR="002F7931">
        <w:t xml:space="preserve"> operation work</w:t>
      </w:r>
      <w:r w:rsidR="00225F1A">
        <w:t>s</w:t>
      </w:r>
      <w:r w:rsidR="002F7931">
        <w:t xml:space="preserve"> as a uni</w:t>
      </w:r>
      <w:r w:rsidR="009B1515">
        <w:t>t of work and takes care of all</w:t>
      </w:r>
      <w:r w:rsidR="002F7931">
        <w:t xml:space="preserve"> insert, update, and deletes at the same time. </w:t>
      </w:r>
    </w:p>
    <w:p w:rsidR="002B144B" w:rsidRDefault="002B144B" w:rsidP="00C95AF1">
      <w:r>
        <w:t xml:space="preserve">The generated WCF services may be extended with custom service methods as required by the specific use cases. However, the service methods should be kept </w:t>
      </w:r>
      <w:r w:rsidRPr="002B144B">
        <w:t>coarse gained</w:t>
      </w:r>
      <w:r>
        <w:t xml:space="preserve">. It is important to keep in mind that the service acts as a </w:t>
      </w:r>
      <w:r w:rsidRPr="002B144B">
        <w:rPr>
          <w:rStyle w:val="Pattern"/>
        </w:rPr>
        <w:t>remote façade</w:t>
      </w:r>
      <w:r>
        <w:t xml:space="preserve"> </w:t>
      </w:r>
      <w:sdt>
        <w:sdtPr>
          <w:id w:val="930854743"/>
          <w:citation/>
        </w:sdtPr>
        <w:sdtContent>
          <w:r>
            <w:fldChar w:fldCharType="begin"/>
          </w:r>
          <w:r w:rsidRPr="00BB6BB3">
            <w:instrText xml:space="preserve"> CITATION Fowler02 \l 2055 </w:instrText>
          </w:r>
          <w:r>
            <w:fldChar w:fldCharType="separate"/>
          </w:r>
          <w:r w:rsidR="00067976" w:rsidRPr="00BB6BB3">
            <w:rPr>
              <w:noProof/>
            </w:rPr>
            <w:t>(Fowler et al. 2002)</w:t>
          </w:r>
          <w:r>
            <w:fldChar w:fldCharType="end"/>
          </w:r>
        </w:sdtContent>
      </w:sdt>
      <w:r w:rsidR="0078239D">
        <w:t xml:space="preserve"> between two physical tiers. </w:t>
      </w:r>
      <w:r w:rsidR="005050FF">
        <w:t xml:space="preserve">This is important even if the application is not physically deployed on different tiers at first, as this may still happen at a later stage. </w:t>
      </w:r>
    </w:p>
    <w:p w:rsidR="000E09B3" w:rsidRDefault="000E09B3" w:rsidP="000E09B3">
      <w:pPr>
        <w:pStyle w:val="Heading2"/>
      </w:pPr>
      <w:bookmarkStart w:id="18" w:name="_Toc350053763"/>
      <w:r>
        <w:t>Design Principles</w:t>
      </w:r>
      <w:bookmarkEnd w:id="18"/>
    </w:p>
    <w:p w:rsidR="00B66047" w:rsidRDefault="00B66047" w:rsidP="00B24D65">
      <w:r>
        <w:t xml:space="preserve">Design principles </w:t>
      </w:r>
      <w:r w:rsidR="000852B9">
        <w:t xml:space="preserve">describe fundamental ideas and </w:t>
      </w:r>
      <w:r>
        <w:t>are basic guidelines in software design</w:t>
      </w:r>
      <w:r w:rsidR="000852B9">
        <w:t>.</w:t>
      </w:r>
    </w:p>
    <w:p w:rsidR="000E09B3" w:rsidRDefault="003E206A" w:rsidP="000E09B3">
      <w:r>
        <w:t>The SOLID principles are the first five principles in object-oriented design (OOD)</w:t>
      </w:r>
      <w:sdt>
        <w:sdtPr>
          <w:id w:val="285166004"/>
          <w:citation/>
        </w:sdtPr>
        <w:sdtContent>
          <w:r>
            <w:fldChar w:fldCharType="begin"/>
          </w:r>
          <w:r w:rsidRPr="00BB6BB3">
            <w:instrText xml:space="preserve"> CITATION Martin05 \l 2055 </w:instrText>
          </w:r>
          <w:r>
            <w:fldChar w:fldCharType="separate"/>
          </w:r>
          <w:r w:rsidR="00067976" w:rsidRPr="00BB6BB3">
            <w:rPr>
              <w:noProof/>
            </w:rPr>
            <w:t xml:space="preserve"> (Martin 2005)</w:t>
          </w:r>
          <w:r>
            <w:fldChar w:fldCharType="end"/>
          </w:r>
        </w:sdtContent>
      </w:sdt>
      <w:r>
        <w:t xml:space="preserve">. </w:t>
      </w:r>
      <w:r w:rsidR="00A92CCC">
        <w:t xml:space="preserve">The following sections describe these and other principles in regards to the </w:t>
      </w:r>
      <w:r w:rsidR="00A92CCC" w:rsidRPr="00A92CCC">
        <w:rPr>
          <w:rStyle w:val="Emphasis"/>
        </w:rPr>
        <w:t>N-Tier Entity Framework</w:t>
      </w:r>
      <w:r w:rsidR="00A92CCC">
        <w:t>.</w:t>
      </w:r>
    </w:p>
    <w:p w:rsidR="00606150" w:rsidRDefault="003E206A" w:rsidP="00606150">
      <w:pPr>
        <w:pStyle w:val="Heading3"/>
        <w:rPr>
          <w:lang w:val="en"/>
        </w:rPr>
      </w:pPr>
      <w:bookmarkStart w:id="19" w:name="_Toc350053764"/>
      <w:r>
        <w:rPr>
          <w:lang w:val="en"/>
        </w:rPr>
        <w:t>Single R</w:t>
      </w:r>
      <w:r w:rsidR="00606150">
        <w:rPr>
          <w:lang w:val="en"/>
        </w:rPr>
        <w:t xml:space="preserve">esponsibility </w:t>
      </w:r>
      <w:r>
        <w:rPr>
          <w:lang w:val="en"/>
        </w:rPr>
        <w:t>P</w:t>
      </w:r>
      <w:r w:rsidR="00606150">
        <w:rPr>
          <w:lang w:val="en"/>
        </w:rPr>
        <w:t>rinciple (SRP)</w:t>
      </w:r>
      <w:bookmarkEnd w:id="19"/>
    </w:p>
    <w:p w:rsidR="007A5BF3" w:rsidRPr="007A5BF3" w:rsidRDefault="007A5BF3" w:rsidP="007A5BF3">
      <w:pPr>
        <w:ind w:firstLine="709"/>
        <w:rPr>
          <w:i/>
          <w:lang w:val="en"/>
        </w:rPr>
      </w:pPr>
      <w:r w:rsidRPr="007A5BF3">
        <w:rPr>
          <w:i/>
          <w:lang w:val="en"/>
        </w:rPr>
        <w:t>A class should have one, and only one, reason to change.</w:t>
      </w:r>
    </w:p>
    <w:p w:rsidR="007A5BF3" w:rsidRPr="007A5BF3" w:rsidRDefault="007A5BF3" w:rsidP="007A5BF3">
      <w:pPr>
        <w:rPr>
          <w:lang w:val="en"/>
        </w:rPr>
      </w:pPr>
      <w:r>
        <w:rPr>
          <w:lang w:val="en"/>
        </w:rPr>
        <w:t>The “S” in SOLID</w:t>
      </w:r>
      <w:r w:rsidR="008A441D">
        <w:rPr>
          <w:lang w:val="en"/>
        </w:rPr>
        <w:t xml:space="preserve"> </w:t>
      </w:r>
      <w:r w:rsidR="00006576">
        <w:rPr>
          <w:lang w:val="en"/>
        </w:rPr>
        <w:t xml:space="preserve">requests </w:t>
      </w:r>
      <w:r w:rsidR="00C23AD8">
        <w:rPr>
          <w:lang w:val="en"/>
        </w:rPr>
        <w:t xml:space="preserve">for high cohesion at class level. </w:t>
      </w:r>
      <w:r w:rsidR="0095410B">
        <w:rPr>
          <w:lang w:val="en"/>
        </w:rPr>
        <w:t xml:space="preserve">Important framework types </w:t>
      </w:r>
      <w:r w:rsidR="007040CB">
        <w:rPr>
          <w:lang w:val="en"/>
        </w:rPr>
        <w:t>are</w:t>
      </w:r>
      <w:r w:rsidR="0095410B">
        <w:rPr>
          <w:lang w:val="en"/>
        </w:rPr>
        <w:t xml:space="preserve"> Entity, EntitySet, DataContext (client repository), Repository (server repository), </w:t>
      </w:r>
      <w:r w:rsidR="007040CB">
        <w:rPr>
          <w:lang w:val="en"/>
        </w:rPr>
        <w:t xml:space="preserve">DataService etc. </w:t>
      </w:r>
      <w:r w:rsidR="000557B3">
        <w:rPr>
          <w:lang w:val="en"/>
        </w:rPr>
        <w:t>Each of th</w:t>
      </w:r>
      <w:r w:rsidR="007040CB">
        <w:rPr>
          <w:lang w:val="en"/>
        </w:rPr>
        <w:t xml:space="preserve">ese types serve well </w:t>
      </w:r>
      <w:r w:rsidR="000557B3">
        <w:rPr>
          <w:lang w:val="en"/>
        </w:rPr>
        <w:t>defined purpos</w:t>
      </w:r>
      <w:r w:rsidR="00E44F81">
        <w:rPr>
          <w:lang w:val="en"/>
        </w:rPr>
        <w:t>e</w:t>
      </w:r>
      <w:r w:rsidR="007040CB">
        <w:rPr>
          <w:lang w:val="en"/>
        </w:rPr>
        <w:t>.</w:t>
      </w:r>
      <w:r w:rsidR="00E44F81">
        <w:rPr>
          <w:lang w:val="en"/>
        </w:rPr>
        <w:t xml:space="preserve"> </w:t>
      </w:r>
      <w:r w:rsidR="007040CB">
        <w:rPr>
          <w:lang w:val="en"/>
        </w:rPr>
        <w:t xml:space="preserve">In case you extend the functionality of these classes you should take care to prevent violation of these purposes. </w:t>
      </w:r>
    </w:p>
    <w:p w:rsidR="00606150" w:rsidRPr="00606150" w:rsidRDefault="00B363C4" w:rsidP="00606150">
      <w:pPr>
        <w:rPr>
          <w:lang w:val="en"/>
        </w:rPr>
      </w:pPr>
      <w:r>
        <w:rPr>
          <w:lang w:val="en"/>
        </w:rPr>
        <w:t xml:space="preserve">For more information see </w:t>
      </w:r>
      <w:hyperlink r:id="rId34" w:history="1">
        <w:r w:rsidR="00606150" w:rsidRPr="00600E22">
          <w:rPr>
            <w:rStyle w:val="Hyperlink"/>
            <w:lang w:val="en"/>
          </w:rPr>
          <w:t>http://en.wikipedia.org/wiki/Single_responsibility_principle</w:t>
        </w:r>
      </w:hyperlink>
      <w:r>
        <w:rPr>
          <w:lang w:val="en"/>
        </w:rPr>
        <w:t>.</w:t>
      </w:r>
    </w:p>
    <w:p w:rsidR="00B24D65" w:rsidRDefault="00B24D65" w:rsidP="00B24D65">
      <w:pPr>
        <w:pStyle w:val="Heading3"/>
      </w:pPr>
      <w:bookmarkStart w:id="20" w:name="_Toc350053765"/>
      <w:r>
        <w:t>Open Close Principle</w:t>
      </w:r>
      <w:r w:rsidR="00606150">
        <w:t xml:space="preserve"> (OCP)</w:t>
      </w:r>
      <w:bookmarkEnd w:id="20"/>
    </w:p>
    <w:p w:rsidR="007A5BF3" w:rsidRPr="007A5BF3" w:rsidRDefault="007A5BF3" w:rsidP="007A5BF3">
      <w:pPr>
        <w:ind w:firstLine="709"/>
        <w:rPr>
          <w:i/>
        </w:rPr>
      </w:pPr>
      <w:r w:rsidRPr="007A5BF3">
        <w:rPr>
          <w:i/>
        </w:rPr>
        <w:t>You should be able to extend a classes behavior, without modifying it.</w:t>
      </w:r>
    </w:p>
    <w:p w:rsidR="007040CB" w:rsidRDefault="007040CB" w:rsidP="000E09B3">
      <w:pPr>
        <w:rPr>
          <w:lang w:val="en"/>
        </w:rPr>
      </w:pPr>
      <w:r>
        <w:rPr>
          <w:lang w:val="en"/>
        </w:rPr>
        <w:t xml:space="preserve">The “O” in SOLID advocates extensible classes which allow for concrete or modified behavior in derived types. The framework provides numerous interfaces and abstract classes which generated parts </w:t>
      </w:r>
      <w:r w:rsidR="003C3CD2">
        <w:rPr>
          <w:lang w:val="en"/>
        </w:rPr>
        <w:t>derive from</w:t>
      </w:r>
      <w:r>
        <w:rPr>
          <w:lang w:val="en"/>
        </w:rPr>
        <w:t xml:space="preserve">. </w:t>
      </w:r>
      <w:r w:rsidR="003C3CD2">
        <w:rPr>
          <w:lang w:val="en"/>
        </w:rPr>
        <w:t>By providing partial classes to those generated parts you are able to override protected methods in order to implement custom requirements</w:t>
      </w:r>
      <w:r w:rsidR="00B0424B">
        <w:rPr>
          <w:lang w:val="en"/>
        </w:rPr>
        <w:t xml:space="preserve"> without the need to modify the frameworks base classes</w:t>
      </w:r>
      <w:r w:rsidR="003C3CD2">
        <w:rPr>
          <w:lang w:val="en"/>
        </w:rPr>
        <w:t xml:space="preserve">. </w:t>
      </w:r>
    </w:p>
    <w:p w:rsidR="00606150" w:rsidRDefault="00B363C4" w:rsidP="000E09B3">
      <w:r>
        <w:rPr>
          <w:lang w:val="en"/>
        </w:rPr>
        <w:t xml:space="preserve">For more information see </w:t>
      </w:r>
      <w:hyperlink r:id="rId35" w:history="1">
        <w:r w:rsidR="00606150" w:rsidRPr="00600E22">
          <w:rPr>
            <w:rStyle w:val="Hyperlink"/>
          </w:rPr>
          <w:t>http://en.wikipedia.org/wiki/Open/closed_principle</w:t>
        </w:r>
      </w:hyperlink>
      <w:r>
        <w:t>.</w:t>
      </w:r>
    </w:p>
    <w:p w:rsidR="00606150" w:rsidRDefault="00606150" w:rsidP="00606150">
      <w:pPr>
        <w:pStyle w:val="Heading3"/>
        <w:rPr>
          <w:lang w:val="en"/>
        </w:rPr>
      </w:pPr>
      <w:bookmarkStart w:id="21" w:name="_Toc350053766"/>
      <w:r>
        <w:rPr>
          <w:lang w:val="en"/>
        </w:rPr>
        <w:t xml:space="preserve">Liskov </w:t>
      </w:r>
      <w:r w:rsidR="003E206A">
        <w:rPr>
          <w:lang w:val="en"/>
        </w:rPr>
        <w:t>S</w:t>
      </w:r>
      <w:r>
        <w:rPr>
          <w:lang w:val="en"/>
        </w:rPr>
        <w:t xml:space="preserve">ubstitution </w:t>
      </w:r>
      <w:r w:rsidR="003E206A">
        <w:rPr>
          <w:lang w:val="en"/>
        </w:rPr>
        <w:t>P</w:t>
      </w:r>
      <w:r>
        <w:rPr>
          <w:lang w:val="en"/>
        </w:rPr>
        <w:t>rinciple (LSP)</w:t>
      </w:r>
      <w:bookmarkEnd w:id="21"/>
    </w:p>
    <w:p w:rsidR="007A5BF3" w:rsidRPr="007A5BF3" w:rsidRDefault="007A5BF3" w:rsidP="007A5BF3">
      <w:pPr>
        <w:ind w:firstLine="709"/>
        <w:rPr>
          <w:i/>
        </w:rPr>
      </w:pPr>
      <w:r w:rsidRPr="007A5BF3">
        <w:rPr>
          <w:i/>
        </w:rPr>
        <w:t>Derived classes must be substitutable for their base classes.</w:t>
      </w:r>
    </w:p>
    <w:p w:rsidR="00FF31C0" w:rsidRDefault="008B286D" w:rsidP="000E09B3">
      <w:pPr>
        <w:rPr>
          <w:lang w:val="en"/>
        </w:rPr>
      </w:pPr>
      <w:r>
        <w:rPr>
          <w:lang w:val="en"/>
        </w:rPr>
        <w:lastRenderedPageBreak/>
        <w:t xml:space="preserve">The “L” in SOLID </w:t>
      </w:r>
      <w:r w:rsidR="009A3ABC">
        <w:rPr>
          <w:lang w:val="en"/>
        </w:rPr>
        <w:t>is commonly the most difficult principle</w:t>
      </w:r>
      <w:r>
        <w:rPr>
          <w:lang w:val="en"/>
        </w:rPr>
        <w:t xml:space="preserve"> in this series to understand. While at a first glance it seems to be natural </w:t>
      </w:r>
      <w:r w:rsidR="00617952">
        <w:rPr>
          <w:lang w:val="en"/>
        </w:rPr>
        <w:t>that in place of a base</w:t>
      </w:r>
      <w:r>
        <w:rPr>
          <w:lang w:val="en"/>
        </w:rPr>
        <w:t xml:space="preserve"> class one of its derived </w:t>
      </w:r>
      <w:r w:rsidR="003A1F6D">
        <w:rPr>
          <w:lang w:val="en"/>
        </w:rPr>
        <w:t>types may be used i</w:t>
      </w:r>
      <w:r w:rsidR="00DA1AE9">
        <w:rPr>
          <w:lang w:val="en"/>
        </w:rPr>
        <w:t>n any place, it actually is not.</w:t>
      </w:r>
      <w:r w:rsidR="009A3ABC">
        <w:rPr>
          <w:lang w:val="en"/>
        </w:rPr>
        <w:t xml:space="preserve"> When </w:t>
      </w:r>
      <w:r w:rsidR="00595BAA">
        <w:rPr>
          <w:lang w:val="en"/>
        </w:rPr>
        <w:t xml:space="preserve">deriving a class one has to be very careful to make sure to </w:t>
      </w:r>
      <w:r w:rsidR="00C25006">
        <w:rPr>
          <w:lang w:val="en"/>
        </w:rPr>
        <w:t xml:space="preserve">not </w:t>
      </w:r>
      <w:r w:rsidR="00595BAA">
        <w:rPr>
          <w:lang w:val="en"/>
        </w:rPr>
        <w:t xml:space="preserve">violate the base </w:t>
      </w:r>
      <w:r w:rsidR="00416CDB">
        <w:rPr>
          <w:lang w:val="en"/>
        </w:rPr>
        <w:t>class’s</w:t>
      </w:r>
      <w:r w:rsidR="00595BAA">
        <w:rPr>
          <w:lang w:val="en"/>
        </w:rPr>
        <w:t xml:space="preserve"> invariants</w:t>
      </w:r>
      <w:r w:rsidR="00C25006">
        <w:rPr>
          <w:lang w:val="en"/>
        </w:rPr>
        <w:t xml:space="preserve">, </w:t>
      </w:r>
      <w:r w:rsidR="00930E8D">
        <w:rPr>
          <w:lang w:val="en"/>
        </w:rPr>
        <w:t xml:space="preserve">which means </w:t>
      </w:r>
      <w:r w:rsidR="00C25006">
        <w:rPr>
          <w:lang w:val="en"/>
        </w:rPr>
        <w:t xml:space="preserve">not to strengthen any preconditions, and not to </w:t>
      </w:r>
      <w:r w:rsidR="00617952">
        <w:rPr>
          <w:lang w:val="en"/>
        </w:rPr>
        <w:t>weaken and postconditions</w:t>
      </w:r>
      <w:r w:rsidR="00595BAA">
        <w:rPr>
          <w:lang w:val="en"/>
        </w:rPr>
        <w:t xml:space="preserve">. </w:t>
      </w:r>
    </w:p>
    <w:p w:rsidR="00606150" w:rsidRDefault="00B363C4" w:rsidP="000E09B3">
      <w:r>
        <w:rPr>
          <w:lang w:val="en"/>
        </w:rPr>
        <w:t xml:space="preserve">For more information see </w:t>
      </w:r>
      <w:hyperlink r:id="rId36" w:history="1">
        <w:r w:rsidR="00606150" w:rsidRPr="00600E22">
          <w:rPr>
            <w:rStyle w:val="Hyperlink"/>
          </w:rPr>
          <w:t>http://en.wikipedia.org/wiki/Liskov_substitution_principle</w:t>
        </w:r>
      </w:hyperlink>
      <w:r>
        <w:t>.</w:t>
      </w:r>
    </w:p>
    <w:p w:rsidR="00606150" w:rsidRDefault="00606150" w:rsidP="00606150">
      <w:pPr>
        <w:pStyle w:val="Heading3"/>
      </w:pPr>
      <w:bookmarkStart w:id="22" w:name="_Toc350053767"/>
      <w:r>
        <w:rPr>
          <w:lang w:val="en"/>
        </w:rPr>
        <w:t xml:space="preserve">Interface </w:t>
      </w:r>
      <w:r w:rsidR="003E206A">
        <w:rPr>
          <w:lang w:val="en"/>
        </w:rPr>
        <w:t>S</w:t>
      </w:r>
      <w:r>
        <w:rPr>
          <w:lang w:val="en"/>
        </w:rPr>
        <w:t xml:space="preserve">egregation </w:t>
      </w:r>
      <w:r w:rsidR="003E206A">
        <w:rPr>
          <w:lang w:val="en"/>
        </w:rPr>
        <w:t>P</w:t>
      </w:r>
      <w:r>
        <w:rPr>
          <w:lang w:val="en"/>
        </w:rPr>
        <w:t>rinciple (ISP)</w:t>
      </w:r>
      <w:bookmarkEnd w:id="22"/>
    </w:p>
    <w:p w:rsidR="007A5BF3" w:rsidRPr="007A5BF3" w:rsidRDefault="007A5BF3" w:rsidP="007A5BF3">
      <w:pPr>
        <w:ind w:firstLine="709"/>
        <w:rPr>
          <w:i/>
        </w:rPr>
      </w:pPr>
      <w:r w:rsidRPr="007A5BF3">
        <w:rPr>
          <w:i/>
        </w:rPr>
        <w:t>Make fine grained interfaces that are client specific.</w:t>
      </w:r>
    </w:p>
    <w:p w:rsidR="002B6464" w:rsidRDefault="00DF594C" w:rsidP="000E09B3">
      <w:pPr>
        <w:rPr>
          <w:lang w:val="en"/>
        </w:rPr>
      </w:pPr>
      <w:r>
        <w:rPr>
          <w:lang w:val="en"/>
        </w:rPr>
        <w:t xml:space="preserve">The “I” in SOLID targets high cohesion and loos coupling by reducing </w:t>
      </w:r>
      <w:r w:rsidR="00A87D40">
        <w:rPr>
          <w:lang w:val="en"/>
        </w:rPr>
        <w:t>interface</w:t>
      </w:r>
      <w:r w:rsidR="007E01AC">
        <w:rPr>
          <w:lang w:val="en"/>
        </w:rPr>
        <w:t>s</w:t>
      </w:r>
      <w:r>
        <w:rPr>
          <w:lang w:val="en"/>
        </w:rPr>
        <w:t xml:space="preserve"> to </w:t>
      </w:r>
      <w:r w:rsidR="007E01AC">
        <w:rPr>
          <w:lang w:val="en"/>
        </w:rPr>
        <w:t>their</w:t>
      </w:r>
      <w:r>
        <w:rPr>
          <w:lang w:val="en"/>
        </w:rPr>
        <w:t xml:space="preserve"> minimum. </w:t>
      </w:r>
      <w:r w:rsidR="009C142F">
        <w:rPr>
          <w:lang w:val="en"/>
        </w:rPr>
        <w:t xml:space="preserve">Similar to the </w:t>
      </w:r>
      <w:r w:rsidR="009C142F" w:rsidRPr="009C142F">
        <w:rPr>
          <w:rStyle w:val="Pattern"/>
        </w:rPr>
        <w:t>single responsibility principle</w:t>
      </w:r>
      <w:r w:rsidR="009C142F">
        <w:rPr>
          <w:lang w:val="en"/>
        </w:rPr>
        <w:t xml:space="preserve"> for classes an interface should serve a single responsibility</w:t>
      </w:r>
      <w:r w:rsidR="007E3A6F">
        <w:rPr>
          <w:lang w:val="en"/>
        </w:rPr>
        <w:t xml:space="preserve"> or purpose</w:t>
      </w:r>
      <w:r w:rsidR="009C142F">
        <w:rPr>
          <w:lang w:val="en"/>
        </w:rPr>
        <w:t xml:space="preserve">. </w:t>
      </w:r>
      <w:r w:rsidR="00A73A19">
        <w:rPr>
          <w:lang w:val="en"/>
        </w:rPr>
        <w:t>If</w:t>
      </w:r>
      <w:r w:rsidR="003A6707">
        <w:rPr>
          <w:lang w:val="en"/>
        </w:rPr>
        <w:t xml:space="preserve"> to</w:t>
      </w:r>
      <w:r w:rsidR="00A73A19">
        <w:rPr>
          <w:lang w:val="en"/>
        </w:rPr>
        <w:t>o</w:t>
      </w:r>
      <w:r w:rsidR="003A6707">
        <w:rPr>
          <w:lang w:val="en"/>
        </w:rPr>
        <w:t xml:space="preserve"> many concerns get packet into </w:t>
      </w:r>
      <w:r w:rsidR="00A73A19">
        <w:rPr>
          <w:lang w:val="en"/>
        </w:rPr>
        <w:t>a single</w:t>
      </w:r>
      <w:r w:rsidR="003A6707">
        <w:rPr>
          <w:lang w:val="en"/>
        </w:rPr>
        <w:t xml:space="preserve"> interface, the interface becomes hard to implement and implementing classes are difficult to maintain. </w:t>
      </w:r>
    </w:p>
    <w:p w:rsidR="00606150" w:rsidRDefault="00B363C4" w:rsidP="000E09B3">
      <w:r>
        <w:rPr>
          <w:lang w:val="en"/>
        </w:rPr>
        <w:t xml:space="preserve">For more information see </w:t>
      </w:r>
      <w:hyperlink r:id="rId37" w:history="1">
        <w:r w:rsidR="00606150" w:rsidRPr="00600E22">
          <w:rPr>
            <w:rStyle w:val="Hyperlink"/>
          </w:rPr>
          <w:t>http://en.wikipedia.org/wiki/Interface_segregation_principle</w:t>
        </w:r>
      </w:hyperlink>
      <w:r>
        <w:t>.</w:t>
      </w:r>
    </w:p>
    <w:p w:rsidR="00606150" w:rsidRDefault="00606150" w:rsidP="00606150">
      <w:pPr>
        <w:pStyle w:val="Heading3"/>
        <w:rPr>
          <w:lang w:val="en"/>
        </w:rPr>
      </w:pPr>
      <w:bookmarkStart w:id="23" w:name="_Toc350053768"/>
      <w:r>
        <w:rPr>
          <w:lang w:val="en"/>
        </w:rPr>
        <w:t xml:space="preserve">Dependency </w:t>
      </w:r>
      <w:r w:rsidR="003E206A">
        <w:rPr>
          <w:lang w:val="en"/>
        </w:rPr>
        <w:t>I</w:t>
      </w:r>
      <w:r>
        <w:rPr>
          <w:lang w:val="en"/>
        </w:rPr>
        <w:t xml:space="preserve">nversion </w:t>
      </w:r>
      <w:r w:rsidR="003E206A">
        <w:rPr>
          <w:lang w:val="en"/>
        </w:rPr>
        <w:t>P</w:t>
      </w:r>
      <w:r>
        <w:rPr>
          <w:lang w:val="en"/>
        </w:rPr>
        <w:t>rinciple (DIP)</w:t>
      </w:r>
      <w:bookmarkEnd w:id="23"/>
    </w:p>
    <w:p w:rsidR="007A5BF3" w:rsidRPr="007A5BF3" w:rsidRDefault="007A5BF3" w:rsidP="007A5BF3">
      <w:pPr>
        <w:ind w:firstLine="709"/>
        <w:rPr>
          <w:i/>
        </w:rPr>
      </w:pPr>
      <w:r w:rsidRPr="007A5BF3">
        <w:rPr>
          <w:i/>
        </w:rPr>
        <w:t>Depend on abstractions, not on concretions.</w:t>
      </w:r>
    </w:p>
    <w:p w:rsidR="007A5BF3" w:rsidRDefault="008D2510" w:rsidP="000E09B3">
      <w:pPr>
        <w:rPr>
          <w:lang w:val="en"/>
        </w:rPr>
      </w:pPr>
      <w:r>
        <w:rPr>
          <w:lang w:val="en"/>
        </w:rPr>
        <w:t xml:space="preserve">The “D” in SOLID suggests </w:t>
      </w:r>
      <w:r w:rsidR="002A3203">
        <w:rPr>
          <w:lang w:val="en"/>
        </w:rPr>
        <w:t xml:space="preserve">relying on </w:t>
      </w:r>
      <w:r>
        <w:rPr>
          <w:lang w:val="en"/>
        </w:rPr>
        <w:t xml:space="preserve">abstractions </w:t>
      </w:r>
      <w:r w:rsidR="002A3203">
        <w:rPr>
          <w:lang w:val="en"/>
        </w:rPr>
        <w:t xml:space="preserve">instead of concrete implementations </w:t>
      </w:r>
      <w:r>
        <w:rPr>
          <w:lang w:val="en"/>
        </w:rPr>
        <w:t xml:space="preserve">in order to achieve looser coupling. </w:t>
      </w:r>
      <w:r w:rsidR="00BE2A62">
        <w:rPr>
          <w:lang w:val="en"/>
        </w:rPr>
        <w:t>Decoupling and reusability is</w:t>
      </w:r>
      <w:r w:rsidR="00F35D86">
        <w:rPr>
          <w:lang w:val="en"/>
        </w:rPr>
        <w:t xml:space="preserve"> </w:t>
      </w:r>
      <w:r w:rsidR="00557DC0">
        <w:rPr>
          <w:lang w:val="en"/>
        </w:rPr>
        <w:t xml:space="preserve">improved </w:t>
      </w:r>
      <w:r w:rsidR="00BE2A62">
        <w:rPr>
          <w:lang w:val="en"/>
        </w:rPr>
        <w:t xml:space="preserve">by separating high-level and low-level components into separate components. Abstract types instead of concrete implementations are used when holding references to each other. </w:t>
      </w:r>
      <w:r w:rsidR="00F77439">
        <w:rPr>
          <w:lang w:val="en"/>
        </w:rPr>
        <w:t xml:space="preserve">Different patterns like </w:t>
      </w:r>
      <w:r w:rsidR="00F77439" w:rsidRPr="00FB5159">
        <w:rPr>
          <w:rStyle w:val="Pattern"/>
        </w:rPr>
        <w:t>plugin</w:t>
      </w:r>
      <w:r w:rsidR="00F77439">
        <w:rPr>
          <w:lang w:val="en"/>
        </w:rPr>
        <w:t xml:space="preserve">, </w:t>
      </w:r>
      <w:r w:rsidR="00F77439" w:rsidRPr="00FB5159">
        <w:rPr>
          <w:rStyle w:val="Pattern"/>
        </w:rPr>
        <w:t>service locator</w:t>
      </w:r>
      <w:r w:rsidR="00F77439">
        <w:rPr>
          <w:lang w:val="en"/>
        </w:rPr>
        <w:t xml:space="preserve">, </w:t>
      </w:r>
      <w:r w:rsidR="00F77439" w:rsidRPr="00FB5159">
        <w:rPr>
          <w:rStyle w:val="Pattern"/>
        </w:rPr>
        <w:t>dependency injection</w:t>
      </w:r>
      <w:r w:rsidR="00F77439">
        <w:rPr>
          <w:lang w:val="en"/>
        </w:rPr>
        <w:t xml:space="preserve">, </w:t>
      </w:r>
      <w:r w:rsidR="00F77439" w:rsidRPr="00FB5159">
        <w:rPr>
          <w:rStyle w:val="Pattern"/>
        </w:rPr>
        <w:t>adapter</w:t>
      </w:r>
      <w:r w:rsidR="00F77439">
        <w:rPr>
          <w:lang w:val="en"/>
        </w:rPr>
        <w:t xml:space="preserve">, and </w:t>
      </w:r>
      <w:r w:rsidR="00F77439" w:rsidRPr="00FB5159">
        <w:rPr>
          <w:rStyle w:val="Pattern"/>
        </w:rPr>
        <w:t>factory</w:t>
      </w:r>
      <w:r w:rsidR="00F77439">
        <w:rPr>
          <w:lang w:val="en"/>
        </w:rPr>
        <w:t xml:space="preserve"> help to implement concrete solution following this principle. </w:t>
      </w:r>
    </w:p>
    <w:p w:rsidR="00FB5159" w:rsidRDefault="00ED3621" w:rsidP="000E09B3">
      <w:pPr>
        <w:rPr>
          <w:lang w:val="en"/>
        </w:rPr>
      </w:pPr>
      <w:r>
        <w:rPr>
          <w:lang w:val="en"/>
        </w:rPr>
        <w:t xml:space="preserve">The framework </w:t>
      </w:r>
      <w:r w:rsidR="00827C09">
        <w:rPr>
          <w:lang w:val="en"/>
        </w:rPr>
        <w:t xml:space="preserve">applies </w:t>
      </w:r>
      <w:r>
        <w:rPr>
          <w:lang w:val="en"/>
        </w:rPr>
        <w:t xml:space="preserve">this principle </w:t>
      </w:r>
      <w:r w:rsidR="0038180C">
        <w:rPr>
          <w:lang w:val="en"/>
        </w:rPr>
        <w:t xml:space="preserve">in </w:t>
      </w:r>
      <w:r w:rsidR="00827C09">
        <w:rPr>
          <w:lang w:val="en"/>
        </w:rPr>
        <w:t xml:space="preserve">many </w:t>
      </w:r>
      <w:r>
        <w:rPr>
          <w:lang w:val="en"/>
        </w:rPr>
        <w:t xml:space="preserve">circumstances </w:t>
      </w:r>
      <w:r w:rsidR="00827C09">
        <w:rPr>
          <w:lang w:val="en"/>
        </w:rPr>
        <w:t>by</w:t>
      </w:r>
      <w:r>
        <w:rPr>
          <w:lang w:val="en"/>
        </w:rPr>
        <w:t xml:space="preserve"> </w:t>
      </w:r>
      <w:r w:rsidR="00827C09">
        <w:rPr>
          <w:lang w:val="en"/>
        </w:rPr>
        <w:t xml:space="preserve">providing interfaces and abstract types in its base library as well as it generated code. </w:t>
      </w:r>
    </w:p>
    <w:p w:rsidR="00606150" w:rsidRDefault="00B363C4" w:rsidP="000E09B3">
      <w:r>
        <w:rPr>
          <w:lang w:val="en"/>
        </w:rPr>
        <w:t xml:space="preserve">For more information see </w:t>
      </w:r>
      <w:hyperlink r:id="rId38" w:history="1">
        <w:r w:rsidR="00606150" w:rsidRPr="00600E22">
          <w:rPr>
            <w:rStyle w:val="Hyperlink"/>
          </w:rPr>
          <w:t>http://en.wikipedia.org/wiki/Dependency_inversion_principle</w:t>
        </w:r>
      </w:hyperlink>
      <w:r>
        <w:t>.</w:t>
      </w:r>
    </w:p>
    <w:p w:rsidR="00473DD4" w:rsidRDefault="00473DD4" w:rsidP="00473DD4">
      <w:pPr>
        <w:pStyle w:val="Heading3"/>
      </w:pPr>
      <w:bookmarkStart w:id="24" w:name="_Toc350053769"/>
      <w:r>
        <w:t>Don’t repeat yourself (DRY)</w:t>
      </w:r>
      <w:bookmarkEnd w:id="24"/>
    </w:p>
    <w:p w:rsidR="002B6464" w:rsidRDefault="00827C09" w:rsidP="002B6464">
      <w:pPr>
        <w:rPr>
          <w:lang w:val="en"/>
        </w:rPr>
      </w:pPr>
      <w:r>
        <w:rPr>
          <w:lang w:val="en"/>
        </w:rPr>
        <w:t xml:space="preserve">The </w:t>
      </w:r>
      <w:r w:rsidRPr="00827C09">
        <w:rPr>
          <w:rStyle w:val="Pattern"/>
        </w:rPr>
        <w:t>DRY</w:t>
      </w:r>
      <w:r>
        <w:rPr>
          <w:lang w:val="en"/>
        </w:rPr>
        <w:t xml:space="preserve"> principle suggest in its purest form for any given aspect to have only one single place of truth. </w:t>
      </w:r>
      <w:r w:rsidR="001F1252">
        <w:rPr>
          <w:lang w:val="en"/>
        </w:rPr>
        <w:t xml:space="preserve">When or wherever an aspect is reused, it must not </w:t>
      </w:r>
      <w:r w:rsidR="00201684">
        <w:rPr>
          <w:lang w:val="en"/>
        </w:rPr>
        <w:t>be re-implemented but has to re</w:t>
      </w:r>
      <w:r w:rsidR="001F1252">
        <w:rPr>
          <w:lang w:val="en"/>
        </w:rPr>
        <w:t xml:space="preserve">ly on the single place of truth. </w:t>
      </w:r>
    </w:p>
    <w:p w:rsidR="00657B95" w:rsidRDefault="00657B95" w:rsidP="00473DD4">
      <w:pPr>
        <w:rPr>
          <w:lang w:val="en"/>
        </w:rPr>
      </w:pPr>
      <w:r>
        <w:rPr>
          <w:lang w:val="en"/>
        </w:rPr>
        <w:t>Applying this principle the framework reaches a high degree of automaton during development by g</w:t>
      </w:r>
      <w:r w:rsidR="00BC0E46">
        <w:rPr>
          <w:lang w:val="en"/>
        </w:rPr>
        <w:t xml:space="preserve">enerating server, client, and common components based on a centrally defined entity model. Furthermore, it’s possible to </w:t>
      </w:r>
      <w:r>
        <w:rPr>
          <w:lang w:val="en"/>
        </w:rPr>
        <w:t xml:space="preserve">either </w:t>
      </w:r>
      <w:r w:rsidR="00BC0E46">
        <w:rPr>
          <w:lang w:val="en"/>
        </w:rPr>
        <w:t xml:space="preserve">generate the entity model from an existing database or alternatively generate the database schema based on the entity model. </w:t>
      </w:r>
    </w:p>
    <w:p w:rsidR="001F1252" w:rsidRPr="00216D0F" w:rsidRDefault="00657B95" w:rsidP="00473DD4">
      <w:r>
        <w:rPr>
          <w:lang w:val="en"/>
        </w:rPr>
        <w:t xml:space="preserve">What’s more, this principle is basically the main motivation for the </w:t>
      </w:r>
      <w:r w:rsidR="00216D0F">
        <w:rPr>
          <w:lang w:val="en"/>
        </w:rPr>
        <w:t>cross-tier</w:t>
      </w:r>
      <w:r w:rsidR="00DF4D27">
        <w:rPr>
          <w:lang w:val="en"/>
        </w:rPr>
        <w:t xml:space="preserve"> distributed</w:t>
      </w:r>
      <w:r w:rsidR="00216D0F">
        <w:rPr>
          <w:lang w:val="en"/>
        </w:rPr>
        <w:t xml:space="preserve"> domain model </w:t>
      </w:r>
      <w:r>
        <w:rPr>
          <w:lang w:val="en"/>
        </w:rPr>
        <w:t>approach.</w:t>
      </w:r>
      <w:r w:rsidR="00216D0F">
        <w:rPr>
          <w:lang w:val="en"/>
        </w:rPr>
        <w:t xml:space="preserve"> Having a </w:t>
      </w:r>
      <w:r w:rsidR="00216D0F" w:rsidRPr="00657B95">
        <w:rPr>
          <w:rStyle w:val="Pattern"/>
        </w:rPr>
        <w:t>distributed domain model</w:t>
      </w:r>
      <w:r w:rsidR="00216D0F" w:rsidRPr="00216D0F">
        <w:t xml:space="preserve"> allows to </w:t>
      </w:r>
      <w:r w:rsidR="00216D0F">
        <w:t xml:space="preserve">keep the application layer free of domain logic which is another important aspect considering </w:t>
      </w:r>
      <w:r w:rsidR="00216D0F" w:rsidRPr="00216D0F">
        <w:rPr>
          <w:rStyle w:val="Pattern"/>
        </w:rPr>
        <w:t>DRY</w:t>
      </w:r>
      <w:r w:rsidR="00216D0F">
        <w:t xml:space="preserve"> and an important concern in </w:t>
      </w:r>
      <w:r w:rsidR="00216D0F" w:rsidRPr="00216D0F">
        <w:rPr>
          <w:rStyle w:val="Pattern"/>
        </w:rPr>
        <w:t>DDD</w:t>
      </w:r>
      <w:r w:rsidR="00216D0F">
        <w:t>.</w:t>
      </w:r>
    </w:p>
    <w:p w:rsidR="00473DD4" w:rsidRDefault="00B363C4" w:rsidP="00473DD4">
      <w:r>
        <w:rPr>
          <w:lang w:val="en"/>
        </w:rPr>
        <w:t xml:space="preserve">For more information see </w:t>
      </w:r>
      <w:hyperlink r:id="rId39" w:history="1">
        <w:r w:rsidR="001962CD" w:rsidRPr="00606150">
          <w:rPr>
            <w:rStyle w:val="Hyperlink"/>
          </w:rPr>
          <w:t>http://en.wikipedia.org/wiki/Don't_repeat_yourself</w:t>
        </w:r>
      </w:hyperlink>
      <w:r>
        <w:t>.</w:t>
      </w:r>
    </w:p>
    <w:p w:rsidR="00606150" w:rsidRDefault="00606150" w:rsidP="00606150">
      <w:pPr>
        <w:pStyle w:val="Heading3"/>
        <w:rPr>
          <w:lang w:val="en"/>
        </w:rPr>
      </w:pPr>
      <w:bookmarkStart w:id="25" w:name="_Toc350053770"/>
      <w:r>
        <w:rPr>
          <w:lang w:val="en"/>
        </w:rPr>
        <w:lastRenderedPageBreak/>
        <w:t>You ain't gonna need it</w:t>
      </w:r>
      <w:r w:rsidR="00A92CCC">
        <w:rPr>
          <w:lang w:val="en"/>
        </w:rPr>
        <w:t xml:space="preserve"> (YAG</w:t>
      </w:r>
      <w:r>
        <w:rPr>
          <w:lang w:val="en"/>
        </w:rPr>
        <w:t>NI)</w:t>
      </w:r>
      <w:bookmarkEnd w:id="25"/>
    </w:p>
    <w:p w:rsidR="005656C9" w:rsidRDefault="00024069" w:rsidP="002B6464">
      <w:pPr>
        <w:rPr>
          <w:lang w:val="en"/>
        </w:rPr>
      </w:pPr>
      <w:r>
        <w:rPr>
          <w:lang w:val="en"/>
        </w:rPr>
        <w:t xml:space="preserve">The </w:t>
      </w:r>
      <w:r w:rsidRPr="00024069">
        <w:rPr>
          <w:rStyle w:val="Pattern"/>
        </w:rPr>
        <w:t>YAGNI</w:t>
      </w:r>
      <w:r>
        <w:rPr>
          <w:lang w:val="en"/>
        </w:rPr>
        <w:t xml:space="preserve"> principle represents kind of a contrast to other principles and suggests to only add functionality if it is required. </w:t>
      </w:r>
      <w:r w:rsidR="006757EB">
        <w:rPr>
          <w:lang w:val="en"/>
        </w:rPr>
        <w:t xml:space="preserve">This principle has to be balanced against others to reach an optimal cost-benefit ratio. </w:t>
      </w:r>
      <w:r w:rsidR="007B72B6">
        <w:rPr>
          <w:lang w:val="en"/>
        </w:rPr>
        <w:t>As</w:t>
      </w:r>
      <w:r w:rsidR="006C7A78">
        <w:rPr>
          <w:lang w:val="en"/>
        </w:rPr>
        <w:t xml:space="preserve"> this principle in its purest form doesn’t take mid</w:t>
      </w:r>
      <w:r w:rsidR="00F3038C">
        <w:rPr>
          <w:lang w:val="en"/>
        </w:rPr>
        <w:t>-term and long-</w:t>
      </w:r>
      <w:r w:rsidR="006C7A78">
        <w:rPr>
          <w:lang w:val="en"/>
        </w:rPr>
        <w:t xml:space="preserve">term architectural considerations into account, it should be </w:t>
      </w:r>
      <w:r w:rsidR="00F3038C">
        <w:rPr>
          <w:lang w:val="en"/>
        </w:rPr>
        <w:t xml:space="preserve">used with caution when taken into consideration. </w:t>
      </w:r>
      <w:r w:rsidR="005656C9">
        <w:rPr>
          <w:lang w:val="en"/>
        </w:rPr>
        <w:t xml:space="preserve">While this principle may </w:t>
      </w:r>
      <w:r w:rsidR="00993F9C">
        <w:rPr>
          <w:lang w:val="en"/>
        </w:rPr>
        <w:t xml:space="preserve">often </w:t>
      </w:r>
      <w:r w:rsidR="005656C9">
        <w:rPr>
          <w:lang w:val="en"/>
        </w:rPr>
        <w:t xml:space="preserve">not be applied </w:t>
      </w:r>
      <w:r w:rsidR="00993F9C">
        <w:rPr>
          <w:lang w:val="en"/>
        </w:rPr>
        <w:t>entirely</w:t>
      </w:r>
      <w:r w:rsidR="00403A51">
        <w:rPr>
          <w:lang w:val="en"/>
        </w:rPr>
        <w:t>,</w:t>
      </w:r>
      <w:r w:rsidR="005656C9">
        <w:rPr>
          <w:lang w:val="en"/>
        </w:rPr>
        <w:t xml:space="preserve"> it is still a reminder that every design decision should be taken according to requirements. Adherence to principles and implementation of patterns should not be done to fulfill a self-purpose but to provide business value. </w:t>
      </w:r>
    </w:p>
    <w:p w:rsidR="00606150" w:rsidRPr="00606150" w:rsidRDefault="00B363C4" w:rsidP="00606150">
      <w:pPr>
        <w:rPr>
          <w:lang w:val="en"/>
        </w:rPr>
      </w:pPr>
      <w:r>
        <w:rPr>
          <w:lang w:val="en"/>
        </w:rPr>
        <w:t xml:space="preserve">For more information see </w:t>
      </w:r>
      <w:hyperlink r:id="rId40" w:history="1">
        <w:r w:rsidR="00606150" w:rsidRPr="00600E22">
          <w:rPr>
            <w:rStyle w:val="Hyperlink"/>
            <w:lang w:val="en"/>
          </w:rPr>
          <w:t>http://en.wikipedia.org/wiki/You_ain't_gonna_need_it</w:t>
        </w:r>
      </w:hyperlink>
      <w:r>
        <w:rPr>
          <w:lang w:val="en"/>
        </w:rPr>
        <w:t>.</w:t>
      </w:r>
    </w:p>
    <w:p w:rsidR="001962CD" w:rsidRDefault="001962CD" w:rsidP="001962CD">
      <w:pPr>
        <w:pStyle w:val="Heading2"/>
      </w:pPr>
      <w:bookmarkStart w:id="26" w:name="_Toc350053771"/>
      <w:r>
        <w:t>Design Patterns</w:t>
      </w:r>
      <w:bookmarkEnd w:id="26"/>
    </w:p>
    <w:p w:rsidR="000852B9" w:rsidRDefault="00E172BD" w:rsidP="000852B9">
      <w:r>
        <w:t xml:space="preserve">Patterns are solution to common problems in software development. Many patterns exist and the more you have in your toolbox the better. However, it is important to keep in mind that patterns should not fulfill a self-purpose </w:t>
      </w:r>
      <w:r w:rsidR="00C94C85">
        <w:t xml:space="preserve">but help you in solving your problems which in the end are the functional and non-functional requirements of your system. </w:t>
      </w:r>
    </w:p>
    <w:p w:rsidR="006E18A5" w:rsidRDefault="006E18A5" w:rsidP="001962CD">
      <w:pPr>
        <w:pStyle w:val="Heading3"/>
      </w:pPr>
      <w:bookmarkStart w:id="27" w:name="_Toc350053772"/>
      <w:r>
        <w:t>Unit of Work</w:t>
      </w:r>
      <w:bookmarkEnd w:id="27"/>
    </w:p>
    <w:p w:rsidR="0001420E" w:rsidRDefault="0001420E" w:rsidP="0001420E">
      <w:r>
        <w:t xml:space="preserve">The </w:t>
      </w:r>
      <w:r>
        <w:rPr>
          <w:rStyle w:val="Pattern"/>
        </w:rPr>
        <w:t>u</w:t>
      </w:r>
      <w:r w:rsidRPr="0001420E">
        <w:rPr>
          <w:rStyle w:val="Pattern"/>
        </w:rPr>
        <w:t xml:space="preserve">nit </w:t>
      </w:r>
      <w:r>
        <w:rPr>
          <w:rStyle w:val="Pattern"/>
        </w:rPr>
        <w:t>of w</w:t>
      </w:r>
      <w:r w:rsidRPr="0001420E">
        <w:rPr>
          <w:rStyle w:val="Pattern"/>
        </w:rPr>
        <w:t>ork</w:t>
      </w:r>
      <w:r>
        <w:t xml:space="preserve"> pattern allows the execution of multiple tasks at a given time within one transaction, either succeeding or failing as a whole, comparable to database transactions. </w:t>
      </w:r>
    </w:p>
    <w:p w:rsidR="00B355AE" w:rsidRDefault="0001420E" w:rsidP="006E18A5">
      <w:r>
        <w:t xml:space="preserve">The </w:t>
      </w:r>
      <w:r w:rsidRPr="0001420E">
        <w:rPr>
          <w:rStyle w:val="Emphasis"/>
        </w:rPr>
        <w:t>N-Tier Entity Framework</w:t>
      </w:r>
      <w:r>
        <w:t xml:space="preserve"> applies this pattern for saving changes of the data model. A client application uses a data context object</w:t>
      </w:r>
      <w:r w:rsidR="00C075E1">
        <w:t xml:space="preserve"> (</w:t>
      </w:r>
      <w:r w:rsidR="00C075E1" w:rsidRPr="00C075E1">
        <w:rPr>
          <w:rStyle w:val="Pattern"/>
        </w:rPr>
        <w:t>repository</w:t>
      </w:r>
      <w:r w:rsidR="00C075E1">
        <w:t>)</w:t>
      </w:r>
      <w:r>
        <w:t xml:space="preserve"> to retrieve, modify, add</w:t>
      </w:r>
      <w:r w:rsidR="00C075E1">
        <w:t>,</w:t>
      </w:r>
      <w:r>
        <w:t xml:space="preserve"> and delete entities of a specific model. At any given point the client may decide to save all pending changes invoking the </w:t>
      </w:r>
      <w:r w:rsidR="00803797">
        <w:t>“</w:t>
      </w:r>
      <w:r>
        <w:t>SaveChanges</w:t>
      </w:r>
      <w:r w:rsidR="00803797">
        <w:t>”</w:t>
      </w:r>
      <w:r>
        <w:t xml:space="preserve"> method of the data context. All pending changes are committed to the server and applied to the data source. Should any </w:t>
      </w:r>
      <w:r w:rsidR="00265C58">
        <w:t>of the operations involved fail</w:t>
      </w:r>
      <w:r>
        <w:t>, the operation fails as a whole, letting the client reso</w:t>
      </w:r>
      <w:r w:rsidR="00803797">
        <w:t xml:space="preserve">lve the issue and retry again. </w:t>
      </w:r>
      <w:r w:rsidR="00803797">
        <w:br/>
      </w:r>
      <w:r w:rsidR="00B86216">
        <w:t>If required, the framework supports the use of common .NET transaction scopes on client side. On server side the framework ensures the existence of a transaction for saving changes. Extension points in the server component allow the implementation of customized transaction management</w:t>
      </w:r>
      <w:r w:rsidR="005E3CCE">
        <w:t xml:space="preserve"> on server side as well</w:t>
      </w:r>
      <w:r w:rsidR="00803797">
        <w:t xml:space="preserve">. </w:t>
      </w:r>
    </w:p>
    <w:p w:rsidR="006E18A5" w:rsidRPr="006E18A5" w:rsidRDefault="00265C58" w:rsidP="006E18A5">
      <w:r>
        <w:t xml:space="preserve">The </w:t>
      </w:r>
      <w:r w:rsidR="00B355AE" w:rsidRPr="00B355AE">
        <w:rPr>
          <w:rStyle w:val="Pattern"/>
        </w:rPr>
        <w:t>unit of work</w:t>
      </w:r>
      <w:r w:rsidR="00B355AE">
        <w:t xml:space="preserve"> </w:t>
      </w:r>
      <w:r>
        <w:t xml:space="preserve">pattern also finds its use in other aspects like transactional editing of entities. Entities expose </w:t>
      </w:r>
      <w:r w:rsidR="009D5929">
        <w:t xml:space="preserve">methods to begin, cancel, and commit editing allowing changes to be </w:t>
      </w:r>
      <w:r w:rsidR="00E9693E">
        <w:t>either accepted or rejected</w:t>
      </w:r>
      <w:r w:rsidR="009D5929">
        <w:t xml:space="preserve"> in a transactional fa</w:t>
      </w:r>
      <w:r w:rsidR="00FD3C4E">
        <w:t xml:space="preserve">shion. </w:t>
      </w:r>
    </w:p>
    <w:p w:rsidR="009B3C79" w:rsidRDefault="009B3C79" w:rsidP="009B3C79">
      <w:pPr>
        <w:pStyle w:val="Heading3"/>
      </w:pPr>
      <w:bookmarkStart w:id="28" w:name="_Toc350053773"/>
      <w:r>
        <w:t>Repository</w:t>
      </w:r>
      <w:bookmarkEnd w:id="28"/>
    </w:p>
    <w:p w:rsidR="00B86216" w:rsidRDefault="0088541B" w:rsidP="00B86216">
      <w:r>
        <w:t xml:space="preserve">The </w:t>
      </w:r>
      <w:r w:rsidRPr="0088541B">
        <w:rPr>
          <w:rStyle w:val="Pattern"/>
        </w:rPr>
        <w:t>repository</w:t>
      </w:r>
      <w:r>
        <w:t xml:space="preserve"> pattern is implemented on both, client and server. It represents the single point of ent</w:t>
      </w:r>
      <w:r w:rsidR="00AD6511">
        <w:t>ry</w:t>
      </w:r>
      <w:r>
        <w:t xml:space="preserve"> for its consumers to access a</w:t>
      </w:r>
      <w:r w:rsidR="00A32BB4">
        <w:t xml:space="preserve">nd query the model. </w:t>
      </w:r>
      <w:r w:rsidR="00AD6511">
        <w:t xml:space="preserve">Furthermore, the </w:t>
      </w:r>
      <w:r w:rsidR="00AD6511" w:rsidRPr="00AD6511">
        <w:rPr>
          <w:rStyle w:val="Pattern"/>
        </w:rPr>
        <w:t>repository</w:t>
      </w:r>
      <w:r w:rsidR="00AD6511">
        <w:t xml:space="preserve"> is responsible to track changes applied to the model and commit them as a </w:t>
      </w:r>
      <w:r w:rsidR="00AD6511" w:rsidRPr="00AD6511">
        <w:rPr>
          <w:rStyle w:val="Pattern"/>
        </w:rPr>
        <w:t>unit of work</w:t>
      </w:r>
      <w:r w:rsidR="00AD6511">
        <w:t xml:space="preserve">. </w:t>
      </w:r>
    </w:p>
    <w:p w:rsidR="00481634" w:rsidRDefault="00481634" w:rsidP="009B3C79">
      <w:r>
        <w:t>The server side repository</w:t>
      </w:r>
      <w:r w:rsidR="00DB2B30">
        <w:t xml:space="preserve"> represents an additional abstraction layer on top of the data mapper</w:t>
      </w:r>
      <w:r>
        <w:t>.</w:t>
      </w:r>
      <w:r w:rsidR="00DB2B30">
        <w:t xml:space="preserve"> It supports the objective of achieving a clear separation and one-way dependency between the domain and data mapping/data access layer.</w:t>
      </w:r>
      <w:r w:rsidR="009A41D8">
        <w:t xml:space="preserve"> This is especially useful for testing purpose, allowing the real repository implementation to be replaced with a corresponding </w:t>
      </w:r>
      <w:r w:rsidR="0033573F">
        <w:t>mock-up returning hard coded in-</w:t>
      </w:r>
      <w:r w:rsidR="009A41D8">
        <w:t xml:space="preserve">memory collections. </w:t>
      </w:r>
    </w:p>
    <w:p w:rsidR="009B3C79" w:rsidRPr="009B3C79" w:rsidRDefault="00481634" w:rsidP="009B3C79">
      <w:r>
        <w:lastRenderedPageBreak/>
        <w:t>A</w:t>
      </w:r>
      <w:r w:rsidR="00AD6511">
        <w:t xml:space="preserve">t client side the repository </w:t>
      </w:r>
      <w:r w:rsidR="00DB2B30">
        <w:t xml:space="preserve">encapsulates the (web) service access logic </w:t>
      </w:r>
      <w:r w:rsidR="00D66B41">
        <w:t>for any interaction with the server.</w:t>
      </w:r>
      <w:r w:rsidR="00DB2B30">
        <w:t xml:space="preserve"> </w:t>
      </w:r>
      <w:r w:rsidR="00D66B41">
        <w:t xml:space="preserve">Furthermore it </w:t>
      </w:r>
      <w:r w:rsidR="00AD6511">
        <w:t xml:space="preserve">acts as </w:t>
      </w:r>
      <w:r w:rsidR="00CE4AFF">
        <w:t>local</w:t>
      </w:r>
      <w:r w:rsidR="002D39C1">
        <w:t xml:space="preserve"> data cache</w:t>
      </w:r>
      <w:r w:rsidR="00AD6511">
        <w:t>,</w:t>
      </w:r>
      <w:r w:rsidR="00CE4AFF">
        <w:t xml:space="preserve"> keeping loaded data in memory and exposing it without needing a re-query to the server. </w:t>
      </w:r>
    </w:p>
    <w:p w:rsidR="002B5957" w:rsidRDefault="002B5957" w:rsidP="002B5957">
      <w:pPr>
        <w:pStyle w:val="Heading3"/>
      </w:pPr>
      <w:bookmarkStart w:id="29" w:name="_Toc350053774"/>
      <w:r>
        <w:t>Directed References</w:t>
      </w:r>
      <w:bookmarkEnd w:id="29"/>
    </w:p>
    <w:p w:rsidR="00202001" w:rsidRDefault="00E40112" w:rsidP="002B5957">
      <w:r>
        <w:t>References between entities are not only a fundamental concept in OO but also facilitate much of the expressiveness of a domain model.</w:t>
      </w:r>
      <w:r w:rsidR="00E003EE">
        <w:t xml:space="preserve"> Including every possible reference, however, pollutes the model and </w:t>
      </w:r>
      <w:r w:rsidR="00F74D56">
        <w:t xml:space="preserve">decreases its expressiveness. </w:t>
      </w:r>
    </w:p>
    <w:p w:rsidR="002B5957" w:rsidRDefault="00C30C0B" w:rsidP="002B5957">
      <w:r>
        <w:t xml:space="preserve">References should only be established where they make sense from the use cases perspective. </w:t>
      </w:r>
      <w:r w:rsidR="00202001">
        <w:t xml:space="preserve">Often they are only used in one direction. For instance it might be required for an order entity to hold a list of references to the respective order items while </w:t>
      </w:r>
      <w:r w:rsidR="0020048A">
        <w:t xml:space="preserve">at the same time </w:t>
      </w:r>
      <w:r w:rsidR="00202001">
        <w:t xml:space="preserve">it is not interesting to be able to navigate from any given order item to its order entity. </w:t>
      </w:r>
      <w:r w:rsidR="0020048A">
        <w:t xml:space="preserve">Here a directed reference should be established in the </w:t>
      </w:r>
      <w:r w:rsidR="0007026B">
        <w:t>entity</w:t>
      </w:r>
      <w:r w:rsidR="0020048A">
        <w:t xml:space="preserve"> model to only allow navigation from </w:t>
      </w:r>
      <w:r w:rsidR="007E0A48">
        <w:t>“</w:t>
      </w:r>
      <w:r w:rsidR="0020048A">
        <w:t>order</w:t>
      </w:r>
      <w:r w:rsidR="007E0A48">
        <w:t>” to “order items”</w:t>
      </w:r>
      <w:r w:rsidR="0020048A">
        <w:t xml:space="preserve">. </w:t>
      </w:r>
    </w:p>
    <w:p w:rsidR="00C16971" w:rsidRPr="002B5957" w:rsidRDefault="00C16971" w:rsidP="002B5957">
      <w:r w:rsidRPr="00C16971">
        <w:t>The</w:t>
      </w:r>
      <w:r>
        <w:rPr>
          <w:rStyle w:val="Emphasis"/>
        </w:rPr>
        <w:t xml:space="preserve"> </w:t>
      </w:r>
      <w:r w:rsidRPr="00C16971">
        <w:rPr>
          <w:rStyle w:val="Emphasis"/>
        </w:rPr>
        <w:t>Entity Framework</w:t>
      </w:r>
      <w:r>
        <w:t xml:space="preserve"> and the </w:t>
      </w:r>
      <w:r w:rsidRPr="00C16971">
        <w:rPr>
          <w:rStyle w:val="Emphasis"/>
        </w:rPr>
        <w:t>N-Tier Entity Framework</w:t>
      </w:r>
      <w:r w:rsidR="006419B3">
        <w:rPr>
          <w:rStyle w:val="Emphasis"/>
        </w:rPr>
        <w:t>,</w:t>
      </w:r>
      <w:r>
        <w:t xml:space="preserve"> both support undirected as well as directed references </w:t>
      </w:r>
      <w:r w:rsidR="006419B3">
        <w:t xml:space="preserve">between entities </w:t>
      </w:r>
      <w:r>
        <w:t>in the data model.</w:t>
      </w:r>
    </w:p>
    <w:p w:rsidR="000E09B3" w:rsidRDefault="006E18A5" w:rsidP="000E09B3">
      <w:pPr>
        <w:pStyle w:val="Heading3"/>
      </w:pPr>
      <w:bookmarkStart w:id="30" w:name="_Toc350053775"/>
      <w:r>
        <w:t xml:space="preserve">Aggregate and </w:t>
      </w:r>
      <w:r w:rsidR="005D4CE0">
        <w:t>Aggregate</w:t>
      </w:r>
      <w:r w:rsidR="000E09B3">
        <w:t xml:space="preserve"> Root</w:t>
      </w:r>
      <w:bookmarkEnd w:id="30"/>
    </w:p>
    <w:p w:rsidR="00260D6A" w:rsidRDefault="008A11CE" w:rsidP="000E09B3">
      <w:r>
        <w:t>While some objects within a domain model may exist on their own, like products and customers</w:t>
      </w:r>
      <w:r w:rsidR="00105402">
        <w:t>,</w:t>
      </w:r>
      <w:r>
        <w:t xml:space="preserve"> </w:t>
      </w:r>
      <w:r w:rsidR="00105402">
        <w:t>there are others</w:t>
      </w:r>
      <w:r>
        <w:t xml:space="preserve"> which are absolutely meaningless without being part of </w:t>
      </w:r>
      <w:r w:rsidR="00333994">
        <w:t>another</w:t>
      </w:r>
      <w:r>
        <w:t xml:space="preserve"> object, like order items belonging to an order. </w:t>
      </w:r>
      <w:r w:rsidR="00BE446C">
        <w:t>Such logical groups of entities and value objects</w:t>
      </w:r>
      <w:r w:rsidR="006F62DD">
        <w:t>,</w:t>
      </w:r>
      <w:r w:rsidR="00BE446C">
        <w:t xml:space="preserve"> inseparably belonging together</w:t>
      </w:r>
      <w:r w:rsidR="006F62DD">
        <w:t>,</w:t>
      </w:r>
      <w:r w:rsidR="00BE446C">
        <w:t xml:space="preserve"> are called </w:t>
      </w:r>
      <w:r w:rsidR="00BE446C" w:rsidRPr="00BE446C">
        <w:rPr>
          <w:rStyle w:val="Pattern"/>
        </w:rPr>
        <w:t>aggregate</w:t>
      </w:r>
      <w:r w:rsidR="006F62DD">
        <w:rPr>
          <w:rStyle w:val="Pattern"/>
        </w:rPr>
        <w:t>s</w:t>
      </w:r>
      <w:r w:rsidR="00BE446C">
        <w:t xml:space="preserve">. </w:t>
      </w:r>
    </w:p>
    <w:p w:rsidR="00DF786B" w:rsidRDefault="00260D6A" w:rsidP="000E09B3">
      <w:r>
        <w:t xml:space="preserve">An aggregate has a logical boundary where only one of the objects contained is directly accessible from outside of the aggregate. This globally accessible object is called </w:t>
      </w:r>
      <w:r w:rsidRPr="00F86712">
        <w:rPr>
          <w:rStyle w:val="Pattern"/>
        </w:rPr>
        <w:t>aggregate root</w:t>
      </w:r>
      <w:r>
        <w:t xml:space="preserve">. All other objects within the aggregate may not </w:t>
      </w:r>
      <w:r w:rsidR="0015015A">
        <w:t xml:space="preserve">be </w:t>
      </w:r>
      <w:r>
        <w:t xml:space="preserve">accessed </w:t>
      </w:r>
      <w:r w:rsidR="0015015A">
        <w:t xml:space="preserve">or referenced </w:t>
      </w:r>
      <w:r>
        <w:t xml:space="preserve">directly. Access only works by navigating </w:t>
      </w:r>
      <w:r w:rsidR="008221D5">
        <w:t xml:space="preserve">to </w:t>
      </w:r>
      <w:r>
        <w:t xml:space="preserve">them starting at the aggregate root. </w:t>
      </w:r>
    </w:p>
    <w:p w:rsidR="00F86712" w:rsidRDefault="0015015A" w:rsidP="000E09B3">
      <w:r>
        <w:t xml:space="preserve">While the </w:t>
      </w:r>
      <w:r w:rsidRPr="0015015A">
        <w:rPr>
          <w:rStyle w:val="Emphasis"/>
        </w:rPr>
        <w:t>Entity Framework</w:t>
      </w:r>
      <w:r>
        <w:t xml:space="preserve"> does not support the concept of aggregates, the </w:t>
      </w:r>
      <w:r w:rsidRPr="0015015A">
        <w:rPr>
          <w:rStyle w:val="Emphasis"/>
        </w:rPr>
        <w:t>N-Tier Entity Framework</w:t>
      </w:r>
      <w:r>
        <w:t xml:space="preserve"> extends EF’s entity model (edmx) allowing </w:t>
      </w:r>
      <w:r w:rsidR="005668AE">
        <w:t>for denoting</w:t>
      </w:r>
      <w:r>
        <w:t xml:space="preserve"> entities to be aggregate roots and non-roots. </w:t>
      </w:r>
    </w:p>
    <w:p w:rsidR="005127A6" w:rsidRDefault="005127A6" w:rsidP="005127A6">
      <w:pPr>
        <w:pStyle w:val="Heading2"/>
      </w:pPr>
      <w:bookmarkStart w:id="31" w:name="_Toc350053776"/>
      <w:r w:rsidRPr="00CF3576">
        <w:t>Design Decisions</w:t>
      </w:r>
      <w:bookmarkEnd w:id="31"/>
    </w:p>
    <w:p w:rsidR="002F1BAA" w:rsidRPr="002F1BAA" w:rsidRDefault="00F0088B" w:rsidP="002F1BAA">
      <w:r>
        <w:t xml:space="preserve">In this section you find a description of the most common design decisions to be taken by the software architect, whether or not using the </w:t>
      </w:r>
      <w:r w:rsidRPr="00093B11">
        <w:rPr>
          <w:rStyle w:val="Emphasis"/>
        </w:rPr>
        <w:t>N-Tier Entity Framework</w:t>
      </w:r>
      <w:r>
        <w:t xml:space="preserve">. </w:t>
      </w:r>
    </w:p>
    <w:p w:rsidR="00617C80" w:rsidRPr="00617C80" w:rsidRDefault="00617C80" w:rsidP="00617C80">
      <w:pPr>
        <w:pStyle w:val="Heading3"/>
      </w:pPr>
      <w:bookmarkStart w:id="32" w:name="_Toc350053777"/>
      <w:r>
        <w:t xml:space="preserve">How many </w:t>
      </w:r>
      <w:r w:rsidR="00EC6550">
        <w:t xml:space="preserve">Entity </w:t>
      </w:r>
      <w:r>
        <w:t>Models do I need?</w:t>
      </w:r>
      <w:bookmarkEnd w:id="32"/>
    </w:p>
    <w:p w:rsidR="00C671C4" w:rsidRDefault="003960A9" w:rsidP="00C671C4">
      <w:r>
        <w:t>One of the first questions arising w</w:t>
      </w:r>
      <w:r w:rsidR="00C671C4">
        <w:t>hen creating entity data model</w:t>
      </w:r>
      <w:r>
        <w:t xml:space="preserve">s is how many </w:t>
      </w:r>
      <w:r w:rsidR="00A60DD6">
        <w:t xml:space="preserve">entity </w:t>
      </w:r>
      <w:r>
        <w:t xml:space="preserve">models </w:t>
      </w:r>
      <w:r w:rsidR="00A42345">
        <w:t>I</w:t>
      </w:r>
      <w:r>
        <w:t xml:space="preserve"> need within my domain and how many entities should I pack into one single model. </w:t>
      </w:r>
      <w:r w:rsidR="00A60DD6">
        <w:t>This question is</w:t>
      </w:r>
      <w:r w:rsidR="00A42345">
        <w:t xml:space="preserve"> rather unrelated to technology and must be answered considering the specific used cases and their requirements. </w:t>
      </w:r>
    </w:p>
    <w:p w:rsidR="00963533" w:rsidRDefault="007450D1" w:rsidP="00C671C4">
      <w:r>
        <w:t>While for some applications one whole entity model is best, c</w:t>
      </w:r>
      <w:r w:rsidR="00A42345">
        <w:t xml:space="preserve">onsidering one entity model per use case </w:t>
      </w:r>
      <w:r w:rsidR="00963533">
        <w:t xml:space="preserve">or user story respectively </w:t>
      </w:r>
      <w:r w:rsidR="00A42345">
        <w:t xml:space="preserve">is a </w:t>
      </w:r>
      <w:r w:rsidR="00617C80">
        <w:t xml:space="preserve">generally </w:t>
      </w:r>
      <w:r w:rsidR="00A42345">
        <w:t>good start. Depending on</w:t>
      </w:r>
      <w:r w:rsidR="00D9602C">
        <w:t xml:space="preserve"> the complexity of the use cases, additional model</w:t>
      </w:r>
      <w:r w:rsidR="00CD230B">
        <w:t>s</w:t>
      </w:r>
      <w:r w:rsidR="00D9602C">
        <w:t xml:space="preserve"> may be added to perform individual tasks. </w:t>
      </w:r>
      <w:r w:rsidR="00E833ED">
        <w:t xml:space="preserve">On the other hand, </w:t>
      </w:r>
      <w:r w:rsidR="00617C80">
        <w:t xml:space="preserve">a common model may </w:t>
      </w:r>
      <w:r w:rsidR="00A84A82">
        <w:t>be used by multiple use</w:t>
      </w:r>
      <w:r w:rsidR="00617C80">
        <w:t xml:space="preserve"> cases</w:t>
      </w:r>
      <w:r w:rsidR="00E833ED">
        <w:t xml:space="preserve"> i</w:t>
      </w:r>
      <w:r w:rsidR="00A60DD6">
        <w:t>f</w:t>
      </w:r>
      <w:r w:rsidR="00E833ED">
        <w:t xml:space="preserve"> they share much in common</w:t>
      </w:r>
      <w:r w:rsidR="00617C80">
        <w:t xml:space="preserve">. </w:t>
      </w:r>
    </w:p>
    <w:p w:rsidR="005127A6" w:rsidRDefault="009A263C" w:rsidP="005C2241">
      <w:pPr>
        <w:pStyle w:val="Heading3"/>
      </w:pPr>
      <w:bookmarkStart w:id="33" w:name="_Toc350053778"/>
      <w:r>
        <w:lastRenderedPageBreak/>
        <w:t>Where do I put my D</w:t>
      </w:r>
      <w:r w:rsidR="00617C80">
        <w:t xml:space="preserve">omain </w:t>
      </w:r>
      <w:r>
        <w:t>L</w:t>
      </w:r>
      <w:r w:rsidR="00617C80">
        <w:t>ogic?</w:t>
      </w:r>
      <w:bookmarkEnd w:id="33"/>
    </w:p>
    <w:p w:rsidR="000B1D12" w:rsidRDefault="008A036C" w:rsidP="008A036C">
      <w:r>
        <w:t xml:space="preserve">Another important question arising is where to actually put the domain logic. </w:t>
      </w:r>
      <w:r w:rsidR="00AF6837">
        <w:t xml:space="preserve">As explained, the </w:t>
      </w:r>
      <w:r w:rsidR="00AF6837" w:rsidRPr="00AF6837">
        <w:rPr>
          <w:rStyle w:val="Emphasis"/>
        </w:rPr>
        <w:t>N-Tier Entity Framework</w:t>
      </w:r>
      <w:r w:rsidR="00AF6837">
        <w:t xml:space="preserve"> does not try to restrict domain logic to be contained only on client side or only on server side. </w:t>
      </w:r>
      <w:r w:rsidR="00635CAF">
        <w:t xml:space="preserve">In fact logic may be implemented on both sides and it is up to the </w:t>
      </w:r>
      <w:r w:rsidR="005352A5">
        <w:t xml:space="preserve">software </w:t>
      </w:r>
      <w:r w:rsidR="00635CAF">
        <w:t xml:space="preserve">architect to decide where to put which </w:t>
      </w:r>
      <w:r w:rsidR="00592C01" w:rsidRPr="00037705">
        <w:t>assets</w:t>
      </w:r>
      <w:r w:rsidR="00635CAF">
        <w:t xml:space="preserve">. </w:t>
      </w:r>
      <w:r w:rsidR="002C6549">
        <w:t xml:space="preserve">In addition </w:t>
      </w:r>
      <w:r w:rsidR="00BC5779">
        <w:t xml:space="preserve">to this some aspects are required on both sides and therefore implemented within shared components. </w:t>
      </w:r>
    </w:p>
    <w:p w:rsidR="002227E1" w:rsidRPr="002227E1" w:rsidRDefault="002227E1" w:rsidP="002227E1">
      <w:pPr>
        <w:rPr>
          <w:highlight w:val="magenta"/>
        </w:rPr>
      </w:pPr>
      <w:r w:rsidRPr="003375E7">
        <w:t xml:space="preserve">Generally, domain logic should be put on the </w:t>
      </w:r>
      <w:r w:rsidR="00387F91">
        <w:t>middle tier</w:t>
      </w:r>
      <w:r w:rsidRPr="003375E7">
        <w:t xml:space="preserve"> whenever possible. </w:t>
      </w:r>
      <w:r w:rsidR="005A0707">
        <w:t xml:space="preserve">This tier may be run and managed centrally and is therefore </w:t>
      </w:r>
      <w:r w:rsidR="00B97F56">
        <w:t xml:space="preserve">easier to maintain and </w:t>
      </w:r>
      <w:r w:rsidR="005A0707">
        <w:t>more reliab</w:t>
      </w:r>
      <w:r w:rsidR="006D7E6C">
        <w:t>le</w:t>
      </w:r>
      <w:r w:rsidR="005A0707">
        <w:t xml:space="preserve"> than client applications. </w:t>
      </w:r>
    </w:p>
    <w:p w:rsidR="003375E7" w:rsidRDefault="005A7FA4" w:rsidP="003375E7">
      <w:r>
        <w:t>Aspects of the domain logic have to be placed on client side when roundtrip</w:t>
      </w:r>
      <w:r w:rsidR="00EF40B5">
        <w:t>s</w:t>
      </w:r>
      <w:r>
        <w:t xml:space="preserve"> to the server would become</w:t>
      </w:r>
      <w:r w:rsidR="00675111">
        <w:t xml:space="preserve"> inefficient or</w:t>
      </w:r>
      <w:r>
        <w:t xml:space="preserve"> too expensive in any way. </w:t>
      </w:r>
      <w:r w:rsidR="00E95BF2">
        <w:t xml:space="preserve">An example </w:t>
      </w:r>
      <w:r w:rsidR="00986D91">
        <w:t xml:space="preserve">is </w:t>
      </w:r>
      <w:r w:rsidR="00E95BF2">
        <w:t>factor</w:t>
      </w:r>
      <w:r w:rsidR="00986D91">
        <w:t>ies</w:t>
      </w:r>
      <w:r w:rsidR="00E95BF2">
        <w:t xml:space="preserve"> creating object graphs and setting default values. </w:t>
      </w:r>
    </w:p>
    <w:p w:rsidR="00634047" w:rsidRDefault="00634047" w:rsidP="008A036C">
      <w:r>
        <w:t xml:space="preserve">The domain model consisting of </w:t>
      </w:r>
      <w:r w:rsidRPr="00634047">
        <w:rPr>
          <w:rStyle w:val="Pattern"/>
        </w:rPr>
        <w:t>entities</w:t>
      </w:r>
      <w:r>
        <w:t xml:space="preserve"> and </w:t>
      </w:r>
      <w:r w:rsidRPr="00634047">
        <w:rPr>
          <w:rStyle w:val="Pattern"/>
        </w:rPr>
        <w:t>value objects</w:t>
      </w:r>
      <w:r>
        <w:t xml:space="preserve"> is used on both, client and server tier</w:t>
      </w:r>
      <w:r w:rsidR="00345D50">
        <w:t>,</w:t>
      </w:r>
      <w:r>
        <w:t xml:space="preserve"> and is therefore contained in </w:t>
      </w:r>
      <w:r w:rsidR="007930F0">
        <w:t xml:space="preserve">a </w:t>
      </w:r>
      <w:r>
        <w:t xml:space="preserve">shared assembly. </w:t>
      </w:r>
    </w:p>
    <w:p w:rsidR="00BD2900" w:rsidRPr="008A036C" w:rsidRDefault="00634047" w:rsidP="008A036C">
      <w:r>
        <w:t>I</w:t>
      </w:r>
      <w:r w:rsidR="00BD2900">
        <w:t>t</w:t>
      </w:r>
      <w:r>
        <w:t>’</w:t>
      </w:r>
      <w:r w:rsidR="00BD2900">
        <w:t xml:space="preserve">s </w:t>
      </w:r>
      <w:r>
        <w:t>a</w:t>
      </w:r>
      <w:r w:rsidR="00BD2900">
        <w:t xml:space="preserve">n overhead for the client to make a roundtrip to the server </w:t>
      </w:r>
      <w:r>
        <w:t xml:space="preserve">for simple data validation </w:t>
      </w:r>
      <w:r w:rsidR="00BD2900">
        <w:t xml:space="preserve">and therefore </w:t>
      </w:r>
      <w:r>
        <w:t xml:space="preserve">needs validation logic to be contained on its side as well as on server side. Hence, most validation logic goes into the shared assembly. </w:t>
      </w:r>
      <w:r w:rsidR="000D013B">
        <w:t>For this purpose t</w:t>
      </w:r>
      <w:r w:rsidR="00C7169F">
        <w:t xml:space="preserve">he </w:t>
      </w:r>
      <w:r w:rsidR="00C7169F" w:rsidRPr="00C7169F">
        <w:rPr>
          <w:rStyle w:val="Emphasis"/>
        </w:rPr>
        <w:t>N-Tier Entity Framework</w:t>
      </w:r>
      <w:r w:rsidR="00C7169F">
        <w:t xml:space="preserve"> generates metadata classes for each </w:t>
      </w:r>
      <w:r w:rsidR="00C7169F" w:rsidRPr="00C7169F">
        <w:rPr>
          <w:rStyle w:val="Pattern"/>
        </w:rPr>
        <w:t>entity</w:t>
      </w:r>
      <w:r w:rsidR="0018601A">
        <w:t xml:space="preserve"> which contain</w:t>
      </w:r>
      <w:r w:rsidR="00C7169F">
        <w:t xml:space="preserve"> validation logic in for</w:t>
      </w:r>
      <w:r w:rsidR="00EE5CD9">
        <w:t>m</w:t>
      </w:r>
      <w:r w:rsidR="00736B69">
        <w:t xml:space="preserve"> of data annotation attributes</w:t>
      </w:r>
      <w:r w:rsidR="000D013B">
        <w:t xml:space="preserve">. The </w:t>
      </w:r>
      <w:r w:rsidR="000D013B" w:rsidRPr="000D013B">
        <w:rPr>
          <w:rStyle w:val="Pattern"/>
        </w:rPr>
        <w:t>entities</w:t>
      </w:r>
      <w:r w:rsidR="000D013B">
        <w:t xml:space="preserve"> themselves contain logic to allow automatic validation </w:t>
      </w:r>
      <w:r w:rsidR="00F11699">
        <w:t>when</w:t>
      </w:r>
      <w:r w:rsidR="000D013B">
        <w:t xml:space="preserve"> setting their properties, using validation attributes from metadata. </w:t>
      </w:r>
    </w:p>
    <w:p w:rsidR="000E09B3" w:rsidRDefault="000E09B3" w:rsidP="000E09B3">
      <w:pPr>
        <w:pStyle w:val="Heading2"/>
      </w:pPr>
      <w:bookmarkStart w:id="34" w:name="_Toc350053779"/>
      <w:r w:rsidRPr="00B80EF3">
        <w:t>Framework Comparison</w:t>
      </w:r>
      <w:bookmarkEnd w:id="34"/>
    </w:p>
    <w:p w:rsidR="00FF555D" w:rsidRDefault="00FF555D" w:rsidP="00FF555D">
      <w:r>
        <w:t xml:space="preserve">As there is not just one problem there is </w:t>
      </w:r>
      <w:r w:rsidR="009443E4">
        <w:t xml:space="preserve">also </w:t>
      </w:r>
      <w:r>
        <w:t xml:space="preserve">not </w:t>
      </w:r>
      <w:r w:rsidR="009443E4">
        <w:t>only</w:t>
      </w:r>
      <w:r>
        <w:t xml:space="preserve"> one single solu</w:t>
      </w:r>
      <w:r w:rsidR="009443E4">
        <w:t xml:space="preserve">tion. Multiple frameworks exist, all of them serving a well-defined purpose. </w:t>
      </w:r>
      <w:r w:rsidR="008B6BD3">
        <w:t xml:space="preserve">First you need </w:t>
      </w:r>
      <w:r w:rsidR="00161273">
        <w:t>to know your requirements – then</w:t>
      </w:r>
      <w:r w:rsidR="008B6BD3">
        <w:t xml:space="preserve"> you are able to decide which solution serves you best. </w:t>
      </w:r>
    </w:p>
    <w:p w:rsidR="00161273" w:rsidRDefault="00161273" w:rsidP="00FF555D">
      <w:r>
        <w:t xml:space="preserve">The following sections provide a short description </w:t>
      </w:r>
      <w:r w:rsidR="00A457BA">
        <w:t xml:space="preserve">and comparison of frameworks which are worth to be compared to the </w:t>
      </w:r>
      <w:r w:rsidR="00A457BA" w:rsidRPr="00A457BA">
        <w:rPr>
          <w:rStyle w:val="Emphasis"/>
        </w:rPr>
        <w:t>N-Tier Entity Framework</w:t>
      </w:r>
      <w:r w:rsidR="00A457BA">
        <w:t xml:space="preserve">. </w:t>
      </w:r>
    </w:p>
    <w:p w:rsidR="00A457BA" w:rsidRDefault="00A457BA" w:rsidP="00A457BA">
      <w:pPr>
        <w:pStyle w:val="Heading3"/>
      </w:pPr>
      <w:bookmarkStart w:id="35" w:name="_Toc350053780"/>
      <w:r>
        <w:t>EF and WCF</w:t>
      </w:r>
      <w:bookmarkEnd w:id="35"/>
    </w:p>
    <w:p w:rsidR="00B33B3E" w:rsidRDefault="00B33B3E" w:rsidP="00FF555D">
      <w:r>
        <w:t xml:space="preserve">The </w:t>
      </w:r>
      <w:r w:rsidRPr="003F2386">
        <w:rPr>
          <w:rStyle w:val="Emphasis"/>
        </w:rPr>
        <w:t>Entity Framework</w:t>
      </w:r>
      <w:r>
        <w:t xml:space="preserve"> supports generation of self-tracking entities (STE) which are decoupled from their data context</w:t>
      </w:r>
      <w:r w:rsidR="003F2386">
        <w:t xml:space="preserve"> and may be exposed through custom WCF services. </w:t>
      </w:r>
      <w:r w:rsidR="00D65363">
        <w:t xml:space="preserve">STEs are capable to internally </w:t>
      </w:r>
      <w:r w:rsidR="008C07BD">
        <w:t>track changes off</w:t>
      </w:r>
      <w:r w:rsidR="005871E5">
        <w:t xml:space="preserve"> their</w:t>
      </w:r>
      <w:r w:rsidR="00D65363">
        <w:t xml:space="preserve"> properties </w:t>
      </w:r>
      <w:r w:rsidR="005871E5">
        <w:t xml:space="preserve">and </w:t>
      </w:r>
      <w:r w:rsidR="00D65363">
        <w:t xml:space="preserve">ship this information forth and back between client and middle tier. </w:t>
      </w:r>
      <w:r w:rsidR="005871E5">
        <w:t xml:space="preserve">This makes it easy to implement a basic client server architecture using EF on server side. </w:t>
      </w:r>
    </w:p>
    <w:p w:rsidR="00B33B3E" w:rsidRDefault="00E66F70" w:rsidP="00FF555D">
      <w:r>
        <w:t xml:space="preserve">However, any functionality provided by EF is not available on client side. </w:t>
      </w:r>
      <w:r w:rsidR="008B79B4">
        <w:t xml:space="preserve">Although changes within entities are tracked by themselves, </w:t>
      </w:r>
      <w:r w:rsidR="001D33DE">
        <w:t>added and removed entities must be tracked by the client. If it’s not desired to ship the whole object tree forth and back within every request to the server, the client must also track which entities actually have changed t</w:t>
      </w:r>
      <w:r w:rsidR="004354BC">
        <w:t xml:space="preserve">o reduce to amount of data sent over the wire. </w:t>
      </w:r>
    </w:p>
    <w:p w:rsidR="003E2E8D" w:rsidRDefault="003E2E8D" w:rsidP="00FF555D">
      <w:r>
        <w:t>Furthermore, well known featured and patterns like repository</w:t>
      </w:r>
      <w:r w:rsidR="004D1132">
        <w:t>, unit of work</w:t>
      </w:r>
      <w:r>
        <w:t xml:space="preserve">, LINQ etc. are to be implemented be the client if required. Such solutions soon become complex and are time consuming to maintain. </w:t>
      </w:r>
    </w:p>
    <w:p w:rsidR="00BC1447" w:rsidRPr="00FF555D" w:rsidRDefault="00F62CF2" w:rsidP="00FF555D">
      <w:r>
        <w:lastRenderedPageBreak/>
        <w:t xml:space="preserve">All these limitations are overcome automatically when using the </w:t>
      </w:r>
      <w:r w:rsidRPr="00F62CF2">
        <w:rPr>
          <w:rStyle w:val="Emphasis"/>
        </w:rPr>
        <w:t>N-Tier Entity Framework</w:t>
      </w:r>
      <w:r>
        <w:t xml:space="preserve">, without </w:t>
      </w:r>
      <w:r w:rsidR="003421BF">
        <w:t>losing</w:t>
      </w:r>
      <w:r>
        <w:t xml:space="preserve"> the ability and flexibility to implement custom logic and behavior on both, client and server side. </w:t>
      </w:r>
    </w:p>
    <w:p w:rsidR="000E09B3" w:rsidRDefault="000E09B3" w:rsidP="000E09B3">
      <w:pPr>
        <w:pStyle w:val="Heading3"/>
      </w:pPr>
      <w:bookmarkStart w:id="36" w:name="_Toc350053781"/>
      <w:r>
        <w:t>WCF Data Service</w:t>
      </w:r>
      <w:bookmarkEnd w:id="36"/>
    </w:p>
    <w:p w:rsidR="000E09B3" w:rsidRDefault="000E09B3" w:rsidP="000E09B3">
      <w:r>
        <w:t xml:space="preserve">While </w:t>
      </w:r>
      <w:r w:rsidRPr="00B80EF3">
        <w:rPr>
          <w:rStyle w:val="Emphasis"/>
        </w:rPr>
        <w:t>WCF Data Services</w:t>
      </w:r>
      <w:r w:rsidR="00F05C58">
        <w:rPr>
          <w:rStyle w:val="Emphasis"/>
        </w:rPr>
        <w:fldChar w:fldCharType="begin"/>
      </w:r>
      <w:r w:rsidR="00F05C58">
        <w:instrText xml:space="preserve"> XE "</w:instrText>
      </w:r>
      <w:r w:rsidR="00F05C58" w:rsidRPr="00465176">
        <w:instrText>WCF:WCF Data Services</w:instrText>
      </w:r>
      <w:r w:rsidR="00F05C58">
        <w:instrText xml:space="preserve">" </w:instrText>
      </w:r>
      <w:r w:rsidR="00F05C58">
        <w:rPr>
          <w:rStyle w:val="Emphasis"/>
        </w:rPr>
        <w:fldChar w:fldCharType="end"/>
      </w:r>
      <w:r>
        <w:t xml:space="preserve"> are good for building </w:t>
      </w:r>
      <w:r w:rsidRPr="000E09B3">
        <w:rPr>
          <w:rStyle w:val="Emphasis"/>
        </w:rPr>
        <w:t>REST</w:t>
      </w:r>
      <w:r w:rsidRPr="000E09B3">
        <w:t>ful</w:t>
      </w:r>
      <w:r>
        <w:t xml:space="preserve"> service applications they are rather limited to exposing read-only data or when connecting rich internet applications (RIA) to a data backend using </w:t>
      </w:r>
      <w:r w:rsidRPr="00444844">
        <w:rPr>
          <w:rStyle w:val="Emphasis"/>
        </w:rPr>
        <w:t>XML</w:t>
      </w:r>
      <w:r>
        <w:t xml:space="preserve"> or </w:t>
      </w:r>
      <w:r w:rsidRPr="00444844">
        <w:rPr>
          <w:rStyle w:val="Emphasis"/>
        </w:rPr>
        <w:t>JSON</w:t>
      </w:r>
      <w:r>
        <w:t xml:space="preserve"> formatted data for exchange. </w:t>
      </w:r>
    </w:p>
    <w:p w:rsidR="000E09B3" w:rsidRDefault="000E09B3" w:rsidP="000E09B3">
      <w:r>
        <w:t xml:space="preserve">The limitation to the </w:t>
      </w:r>
      <w:r w:rsidRPr="00444844">
        <w:rPr>
          <w:rStyle w:val="Emphasis"/>
        </w:rPr>
        <w:t>HTTP</w:t>
      </w:r>
      <w:r>
        <w:t xml:space="preserve"> protocol as well as limited support for security and the lack of features such as transactional integrity support make </w:t>
      </w:r>
      <w:r w:rsidRPr="0083637F">
        <w:rPr>
          <w:rStyle w:val="Emphasis"/>
        </w:rPr>
        <w:t>WCF Data Service</w:t>
      </w:r>
      <w:r>
        <w:t xml:space="preserve"> impractical for building typical enterprise applications. </w:t>
      </w:r>
    </w:p>
    <w:p w:rsidR="000E09B3" w:rsidRDefault="000E09B3" w:rsidP="000E09B3">
      <w:r>
        <w:t xml:space="preserve">These limitations are all overcome automatically when using the </w:t>
      </w:r>
      <w:r w:rsidRPr="0083637F">
        <w:rPr>
          <w:rStyle w:val="Emphasis"/>
        </w:rPr>
        <w:t>N-Tier Entity Framework</w:t>
      </w:r>
      <w:r w:rsidR="00E75776">
        <w:t xml:space="preserve"> as basic WCF is used between client and server. </w:t>
      </w:r>
    </w:p>
    <w:p w:rsidR="000E09B3" w:rsidRDefault="000E09B3" w:rsidP="000E09B3">
      <w:pPr>
        <w:pStyle w:val="Heading3"/>
      </w:pPr>
      <w:bookmarkStart w:id="37" w:name="_Toc350053782"/>
      <w:r>
        <w:t>WCF RIA Services</w:t>
      </w:r>
      <w:bookmarkEnd w:id="37"/>
    </w:p>
    <w:p w:rsidR="000E09B3" w:rsidRDefault="00F05C58" w:rsidP="000E09B3">
      <w:r w:rsidRPr="00F05C58">
        <w:t>The approach of</w:t>
      </w:r>
      <w:r>
        <w:rPr>
          <w:rStyle w:val="Emphasis"/>
        </w:rPr>
        <w:t xml:space="preserve"> </w:t>
      </w:r>
      <w:r w:rsidR="000E09B3" w:rsidRPr="0083637F">
        <w:rPr>
          <w:rStyle w:val="Emphasis"/>
        </w:rPr>
        <w:t>WCR RIA Service</w:t>
      </w:r>
      <w:r>
        <w:rPr>
          <w:rStyle w:val="Emphasis"/>
        </w:rPr>
        <w:t>s</w:t>
      </w:r>
      <w:r>
        <w:rPr>
          <w:rStyle w:val="Emphasis"/>
        </w:rPr>
        <w:fldChar w:fldCharType="begin"/>
      </w:r>
      <w:r>
        <w:instrText xml:space="preserve"> XE "</w:instrText>
      </w:r>
      <w:r w:rsidRPr="00465176">
        <w:instrText xml:space="preserve">WCF:WCF </w:instrText>
      </w:r>
      <w:r>
        <w:instrText>RIA</w:instrText>
      </w:r>
      <w:r w:rsidRPr="00465176">
        <w:instrText xml:space="preserve"> Services</w:instrText>
      </w:r>
      <w:r>
        <w:instrText xml:space="preserve">" </w:instrText>
      </w:r>
      <w:r>
        <w:rPr>
          <w:rStyle w:val="Emphasis"/>
        </w:rPr>
        <w:fldChar w:fldCharType="end"/>
      </w:r>
      <w:r>
        <w:rPr>
          <w:rStyle w:val="Emphasis"/>
        </w:rPr>
        <w:t xml:space="preserve"> </w:t>
      </w:r>
      <w:r>
        <w:t>is to bridge</w:t>
      </w:r>
      <w:r w:rsidR="000E09B3">
        <w:t xml:space="preserve"> the physical gap between a </w:t>
      </w:r>
      <w:r w:rsidR="000E09B3" w:rsidRPr="00CA234B">
        <w:rPr>
          <w:rStyle w:val="Emphasis"/>
        </w:rPr>
        <w:t>Silverlight</w:t>
      </w:r>
      <w:r w:rsidR="000E09B3">
        <w:t xml:space="preserve"> client and its domain layer which runs on a remote tier. Besides some technical limitations this framework has its main drawback of being only applicable to </w:t>
      </w:r>
      <w:r w:rsidR="000E09B3" w:rsidRPr="00C760E6">
        <w:rPr>
          <w:rStyle w:val="Emphasis"/>
        </w:rPr>
        <w:t>Silverlight</w:t>
      </w:r>
      <w:r w:rsidR="000E09B3">
        <w:t xml:space="preserve"> clients. </w:t>
      </w:r>
    </w:p>
    <w:p w:rsidR="000E09B3" w:rsidRPr="00B80EF3" w:rsidRDefault="000E09B3" w:rsidP="000E09B3">
      <w:r>
        <w:t xml:space="preserve">In comparison the </w:t>
      </w:r>
      <w:r w:rsidRPr="00C760E6">
        <w:rPr>
          <w:rStyle w:val="Emphasis"/>
        </w:rPr>
        <w:t>N-Tier Entity Framework</w:t>
      </w:r>
      <w:r>
        <w:t xml:space="preserve"> targets any type of .NET client. It is even imaginable to generate client parts in other languages letting e.g. a </w:t>
      </w:r>
      <w:r w:rsidRPr="005F3B19">
        <w:t>Java</w:t>
      </w:r>
      <w:r>
        <w:t xml:space="preserve"> client take part in the system. </w:t>
      </w:r>
    </w:p>
    <w:p w:rsidR="003375E7" w:rsidRDefault="00050D67" w:rsidP="00116652">
      <w:pPr>
        <w:pStyle w:val="Heading3"/>
      </w:pPr>
      <w:bookmarkStart w:id="38" w:name="_Toc350053783"/>
      <w:r>
        <w:t>DevForce</w:t>
      </w:r>
      <w:bookmarkEnd w:id="38"/>
    </w:p>
    <w:p w:rsidR="000E2DF2" w:rsidRDefault="00116652" w:rsidP="005C2241">
      <w:r w:rsidRPr="00116652">
        <w:rPr>
          <w:rStyle w:val="Emphasis"/>
        </w:rPr>
        <w:t>DevForce</w:t>
      </w:r>
      <w:r w:rsidR="00346829">
        <w:t xml:space="preserve"> </w:t>
      </w:r>
      <w:r>
        <w:t xml:space="preserve">from IdeaBlade™ shares a similar high-level approach </w:t>
      </w:r>
      <w:r w:rsidR="000E2DF2">
        <w:t xml:space="preserve">to n-tier application development based on </w:t>
      </w:r>
      <w:r w:rsidR="000E2DF2" w:rsidRPr="000E2DF2">
        <w:rPr>
          <w:rStyle w:val="Emphasis"/>
        </w:rPr>
        <w:t>Microsoft Entity Framework</w:t>
      </w:r>
      <w:r w:rsidR="000E2DF2">
        <w:t xml:space="preserve"> </w:t>
      </w:r>
      <w:r>
        <w:t xml:space="preserve">as the </w:t>
      </w:r>
      <w:r w:rsidRPr="000E2DF2">
        <w:rPr>
          <w:rStyle w:val="Emphasis"/>
        </w:rPr>
        <w:t>N-Tier Entity Framework</w:t>
      </w:r>
      <w:r>
        <w:t xml:space="preserve"> does. </w:t>
      </w:r>
      <w:r w:rsidR="000E2DF2">
        <w:t xml:space="preserve">Its strengths lies in rapid application development by bringing an enhanced </w:t>
      </w:r>
      <w:r w:rsidR="000E2DF2" w:rsidRPr="000E2DF2">
        <w:t>Entity Framework</w:t>
      </w:r>
      <w:r w:rsidR="000E2DF2">
        <w:t xml:space="preserve"> like AP</w:t>
      </w:r>
      <w:r w:rsidR="001C349B">
        <w:t xml:space="preserve">I onto </w:t>
      </w:r>
      <w:r w:rsidR="00C309C3">
        <w:t xml:space="preserve">the </w:t>
      </w:r>
      <w:r w:rsidR="002C3742">
        <w:t xml:space="preserve">client </w:t>
      </w:r>
      <w:r w:rsidR="00C309C3">
        <w:t xml:space="preserve">tier, supporting several client </w:t>
      </w:r>
      <w:r w:rsidR="002C3742">
        <w:t>technologies</w:t>
      </w:r>
      <w:r w:rsidR="001C349B">
        <w:t xml:space="preserve"> and taking</w:t>
      </w:r>
      <w:r w:rsidR="000E2DF2">
        <w:t xml:space="preserve"> care of the physical gap between client and server tier. </w:t>
      </w:r>
    </w:p>
    <w:p w:rsidR="00116652" w:rsidRDefault="000E2DF2" w:rsidP="005C2241">
      <w:r>
        <w:t xml:space="preserve">The difference between the two frameworks lies in their architectural approach. </w:t>
      </w:r>
      <w:r w:rsidRPr="000E2DF2">
        <w:rPr>
          <w:rStyle w:val="Emphasis"/>
        </w:rPr>
        <w:t>DevForce</w:t>
      </w:r>
      <w:r>
        <w:t xml:space="preserve"> allows for client side programming</w:t>
      </w:r>
      <w:r w:rsidR="00C309C3">
        <w:t xml:space="preserve"> </w:t>
      </w:r>
      <w:r w:rsidR="00A3079F">
        <w:t xml:space="preserve">and does not </w:t>
      </w:r>
      <w:r w:rsidR="00C845F6">
        <w:t xml:space="preserve">really </w:t>
      </w:r>
      <w:r w:rsidR="00A3079F">
        <w:t xml:space="preserve">consider server side domain logic whereas the </w:t>
      </w:r>
      <w:r w:rsidR="00A3079F" w:rsidRPr="00A3079F">
        <w:rPr>
          <w:rStyle w:val="Emphasis"/>
        </w:rPr>
        <w:t>N-Tier Entity Framework</w:t>
      </w:r>
      <w:r w:rsidR="00A3079F">
        <w:t xml:space="preserve"> provides, beyond its out of the box functionality for rapid application development, for a sol</w:t>
      </w:r>
      <w:r w:rsidR="00222B63">
        <w:t>id basis to build proper client-</w:t>
      </w:r>
      <w:r w:rsidR="00A3079F">
        <w:t xml:space="preserve">server </w:t>
      </w:r>
      <w:r w:rsidR="00731A27">
        <w:t>architectures focused on domain-</w:t>
      </w:r>
      <w:r w:rsidR="00A3079F">
        <w:t xml:space="preserve">driven design with a high degree of flexibility and customizability. </w:t>
      </w:r>
    </w:p>
    <w:p w:rsidR="00DC5D0C" w:rsidRDefault="00AC4CBE" w:rsidP="005C2241">
      <w:r w:rsidRPr="00AC4CBE">
        <w:rPr>
          <w:rStyle w:val="Emphasis"/>
        </w:rPr>
        <w:t>DevForce</w:t>
      </w:r>
      <w:r>
        <w:t xml:space="preserve"> is kind of a cross-tier data access layer framework whereas the </w:t>
      </w:r>
      <w:r w:rsidRPr="00AC4CBE">
        <w:rPr>
          <w:rStyle w:val="Emphasis"/>
        </w:rPr>
        <w:t>N-Tier Entity Framework</w:t>
      </w:r>
      <w:r>
        <w:t xml:space="preserve"> </w:t>
      </w:r>
      <w:r w:rsidR="00563940">
        <w:t>may serve the same purpose</w:t>
      </w:r>
      <w:r w:rsidR="00CF1B78">
        <w:t>, but</w:t>
      </w:r>
      <w:r w:rsidR="00563940">
        <w:t xml:space="preserve"> </w:t>
      </w:r>
      <w:r w:rsidR="006700AF">
        <w:t>i</w:t>
      </w:r>
      <w:r>
        <w:t>s more of a cros</w:t>
      </w:r>
      <w:r w:rsidR="00BD2E10">
        <w:t xml:space="preserve">s-tier domain layer framework. </w:t>
      </w:r>
    </w:p>
    <w:p w:rsidR="008C7745" w:rsidRDefault="008C7745" w:rsidP="005C2241"/>
    <w:p w:rsidR="00967068" w:rsidRDefault="00967068" w:rsidP="005C2241">
      <w:pPr>
        <w:sectPr w:rsidR="00967068" w:rsidSect="00F769F0">
          <w:headerReference w:type="default" r:id="rId41"/>
          <w:type w:val="oddPage"/>
          <w:pgSz w:w="11906" w:h="16838"/>
          <w:pgMar w:top="1417" w:right="1417" w:bottom="1134" w:left="1417" w:header="708" w:footer="708" w:gutter="0"/>
          <w:cols w:space="708"/>
          <w:titlePg/>
          <w:docGrid w:linePitch="360"/>
        </w:sectPr>
      </w:pPr>
    </w:p>
    <w:p w:rsidR="00967068" w:rsidRPr="00967068" w:rsidRDefault="00967068" w:rsidP="00967068">
      <w:pPr>
        <w:pStyle w:val="Chapture"/>
      </w:pPr>
      <w:bookmarkStart w:id="39" w:name="Section3"/>
      <w:bookmarkStart w:id="40" w:name="_Toc350053784"/>
      <w:r>
        <w:lastRenderedPageBreak/>
        <w:t>Development Guide</w:t>
      </w:r>
      <w:bookmarkEnd w:id="39"/>
      <w:bookmarkEnd w:id="40"/>
    </w:p>
    <w:p w:rsidR="00F65723" w:rsidRDefault="005C2241" w:rsidP="00F65723">
      <w:pPr>
        <w:pStyle w:val="Heading1"/>
      </w:pPr>
      <w:bookmarkStart w:id="41" w:name="_Toc350053785"/>
      <w:r>
        <w:lastRenderedPageBreak/>
        <w:t>Development</w:t>
      </w:r>
      <w:r w:rsidR="00F65723">
        <w:t xml:space="preserve"> Guide</w:t>
      </w:r>
      <w:bookmarkEnd w:id="41"/>
    </w:p>
    <w:p w:rsidR="00F65723" w:rsidRPr="00F65723" w:rsidRDefault="00F65723" w:rsidP="00F65723">
      <w:r>
        <w:t xml:space="preserve">This chapter explains step-by-step how to build an n-tier solution using the </w:t>
      </w:r>
      <w:r w:rsidRPr="000F2B69">
        <w:rPr>
          <w:rStyle w:val="Emphasis"/>
        </w:rPr>
        <w:t>N-</w:t>
      </w:r>
      <w:r w:rsidRPr="00F65723">
        <w:rPr>
          <w:rStyle w:val="Emphasis"/>
        </w:rPr>
        <w:t>Tier Entity Framework</w:t>
      </w:r>
      <w:r w:rsidR="00551946">
        <w:rPr>
          <w:rStyle w:val="Emphasis"/>
          <w:i w:val="0"/>
        </w:rPr>
        <w:t xml:space="preserve"> while discussing specific aspects</w:t>
      </w:r>
      <w:r w:rsidR="00847358">
        <w:rPr>
          <w:rStyle w:val="Emphasis"/>
          <w:i w:val="0"/>
        </w:rPr>
        <w:t xml:space="preserve"> at the same time</w:t>
      </w:r>
      <w:r>
        <w:t>.</w:t>
      </w:r>
    </w:p>
    <w:p w:rsidR="00AC3A91" w:rsidRDefault="00E90882" w:rsidP="00F65723">
      <w:pPr>
        <w:pStyle w:val="Heading2"/>
      </w:pPr>
      <w:bookmarkStart w:id="42" w:name="_Toc350053786"/>
      <w:r w:rsidRPr="00651A2B">
        <w:t xml:space="preserve">Creating a new </w:t>
      </w:r>
      <w:r w:rsidR="00572855" w:rsidRPr="00651A2B">
        <w:t>N-Tier Entity Solution</w:t>
      </w:r>
      <w:bookmarkEnd w:id="42"/>
    </w:p>
    <w:p w:rsidR="00F65723" w:rsidRDefault="00F65723" w:rsidP="00F65723">
      <w:r>
        <w:t xml:space="preserve">A new </w:t>
      </w:r>
      <w:r w:rsidR="00CF7975">
        <w:t xml:space="preserve">n-tier entity </w:t>
      </w:r>
      <w:r>
        <w:t>solution is created in Visual Studio by creating a new project (File &gt; New &gt; Project) and selecting the “N-Tier Entity Framework Application”</w:t>
      </w:r>
      <w:r w:rsidR="00170160">
        <w:fldChar w:fldCharType="begin"/>
      </w:r>
      <w:r w:rsidR="00170160">
        <w:instrText xml:space="preserve"> XE "</w:instrText>
      </w:r>
      <w:r w:rsidR="00170160" w:rsidRPr="005A07FA">
        <w:instrText>Visual Studio:project template</w:instrText>
      </w:r>
      <w:r w:rsidR="00170160">
        <w:instrText xml:space="preserve">" </w:instrText>
      </w:r>
      <w:r w:rsidR="00170160">
        <w:fldChar w:fldCharType="end"/>
      </w:r>
      <w:r w:rsidR="00C6255F">
        <w:t xml:space="preserve"> project template</w:t>
      </w:r>
      <w:r>
        <w:t xml:space="preserve"> under Windows category. </w:t>
      </w:r>
    </w:p>
    <w:p w:rsidR="00C6255F" w:rsidRDefault="00842437" w:rsidP="00910CB7">
      <w:pPr>
        <w:pStyle w:val="Figure"/>
      </w:pPr>
      <w:r>
        <w:rPr>
          <w:lang w:val="en-US"/>
        </w:rPr>
        <w:drawing>
          <wp:inline distT="0" distB="0" distL="0" distR="0" wp14:anchorId="720A0956" wp14:editId="06150E86">
            <wp:extent cx="5760720" cy="3414418"/>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5760720" cy="3414418"/>
                    </a:xfrm>
                    <a:prstGeom prst="rect">
                      <a:avLst/>
                    </a:prstGeom>
                  </pic:spPr>
                </pic:pic>
              </a:graphicData>
            </a:graphic>
          </wp:inline>
        </w:drawing>
      </w:r>
    </w:p>
    <w:p w:rsidR="00676B00" w:rsidRDefault="00C6255F" w:rsidP="00C6255F">
      <w:pPr>
        <w:pStyle w:val="Caption"/>
      </w:pPr>
      <w:r>
        <w:t xml:space="preserve">Figure </w:t>
      </w:r>
      <w:r>
        <w:fldChar w:fldCharType="begin"/>
      </w:r>
      <w:r>
        <w:instrText xml:space="preserve"> SEQ Figure \* ARABIC </w:instrText>
      </w:r>
      <w:r>
        <w:fldChar w:fldCharType="separate"/>
      </w:r>
      <w:r w:rsidR="001D00D7">
        <w:rPr>
          <w:noProof/>
        </w:rPr>
        <w:t>6</w:t>
      </w:r>
      <w:r>
        <w:fldChar w:fldCharType="end"/>
      </w:r>
      <w:r>
        <w:t>: New Project Dialog</w:t>
      </w:r>
      <w:r w:rsidR="00956F7C">
        <w:t xml:space="preserve"> with “N-Tier Entity Framework Application” Project Template</w:t>
      </w:r>
    </w:p>
    <w:p w:rsidR="00AE11C8" w:rsidRDefault="00AE11C8" w:rsidP="00AE11C8">
      <w:pPr>
        <w:pStyle w:val="NoteBox"/>
      </w:pPr>
      <w:r>
        <w:t>Note:</w:t>
      </w:r>
      <w:r w:rsidR="00C671C4">
        <w:t xml:space="preserve"> </w:t>
      </w:r>
      <w:r>
        <w:br/>
        <w:t xml:space="preserve">As Visual Studio implies a limitation of the file name length of individual project files upon creating a new solution, which is likely to get exceeded by the lengthy project names created by the </w:t>
      </w:r>
      <w:r w:rsidRPr="00AE11C8">
        <w:rPr>
          <w:rStyle w:val="Emphasis"/>
        </w:rPr>
        <w:t>N-Tier Entity Framework</w:t>
      </w:r>
      <w:r>
        <w:t xml:space="preserve">, it is best creating a new solution in a root path (e.g. D:\) and move the whole solution into your project’s source code folder afterwards. </w:t>
      </w:r>
      <w:r>
        <w:br/>
        <w:t xml:space="preserve">For more information </w:t>
      </w:r>
      <w:r w:rsidR="00A50774">
        <w:t xml:space="preserve">about this issue </w:t>
      </w:r>
      <w:r>
        <w:t xml:space="preserve">read the corresponding section under </w:t>
      </w:r>
      <w:r w:rsidR="00A50774">
        <w:t xml:space="preserve">chapter </w:t>
      </w:r>
      <w:r>
        <w:t>“</w:t>
      </w:r>
      <w:r w:rsidR="00A50774">
        <w:fldChar w:fldCharType="begin"/>
      </w:r>
      <w:r w:rsidR="00A50774">
        <w:instrText xml:space="preserve"> REF _Ref307428486 \w \h </w:instrText>
      </w:r>
      <w:r w:rsidR="00A50774">
        <w:fldChar w:fldCharType="separate"/>
      </w:r>
      <w:r w:rsidR="001D00D7">
        <w:t>5</w:t>
      </w:r>
      <w:r w:rsidR="00A50774">
        <w:fldChar w:fldCharType="end"/>
      </w:r>
      <w:r>
        <w:t xml:space="preserve"> </w:t>
      </w:r>
      <w:r>
        <w:fldChar w:fldCharType="begin"/>
      </w:r>
      <w:r>
        <w:instrText xml:space="preserve"> REF _Ref307428340 \h </w:instrText>
      </w:r>
      <w:r>
        <w:fldChar w:fldCharType="separate"/>
      </w:r>
      <w:r w:rsidR="001D00D7">
        <w:t>Known Issues</w:t>
      </w:r>
      <w:r>
        <w:fldChar w:fldCharType="end"/>
      </w:r>
      <w:r>
        <w:t>”.</w:t>
      </w:r>
    </w:p>
    <w:p w:rsidR="00C6255F" w:rsidRDefault="00C6255F" w:rsidP="00C6255F">
      <w:r>
        <w:t xml:space="preserve">The “N-Tier Entity Framework Application” project template creates a new solution containing </w:t>
      </w:r>
      <w:r w:rsidR="009B38D9">
        <w:t>ten</w:t>
      </w:r>
      <w:r>
        <w:t xml:space="preserve"> projects:</w:t>
      </w:r>
    </w:p>
    <w:tbl>
      <w:tblPr>
        <w:tblStyle w:val="LightList-Accent5"/>
        <w:tblW w:w="9322" w:type="dxa"/>
        <w:tblBorders>
          <w:top w:val="single" w:sz="4" w:space="0" w:color="4A442A" w:themeColor="background2" w:themeShade="40"/>
          <w:left w:val="single" w:sz="4" w:space="0" w:color="4A442A" w:themeColor="background2" w:themeShade="40"/>
          <w:bottom w:val="single" w:sz="4" w:space="0" w:color="4A442A" w:themeColor="background2" w:themeShade="40"/>
          <w:right w:val="single" w:sz="4" w:space="0" w:color="4A442A" w:themeColor="background2" w:themeShade="40"/>
          <w:insideH w:val="single" w:sz="6" w:space="0" w:color="4A442A" w:themeColor="background2" w:themeShade="40"/>
          <w:insideV w:val="single" w:sz="6" w:space="0" w:color="4A442A" w:themeColor="background2" w:themeShade="40"/>
        </w:tblBorders>
        <w:tblLayout w:type="fixed"/>
        <w:tblLook w:val="04A0" w:firstRow="1" w:lastRow="0" w:firstColumn="1" w:lastColumn="0" w:noHBand="0" w:noVBand="1"/>
      </w:tblPr>
      <w:tblGrid>
        <w:gridCol w:w="4644"/>
        <w:gridCol w:w="4678"/>
      </w:tblGrid>
      <w:tr w:rsidR="00C6255F" w:rsidRPr="00651A2B" w:rsidTr="0037066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44" w:type="dxa"/>
            <w:tcBorders>
              <w:bottom w:val="single" w:sz="6" w:space="0" w:color="4A442A" w:themeColor="background2" w:themeShade="40"/>
            </w:tcBorders>
            <w:shd w:val="clear" w:color="auto" w:fill="C4BC96" w:themeFill="background2" w:themeFillShade="BF"/>
          </w:tcPr>
          <w:p w:rsidR="00C6255F" w:rsidRPr="00651A2B" w:rsidRDefault="00C6255F" w:rsidP="00120DA3">
            <w:r>
              <w:t>Project</w:t>
            </w:r>
          </w:p>
        </w:tc>
        <w:tc>
          <w:tcPr>
            <w:tcW w:w="4678" w:type="dxa"/>
            <w:tcBorders>
              <w:bottom w:val="single" w:sz="6" w:space="0" w:color="4A442A" w:themeColor="background2" w:themeShade="40"/>
            </w:tcBorders>
            <w:shd w:val="clear" w:color="auto" w:fill="C4BC96" w:themeFill="background2" w:themeFillShade="BF"/>
          </w:tcPr>
          <w:p w:rsidR="00C6255F" w:rsidRPr="00651A2B" w:rsidRDefault="00C6255F" w:rsidP="00120DA3">
            <w:pPr>
              <w:cnfStyle w:val="100000000000" w:firstRow="1" w:lastRow="0" w:firstColumn="0" w:lastColumn="0" w:oddVBand="0" w:evenVBand="0" w:oddHBand="0" w:evenHBand="0" w:firstRowFirstColumn="0" w:firstRowLastColumn="0" w:lastRowFirstColumn="0" w:lastRowLastColumn="0"/>
            </w:pPr>
            <w:r>
              <w:t>Description</w:t>
            </w:r>
          </w:p>
        </w:tc>
      </w:tr>
      <w:tr w:rsidR="00C6255F" w:rsidRPr="00C6255F" w:rsidTr="0037066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44" w:type="dxa"/>
            <w:tcBorders>
              <w:top w:val="single" w:sz="6" w:space="0" w:color="4A442A" w:themeColor="background2" w:themeShade="40"/>
              <w:left w:val="none" w:sz="0" w:space="0" w:color="auto"/>
              <w:bottom w:val="single" w:sz="6" w:space="0" w:color="4A442A" w:themeColor="background2" w:themeShade="40"/>
            </w:tcBorders>
            <w:shd w:val="clear" w:color="auto" w:fill="B8CCE4" w:themeFill="accent1" w:themeFillTint="66"/>
          </w:tcPr>
          <w:p w:rsidR="00C6255F" w:rsidRPr="005B5379" w:rsidRDefault="009B38D9" w:rsidP="009B38D9">
            <w:pPr>
              <w:rPr>
                <w:rStyle w:val="Code"/>
              </w:rPr>
            </w:pPr>
            <w:r w:rsidRPr="00681C30">
              <w:rPr>
                <w:rStyle w:val="Code"/>
                <w:b w:val="0"/>
              </w:rPr>
              <w:t>&lt;project&gt;</w:t>
            </w:r>
            <w:r w:rsidR="00370662">
              <w:rPr>
                <w:rStyle w:val="Code"/>
                <w:b w:val="0"/>
              </w:rPr>
              <w:t>.</w:t>
            </w:r>
            <w:r w:rsidR="00C6255F" w:rsidRPr="0086365E">
              <w:rPr>
                <w:rStyle w:val="Code"/>
                <w:color w:val="C6D9F1" w:themeColor="text2" w:themeTint="33"/>
                <w:highlight w:val="blue"/>
              </w:rPr>
              <w:t>Client</w:t>
            </w:r>
            <w:r w:rsidR="00842437" w:rsidRPr="00842437">
              <w:rPr>
                <w:rStyle w:val="Code"/>
                <w:b w:val="0"/>
              </w:rPr>
              <w:t>.Domain</w:t>
            </w:r>
          </w:p>
        </w:tc>
        <w:tc>
          <w:tcPr>
            <w:tcW w:w="4678" w:type="dxa"/>
            <w:tcBorders>
              <w:top w:val="single" w:sz="6" w:space="0" w:color="4A442A" w:themeColor="background2" w:themeShade="40"/>
              <w:bottom w:val="single" w:sz="6" w:space="0" w:color="4A442A" w:themeColor="background2" w:themeShade="40"/>
              <w:right w:val="none" w:sz="0" w:space="0" w:color="auto"/>
            </w:tcBorders>
            <w:shd w:val="clear" w:color="auto" w:fill="B8CCE4" w:themeFill="accent1" w:themeFillTint="66"/>
          </w:tcPr>
          <w:p w:rsidR="00C6255F" w:rsidRPr="00C6255F" w:rsidRDefault="0028507D" w:rsidP="00C95C29">
            <w:pPr>
              <w:cnfStyle w:val="000000100000" w:firstRow="0" w:lastRow="0" w:firstColumn="0" w:lastColumn="0" w:oddVBand="0" w:evenVBand="0" w:oddHBand="1" w:evenHBand="0" w:firstRowFirstColumn="0" w:firstRowLastColumn="0" w:lastRowFirstColumn="0" w:lastRowLastColumn="0"/>
            </w:pPr>
            <w:r>
              <w:t xml:space="preserve">Main client component containing data context used as entry point for data access </w:t>
            </w:r>
          </w:p>
        </w:tc>
      </w:tr>
      <w:tr w:rsidR="00C6255F" w:rsidRPr="00C6255F" w:rsidTr="00370662">
        <w:tc>
          <w:tcPr>
            <w:cnfStyle w:val="001000000000" w:firstRow="0" w:lastRow="0" w:firstColumn="1" w:lastColumn="0" w:oddVBand="0" w:evenVBand="0" w:oddHBand="0" w:evenHBand="0" w:firstRowFirstColumn="0" w:firstRowLastColumn="0" w:lastRowFirstColumn="0" w:lastRowLastColumn="0"/>
            <w:tcW w:w="4644" w:type="dxa"/>
            <w:tcBorders>
              <w:top w:val="single" w:sz="6" w:space="0" w:color="4A442A" w:themeColor="background2" w:themeShade="40"/>
              <w:bottom w:val="single" w:sz="6" w:space="0" w:color="4A442A" w:themeColor="background2" w:themeShade="40"/>
            </w:tcBorders>
            <w:shd w:val="clear" w:color="auto" w:fill="B8CCE4" w:themeFill="accent1" w:themeFillTint="66"/>
          </w:tcPr>
          <w:p w:rsidR="00C6255F" w:rsidRPr="005B5379" w:rsidRDefault="009B38D9" w:rsidP="00370662">
            <w:pPr>
              <w:rPr>
                <w:rStyle w:val="Code"/>
              </w:rPr>
            </w:pPr>
            <w:r w:rsidRPr="00681C30">
              <w:rPr>
                <w:rStyle w:val="Code"/>
                <w:b w:val="0"/>
              </w:rPr>
              <w:t>&lt;project&gt;</w:t>
            </w:r>
            <w:r w:rsidR="00370662">
              <w:rPr>
                <w:rStyle w:val="Code"/>
                <w:b w:val="0"/>
              </w:rPr>
              <w:t>.</w:t>
            </w:r>
            <w:r w:rsidR="00FF3225" w:rsidRPr="0086365E">
              <w:rPr>
                <w:rStyle w:val="Code"/>
                <w:b w:val="0"/>
                <w:color w:val="C6D9F1" w:themeColor="text2" w:themeTint="33"/>
                <w:highlight w:val="blue"/>
              </w:rPr>
              <w:t>Client</w:t>
            </w:r>
            <w:r w:rsidR="00842437" w:rsidRPr="00842437">
              <w:rPr>
                <w:rStyle w:val="Code"/>
                <w:b w:val="0"/>
              </w:rPr>
              <w:t>.Domain</w:t>
            </w:r>
            <w:r w:rsidR="00FF3225" w:rsidRPr="00370662">
              <w:rPr>
                <w:rStyle w:val="Code"/>
                <w:b w:val="0"/>
              </w:rPr>
              <w:t>.Service</w:t>
            </w:r>
            <w:r w:rsidR="00370662">
              <w:rPr>
                <w:rStyle w:val="Code"/>
                <w:b w:val="0"/>
              </w:rPr>
              <w:br/>
            </w:r>
            <w:r w:rsidR="00FF3225" w:rsidRPr="00370662">
              <w:rPr>
                <w:rStyle w:val="Code"/>
                <w:b w:val="0"/>
              </w:rPr>
              <w:t>.</w:t>
            </w:r>
            <w:r w:rsidR="00FF3225" w:rsidRPr="005B5379">
              <w:rPr>
                <w:rStyle w:val="Code"/>
              </w:rPr>
              <w:t>InProcessChannelFactory</w:t>
            </w:r>
          </w:p>
        </w:tc>
        <w:tc>
          <w:tcPr>
            <w:tcW w:w="4678" w:type="dxa"/>
            <w:tcBorders>
              <w:top w:val="single" w:sz="6" w:space="0" w:color="4A442A" w:themeColor="background2" w:themeShade="40"/>
              <w:bottom w:val="single" w:sz="6" w:space="0" w:color="4A442A" w:themeColor="background2" w:themeShade="40"/>
            </w:tcBorders>
            <w:shd w:val="clear" w:color="auto" w:fill="B8CCE4" w:themeFill="accent1" w:themeFillTint="66"/>
          </w:tcPr>
          <w:p w:rsidR="00C6255F" w:rsidRPr="00C6255F" w:rsidRDefault="0028507D" w:rsidP="0028507D">
            <w:pPr>
              <w:cnfStyle w:val="000000000000" w:firstRow="0" w:lastRow="0" w:firstColumn="0" w:lastColumn="0" w:oddVBand="0" w:evenVBand="0" w:oddHBand="0" w:evenHBand="0" w:firstRowFirstColumn="0" w:firstRowLastColumn="0" w:lastRowFirstColumn="0" w:lastRowLastColumn="0"/>
            </w:pPr>
            <w:r>
              <w:t>Contains concrete channel factories for in-process configuration of n-tier application</w:t>
            </w:r>
            <w:r w:rsidR="002348C4">
              <w:t xml:space="preserve"> – i.e. server parts are executed in client process</w:t>
            </w:r>
            <w:r>
              <w:t xml:space="preserve">. </w:t>
            </w:r>
          </w:p>
        </w:tc>
      </w:tr>
      <w:tr w:rsidR="00C6255F" w:rsidRPr="00C6255F" w:rsidTr="0037066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44" w:type="dxa"/>
            <w:tcBorders>
              <w:top w:val="single" w:sz="6" w:space="0" w:color="4A442A" w:themeColor="background2" w:themeShade="40"/>
              <w:left w:val="none" w:sz="0" w:space="0" w:color="auto"/>
              <w:bottom w:val="single" w:sz="6" w:space="0" w:color="4A442A" w:themeColor="background2" w:themeShade="40"/>
            </w:tcBorders>
            <w:shd w:val="clear" w:color="auto" w:fill="B8CCE4" w:themeFill="accent1" w:themeFillTint="66"/>
          </w:tcPr>
          <w:p w:rsidR="00C6255F" w:rsidRPr="005B5379" w:rsidRDefault="009B38D9" w:rsidP="00370662">
            <w:pPr>
              <w:rPr>
                <w:rStyle w:val="Code"/>
              </w:rPr>
            </w:pPr>
            <w:r w:rsidRPr="00681C30">
              <w:rPr>
                <w:rStyle w:val="Code"/>
                <w:b w:val="0"/>
              </w:rPr>
              <w:lastRenderedPageBreak/>
              <w:t>&lt;project&gt;</w:t>
            </w:r>
            <w:r w:rsidR="00370662">
              <w:rPr>
                <w:rStyle w:val="Code"/>
                <w:b w:val="0"/>
              </w:rPr>
              <w:t>.</w:t>
            </w:r>
            <w:r w:rsidR="00FF3225" w:rsidRPr="0086365E">
              <w:rPr>
                <w:rStyle w:val="Code"/>
                <w:b w:val="0"/>
                <w:color w:val="C6D9F1" w:themeColor="text2" w:themeTint="33"/>
                <w:highlight w:val="blue"/>
              </w:rPr>
              <w:t>Client</w:t>
            </w:r>
            <w:r w:rsidR="00FF3225" w:rsidRPr="00681C30">
              <w:rPr>
                <w:rStyle w:val="Code"/>
                <w:b w:val="0"/>
              </w:rPr>
              <w:t>.</w:t>
            </w:r>
            <w:r w:rsidR="00370662">
              <w:rPr>
                <w:rStyle w:val="Code"/>
                <w:b w:val="0"/>
              </w:rPr>
              <w:t>Domain.</w:t>
            </w:r>
            <w:r w:rsidR="00FF3225" w:rsidRPr="00681C30">
              <w:rPr>
                <w:rStyle w:val="Code"/>
                <w:b w:val="0"/>
              </w:rPr>
              <w:t>Service</w:t>
            </w:r>
            <w:r w:rsidR="00370662">
              <w:rPr>
                <w:rStyle w:val="Code"/>
                <w:b w:val="0"/>
              </w:rPr>
              <w:br/>
            </w:r>
            <w:r w:rsidR="00FF3225" w:rsidRPr="00681C30">
              <w:rPr>
                <w:rStyle w:val="Code"/>
                <w:b w:val="0"/>
              </w:rPr>
              <w:t>.</w:t>
            </w:r>
            <w:r w:rsidR="00FF3225" w:rsidRPr="005B5379">
              <w:rPr>
                <w:rStyle w:val="Code"/>
              </w:rPr>
              <w:t>RemoteChannelFactory</w:t>
            </w:r>
          </w:p>
        </w:tc>
        <w:tc>
          <w:tcPr>
            <w:tcW w:w="4678" w:type="dxa"/>
            <w:tcBorders>
              <w:top w:val="single" w:sz="6" w:space="0" w:color="4A442A" w:themeColor="background2" w:themeShade="40"/>
              <w:bottom w:val="single" w:sz="6" w:space="0" w:color="4A442A" w:themeColor="background2" w:themeShade="40"/>
              <w:right w:val="none" w:sz="0" w:space="0" w:color="auto"/>
            </w:tcBorders>
            <w:shd w:val="clear" w:color="auto" w:fill="B8CCE4" w:themeFill="accent1" w:themeFillTint="66"/>
          </w:tcPr>
          <w:p w:rsidR="00C6255F" w:rsidRPr="00C6255F" w:rsidRDefault="0028507D" w:rsidP="0028507D">
            <w:pPr>
              <w:cnfStyle w:val="000000100000" w:firstRow="0" w:lastRow="0" w:firstColumn="0" w:lastColumn="0" w:oddVBand="0" w:evenVBand="0" w:oddHBand="1" w:evenHBand="0" w:firstRowFirstColumn="0" w:firstRowLastColumn="0" w:lastRowFirstColumn="0" w:lastRowLastColumn="0"/>
            </w:pPr>
            <w:r>
              <w:t>Contains concrete channel factories for remote WCF based configuration of n-tier application</w:t>
            </w:r>
            <w:r w:rsidR="002348C4">
              <w:t xml:space="preserve"> – i.e. client and server via WCF</w:t>
            </w:r>
            <w:r>
              <w:t>.</w:t>
            </w:r>
          </w:p>
        </w:tc>
      </w:tr>
      <w:tr w:rsidR="00C6255F" w:rsidRPr="00C6255F" w:rsidTr="00370662">
        <w:tc>
          <w:tcPr>
            <w:cnfStyle w:val="001000000000" w:firstRow="0" w:lastRow="0" w:firstColumn="1" w:lastColumn="0" w:oddVBand="0" w:evenVBand="0" w:oddHBand="0" w:evenHBand="0" w:firstRowFirstColumn="0" w:firstRowLastColumn="0" w:lastRowFirstColumn="0" w:lastRowLastColumn="0"/>
            <w:tcW w:w="4644" w:type="dxa"/>
            <w:tcBorders>
              <w:top w:val="single" w:sz="6" w:space="0" w:color="4A442A" w:themeColor="background2" w:themeShade="40"/>
              <w:bottom w:val="single" w:sz="6" w:space="0" w:color="4A442A" w:themeColor="background2" w:themeShade="40"/>
            </w:tcBorders>
            <w:shd w:val="clear" w:color="auto" w:fill="B8CCE4" w:themeFill="accent1" w:themeFillTint="66"/>
          </w:tcPr>
          <w:p w:rsidR="00C6255F" w:rsidRPr="005B5379" w:rsidRDefault="009B38D9" w:rsidP="00370662">
            <w:pPr>
              <w:rPr>
                <w:rStyle w:val="Code"/>
              </w:rPr>
            </w:pPr>
            <w:r w:rsidRPr="00681C30">
              <w:rPr>
                <w:rStyle w:val="Code"/>
                <w:b w:val="0"/>
              </w:rPr>
              <w:t>&lt;project&gt;</w:t>
            </w:r>
            <w:r w:rsidR="00FF3225" w:rsidRPr="00681C30">
              <w:rPr>
                <w:rStyle w:val="Code"/>
                <w:b w:val="0"/>
              </w:rPr>
              <w:t>.</w:t>
            </w:r>
            <w:r w:rsidR="00FF3225" w:rsidRPr="0086365E">
              <w:rPr>
                <w:rStyle w:val="Code"/>
                <w:b w:val="0"/>
                <w:color w:val="C6D9F1" w:themeColor="text2" w:themeTint="33"/>
                <w:highlight w:val="blue"/>
              </w:rPr>
              <w:t>Client</w:t>
            </w:r>
            <w:r w:rsidR="00FF3225" w:rsidRPr="00370662">
              <w:rPr>
                <w:rStyle w:val="Code"/>
                <w:b w:val="0"/>
              </w:rPr>
              <w:t>.</w:t>
            </w:r>
            <w:r w:rsidR="00370662">
              <w:rPr>
                <w:rStyle w:val="Code"/>
                <w:b w:val="0"/>
              </w:rPr>
              <w:t>Domain.</w:t>
            </w:r>
            <w:r w:rsidR="00FF3225" w:rsidRPr="005B5379">
              <w:rPr>
                <w:rStyle w:val="Code"/>
              </w:rPr>
              <w:t>Test</w:t>
            </w:r>
          </w:p>
        </w:tc>
        <w:tc>
          <w:tcPr>
            <w:tcW w:w="4678" w:type="dxa"/>
            <w:tcBorders>
              <w:top w:val="single" w:sz="6" w:space="0" w:color="4A442A" w:themeColor="background2" w:themeShade="40"/>
              <w:bottom w:val="single" w:sz="6" w:space="0" w:color="4A442A" w:themeColor="background2" w:themeShade="40"/>
            </w:tcBorders>
            <w:shd w:val="clear" w:color="auto" w:fill="B8CCE4" w:themeFill="accent1" w:themeFillTint="66"/>
          </w:tcPr>
          <w:p w:rsidR="00C6255F" w:rsidRPr="00C6255F" w:rsidRDefault="00CC6646" w:rsidP="00CC6646">
            <w:pPr>
              <w:cnfStyle w:val="000000000000" w:firstRow="0" w:lastRow="0" w:firstColumn="0" w:lastColumn="0" w:oddVBand="0" w:evenVBand="0" w:oddHBand="0" w:evenHBand="0" w:firstRowFirstColumn="0" w:firstRowLastColumn="0" w:lastRowFirstColumn="0" w:lastRowLastColumn="0"/>
            </w:pPr>
            <w:r>
              <w:t>Console application u</w:t>
            </w:r>
            <w:r w:rsidR="0028507D">
              <w:t>sed as simple test utility for quick manual testing.</w:t>
            </w:r>
          </w:p>
        </w:tc>
      </w:tr>
      <w:tr w:rsidR="00C6255F" w:rsidRPr="00C6255F" w:rsidTr="0037066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44" w:type="dxa"/>
            <w:tcBorders>
              <w:top w:val="single" w:sz="6" w:space="0" w:color="4A442A" w:themeColor="background2" w:themeShade="40"/>
              <w:left w:val="none" w:sz="0" w:space="0" w:color="auto"/>
              <w:bottom w:val="single" w:sz="6" w:space="0" w:color="4A442A" w:themeColor="background2" w:themeShade="40"/>
            </w:tcBorders>
            <w:shd w:val="clear" w:color="auto" w:fill="D6E3BC" w:themeFill="accent3" w:themeFillTint="66"/>
          </w:tcPr>
          <w:p w:rsidR="00C6255F" w:rsidRPr="005B5379" w:rsidRDefault="009B38D9" w:rsidP="00370662">
            <w:pPr>
              <w:rPr>
                <w:rStyle w:val="Code"/>
              </w:rPr>
            </w:pPr>
            <w:r w:rsidRPr="00681C30">
              <w:rPr>
                <w:rStyle w:val="Code"/>
                <w:b w:val="0"/>
              </w:rPr>
              <w:t>&lt;project&gt;</w:t>
            </w:r>
            <w:r w:rsidR="00FF3225" w:rsidRPr="00681C30">
              <w:rPr>
                <w:rStyle w:val="Code"/>
                <w:b w:val="0"/>
              </w:rPr>
              <w:t>.</w:t>
            </w:r>
            <w:r w:rsidR="00FF3225" w:rsidRPr="0086365E">
              <w:rPr>
                <w:rStyle w:val="Code"/>
                <w:b w:val="0"/>
                <w:color w:val="EAF1DD" w:themeColor="accent3" w:themeTint="33"/>
                <w:highlight w:val="darkGreen"/>
              </w:rPr>
              <w:t>Common</w:t>
            </w:r>
            <w:r w:rsidR="00FF3225" w:rsidRPr="00681C30">
              <w:rPr>
                <w:rStyle w:val="Code"/>
                <w:b w:val="0"/>
              </w:rPr>
              <w:t>.</w:t>
            </w:r>
            <w:r w:rsidR="00370662">
              <w:rPr>
                <w:rStyle w:val="Code"/>
                <w:b w:val="0"/>
              </w:rPr>
              <w:t>Domain.</w:t>
            </w:r>
            <w:r w:rsidR="00FF3225" w:rsidRPr="005B5379">
              <w:rPr>
                <w:rStyle w:val="Code"/>
              </w:rPr>
              <w:t>Model</w:t>
            </w:r>
          </w:p>
        </w:tc>
        <w:tc>
          <w:tcPr>
            <w:tcW w:w="4678" w:type="dxa"/>
            <w:tcBorders>
              <w:top w:val="single" w:sz="6" w:space="0" w:color="4A442A" w:themeColor="background2" w:themeShade="40"/>
              <w:bottom w:val="single" w:sz="6" w:space="0" w:color="4A442A" w:themeColor="background2" w:themeShade="40"/>
              <w:right w:val="none" w:sz="0" w:space="0" w:color="auto"/>
            </w:tcBorders>
            <w:shd w:val="clear" w:color="auto" w:fill="D6E3BC" w:themeFill="accent3" w:themeFillTint="66"/>
          </w:tcPr>
          <w:p w:rsidR="0028507D" w:rsidRPr="00C6255F" w:rsidRDefault="0028507D" w:rsidP="000E3A4D">
            <w:pPr>
              <w:cnfStyle w:val="000000100000" w:firstRow="0" w:lastRow="0" w:firstColumn="0" w:lastColumn="0" w:oddVBand="0" w:evenVBand="0" w:oddHBand="1" w:evenHBand="0" w:firstRowFirstColumn="0" w:firstRowLastColumn="0" w:lastRowFirstColumn="0" w:lastRowLastColumn="0"/>
            </w:pPr>
            <w:r>
              <w:t xml:space="preserve">Contains definition of entities and any types transferred between client and server via WCF services. </w:t>
            </w:r>
            <w:r w:rsidR="000E3A4D">
              <w:br/>
            </w:r>
            <w:r>
              <w:t xml:space="preserve">This component is </w:t>
            </w:r>
            <w:r w:rsidR="001B4258">
              <w:t>shipped to both</w:t>
            </w:r>
            <w:r w:rsidR="000E3A4D">
              <w:t xml:space="preserve"> client and server, serving as shared assembly for WCF communication.</w:t>
            </w:r>
          </w:p>
        </w:tc>
      </w:tr>
      <w:tr w:rsidR="00FF3225" w:rsidRPr="00C6255F" w:rsidTr="00370662">
        <w:tc>
          <w:tcPr>
            <w:cnfStyle w:val="001000000000" w:firstRow="0" w:lastRow="0" w:firstColumn="1" w:lastColumn="0" w:oddVBand="0" w:evenVBand="0" w:oddHBand="0" w:evenHBand="0" w:firstRowFirstColumn="0" w:firstRowLastColumn="0" w:lastRowFirstColumn="0" w:lastRowLastColumn="0"/>
            <w:tcW w:w="4644" w:type="dxa"/>
            <w:tcBorders>
              <w:top w:val="single" w:sz="6" w:space="0" w:color="4A442A" w:themeColor="background2" w:themeShade="40"/>
              <w:bottom w:val="single" w:sz="6" w:space="0" w:color="4A442A" w:themeColor="background2" w:themeShade="40"/>
            </w:tcBorders>
            <w:shd w:val="clear" w:color="auto" w:fill="D6E3BC" w:themeFill="accent3" w:themeFillTint="66"/>
          </w:tcPr>
          <w:p w:rsidR="00FF3225" w:rsidRPr="005B5379" w:rsidRDefault="009B38D9" w:rsidP="00370662">
            <w:pPr>
              <w:rPr>
                <w:rStyle w:val="Code"/>
              </w:rPr>
            </w:pPr>
            <w:r w:rsidRPr="00681C30">
              <w:rPr>
                <w:rStyle w:val="Code"/>
                <w:b w:val="0"/>
              </w:rPr>
              <w:t>&lt;project&gt;</w:t>
            </w:r>
            <w:r w:rsidR="00FF3225" w:rsidRPr="00681C30">
              <w:rPr>
                <w:rStyle w:val="Code"/>
                <w:b w:val="0"/>
              </w:rPr>
              <w:t>.</w:t>
            </w:r>
            <w:r w:rsidR="00FF3225" w:rsidRPr="0086365E">
              <w:rPr>
                <w:rStyle w:val="Code"/>
                <w:b w:val="0"/>
                <w:color w:val="EAF1DD" w:themeColor="accent3" w:themeTint="33"/>
                <w:highlight w:val="darkGreen"/>
              </w:rPr>
              <w:t>Common</w:t>
            </w:r>
            <w:r w:rsidR="00FF3225" w:rsidRPr="00681C30">
              <w:rPr>
                <w:rStyle w:val="Code"/>
                <w:b w:val="0"/>
              </w:rPr>
              <w:t>.</w:t>
            </w:r>
            <w:r w:rsidR="00370662">
              <w:rPr>
                <w:rStyle w:val="Code"/>
                <w:b w:val="0"/>
              </w:rPr>
              <w:t>Domain.</w:t>
            </w:r>
            <w:r w:rsidR="00FF3225" w:rsidRPr="005B5379">
              <w:rPr>
                <w:rStyle w:val="Code"/>
              </w:rPr>
              <w:t>Service</w:t>
            </w:r>
          </w:p>
        </w:tc>
        <w:tc>
          <w:tcPr>
            <w:tcW w:w="4678" w:type="dxa"/>
            <w:tcBorders>
              <w:top w:val="single" w:sz="6" w:space="0" w:color="4A442A" w:themeColor="background2" w:themeShade="40"/>
              <w:bottom w:val="single" w:sz="6" w:space="0" w:color="4A442A" w:themeColor="background2" w:themeShade="40"/>
            </w:tcBorders>
            <w:shd w:val="clear" w:color="auto" w:fill="D6E3BC" w:themeFill="accent3" w:themeFillTint="66"/>
          </w:tcPr>
          <w:p w:rsidR="00FF3225" w:rsidRPr="00C6255F" w:rsidRDefault="00530DE1" w:rsidP="00120DA3">
            <w:pPr>
              <w:cnfStyle w:val="000000000000" w:firstRow="0" w:lastRow="0" w:firstColumn="0" w:lastColumn="0" w:oddVBand="0" w:evenVBand="0" w:oddHBand="0" w:evenHBand="0" w:firstRowFirstColumn="0" w:firstRowLastColumn="0" w:lastRowFirstColumn="0" w:lastRowLastColumn="0"/>
            </w:pPr>
            <w:r>
              <w:t xml:space="preserve">Contains definitions of WCF services and is shipped to </w:t>
            </w:r>
            <w:r w:rsidR="001B4258">
              <w:t>both</w:t>
            </w:r>
            <w:r>
              <w:t xml:space="preserve"> client and server.</w:t>
            </w:r>
          </w:p>
        </w:tc>
      </w:tr>
      <w:tr w:rsidR="00FF3225" w:rsidRPr="00C6255F" w:rsidTr="0037066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44" w:type="dxa"/>
            <w:tcBorders>
              <w:top w:val="single" w:sz="6" w:space="0" w:color="4A442A" w:themeColor="background2" w:themeShade="40"/>
              <w:left w:val="none" w:sz="0" w:space="0" w:color="auto"/>
              <w:bottom w:val="single" w:sz="6" w:space="0" w:color="4A442A" w:themeColor="background2" w:themeShade="40"/>
            </w:tcBorders>
            <w:shd w:val="clear" w:color="auto" w:fill="FBD4B4" w:themeFill="accent6" w:themeFillTint="66"/>
          </w:tcPr>
          <w:p w:rsidR="00FF3225" w:rsidRPr="005B5379" w:rsidRDefault="009B38D9" w:rsidP="00370662">
            <w:pPr>
              <w:rPr>
                <w:rStyle w:val="Code"/>
              </w:rPr>
            </w:pPr>
            <w:r w:rsidRPr="00681C30">
              <w:rPr>
                <w:rStyle w:val="Code"/>
                <w:b w:val="0"/>
              </w:rPr>
              <w:t>&lt;project&gt;</w:t>
            </w:r>
            <w:r w:rsidR="00FF3225" w:rsidRPr="00681C30">
              <w:rPr>
                <w:rStyle w:val="Code"/>
                <w:b w:val="0"/>
              </w:rPr>
              <w:t>.</w:t>
            </w:r>
            <w:r w:rsidR="00FF3225" w:rsidRPr="0086365E">
              <w:rPr>
                <w:rStyle w:val="Code"/>
                <w:b w:val="0"/>
                <w:color w:val="F2DBDB" w:themeColor="accent2" w:themeTint="33"/>
                <w:highlight w:val="red"/>
              </w:rPr>
              <w:t>Server</w:t>
            </w:r>
            <w:r w:rsidR="00FF3225" w:rsidRPr="00681C30">
              <w:rPr>
                <w:rStyle w:val="Code"/>
                <w:b w:val="0"/>
              </w:rPr>
              <w:t>.</w:t>
            </w:r>
            <w:r w:rsidR="00370662">
              <w:rPr>
                <w:rStyle w:val="Code"/>
                <w:b w:val="0"/>
              </w:rPr>
              <w:t>Domain.</w:t>
            </w:r>
            <w:r w:rsidR="00FF3225" w:rsidRPr="005B5379">
              <w:rPr>
                <w:rStyle w:val="Code"/>
              </w:rPr>
              <w:t>E</w:t>
            </w:r>
            <w:r w:rsidR="00370662">
              <w:rPr>
                <w:rStyle w:val="Code"/>
              </w:rPr>
              <w:t>dmx</w:t>
            </w:r>
          </w:p>
        </w:tc>
        <w:tc>
          <w:tcPr>
            <w:tcW w:w="4678" w:type="dxa"/>
            <w:tcBorders>
              <w:top w:val="single" w:sz="6" w:space="0" w:color="4A442A" w:themeColor="background2" w:themeShade="40"/>
              <w:bottom w:val="single" w:sz="6" w:space="0" w:color="4A442A" w:themeColor="background2" w:themeShade="40"/>
              <w:right w:val="none" w:sz="0" w:space="0" w:color="auto"/>
            </w:tcBorders>
            <w:shd w:val="clear" w:color="auto" w:fill="FBD4B4" w:themeFill="accent6" w:themeFillTint="66"/>
          </w:tcPr>
          <w:p w:rsidR="00FF3225" w:rsidRPr="00C6255F" w:rsidRDefault="00530DE1" w:rsidP="00370662">
            <w:pPr>
              <w:cnfStyle w:val="000000100000" w:firstRow="0" w:lastRow="0" w:firstColumn="0" w:lastColumn="0" w:oddVBand="0" w:evenVBand="0" w:oddHBand="1" w:evenHBand="0" w:firstRowFirstColumn="0" w:firstRowLastColumn="0" w:lastRowFirstColumn="0" w:lastRowLastColumn="0"/>
            </w:pPr>
            <w:r>
              <w:t xml:space="preserve">This project is intended to contain entity models (edmx) </w:t>
            </w:r>
            <w:r w:rsidR="000006AE">
              <w:t xml:space="preserve">and </w:t>
            </w:r>
            <w:r>
              <w:t>T4 templates for code generation.</w:t>
            </w:r>
          </w:p>
        </w:tc>
      </w:tr>
      <w:tr w:rsidR="00370662" w:rsidRPr="00C6255F" w:rsidTr="00370662">
        <w:tc>
          <w:tcPr>
            <w:cnfStyle w:val="001000000000" w:firstRow="0" w:lastRow="0" w:firstColumn="1" w:lastColumn="0" w:oddVBand="0" w:evenVBand="0" w:oddHBand="0" w:evenHBand="0" w:firstRowFirstColumn="0" w:firstRowLastColumn="0" w:lastRowFirstColumn="0" w:lastRowLastColumn="0"/>
            <w:tcW w:w="4644" w:type="dxa"/>
            <w:tcBorders>
              <w:top w:val="single" w:sz="6" w:space="0" w:color="4A442A" w:themeColor="background2" w:themeShade="40"/>
              <w:bottom w:val="single" w:sz="6" w:space="0" w:color="4A442A" w:themeColor="background2" w:themeShade="40"/>
            </w:tcBorders>
            <w:shd w:val="clear" w:color="auto" w:fill="FBD4B4" w:themeFill="accent6" w:themeFillTint="66"/>
          </w:tcPr>
          <w:p w:rsidR="00370662" w:rsidRPr="005B5379" w:rsidRDefault="00370662" w:rsidP="00370662">
            <w:pPr>
              <w:rPr>
                <w:rStyle w:val="Code"/>
              </w:rPr>
            </w:pPr>
            <w:r w:rsidRPr="00681C30">
              <w:rPr>
                <w:rStyle w:val="Code"/>
                <w:b w:val="0"/>
              </w:rPr>
              <w:t>&lt;project&gt;.</w:t>
            </w:r>
            <w:r w:rsidRPr="0086365E">
              <w:rPr>
                <w:rStyle w:val="Code"/>
                <w:b w:val="0"/>
                <w:color w:val="F2DBDB" w:themeColor="accent2" w:themeTint="33"/>
                <w:highlight w:val="red"/>
              </w:rPr>
              <w:t>Server</w:t>
            </w:r>
            <w:r w:rsidRPr="00681C30">
              <w:rPr>
                <w:rStyle w:val="Code"/>
                <w:b w:val="0"/>
              </w:rPr>
              <w:t>.</w:t>
            </w:r>
            <w:r>
              <w:rPr>
                <w:rStyle w:val="Code"/>
                <w:b w:val="0"/>
              </w:rPr>
              <w:t>Domain.</w:t>
            </w:r>
            <w:r w:rsidRPr="005B5379">
              <w:rPr>
                <w:rStyle w:val="Code"/>
              </w:rPr>
              <w:t>Repositories</w:t>
            </w:r>
          </w:p>
        </w:tc>
        <w:tc>
          <w:tcPr>
            <w:tcW w:w="4678" w:type="dxa"/>
            <w:tcBorders>
              <w:top w:val="single" w:sz="6" w:space="0" w:color="4A442A" w:themeColor="background2" w:themeShade="40"/>
              <w:bottom w:val="single" w:sz="6" w:space="0" w:color="4A442A" w:themeColor="background2" w:themeShade="40"/>
            </w:tcBorders>
            <w:shd w:val="clear" w:color="auto" w:fill="FBD4B4" w:themeFill="accent6" w:themeFillTint="66"/>
          </w:tcPr>
          <w:p w:rsidR="00370662" w:rsidRPr="00C6255F" w:rsidRDefault="00370662" w:rsidP="001D5C2C">
            <w:pPr>
              <w:cnfStyle w:val="000000000000" w:firstRow="0" w:lastRow="0" w:firstColumn="0" w:lastColumn="0" w:oddVBand="0" w:evenVBand="0" w:oddHBand="0" w:evenHBand="0" w:firstRowFirstColumn="0" w:firstRowLastColumn="0" w:lastRowFirstColumn="0" w:lastRowLastColumn="0"/>
            </w:pPr>
            <w:r>
              <w:t xml:space="preserve">This project contains the repositories serving as entry points to the entity framework on server side. </w:t>
            </w:r>
          </w:p>
        </w:tc>
      </w:tr>
      <w:tr w:rsidR="00370662" w:rsidRPr="00C6255F" w:rsidTr="0037066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44" w:type="dxa"/>
            <w:tcBorders>
              <w:top w:val="single" w:sz="6" w:space="0" w:color="4A442A" w:themeColor="background2" w:themeShade="40"/>
              <w:left w:val="none" w:sz="0" w:space="0" w:color="auto"/>
              <w:bottom w:val="single" w:sz="6" w:space="0" w:color="4A442A" w:themeColor="background2" w:themeShade="40"/>
            </w:tcBorders>
            <w:shd w:val="clear" w:color="auto" w:fill="FBD4B4" w:themeFill="accent6" w:themeFillTint="66"/>
          </w:tcPr>
          <w:p w:rsidR="00370662" w:rsidRPr="005B5379" w:rsidRDefault="00370662" w:rsidP="00370662">
            <w:pPr>
              <w:rPr>
                <w:rStyle w:val="Code"/>
              </w:rPr>
            </w:pPr>
            <w:r w:rsidRPr="00681C30">
              <w:rPr>
                <w:rStyle w:val="Code"/>
                <w:b w:val="0"/>
              </w:rPr>
              <w:t>&lt;project&gt;.</w:t>
            </w:r>
            <w:r w:rsidRPr="0086365E">
              <w:rPr>
                <w:rStyle w:val="Code"/>
                <w:b w:val="0"/>
                <w:color w:val="F2DBDB" w:themeColor="accent2" w:themeTint="33"/>
                <w:highlight w:val="red"/>
              </w:rPr>
              <w:t>Server</w:t>
            </w:r>
            <w:r w:rsidRPr="00681C30">
              <w:rPr>
                <w:rStyle w:val="Code"/>
                <w:b w:val="0"/>
              </w:rPr>
              <w:t>.</w:t>
            </w:r>
            <w:r>
              <w:rPr>
                <w:rStyle w:val="Code"/>
                <w:b w:val="0"/>
              </w:rPr>
              <w:t>Domain.</w:t>
            </w:r>
            <w:r w:rsidRPr="005B5379">
              <w:rPr>
                <w:rStyle w:val="Code"/>
              </w:rPr>
              <w:t>Service</w:t>
            </w:r>
          </w:p>
        </w:tc>
        <w:tc>
          <w:tcPr>
            <w:tcW w:w="4678" w:type="dxa"/>
            <w:tcBorders>
              <w:top w:val="single" w:sz="6" w:space="0" w:color="4A442A" w:themeColor="background2" w:themeShade="40"/>
              <w:bottom w:val="single" w:sz="6" w:space="0" w:color="4A442A" w:themeColor="background2" w:themeShade="40"/>
              <w:right w:val="none" w:sz="0" w:space="0" w:color="auto"/>
            </w:tcBorders>
            <w:shd w:val="clear" w:color="auto" w:fill="FBD4B4" w:themeFill="accent6" w:themeFillTint="66"/>
          </w:tcPr>
          <w:p w:rsidR="00370662" w:rsidRPr="00C6255F" w:rsidRDefault="00370662" w:rsidP="000006AE">
            <w:pPr>
              <w:cnfStyle w:val="000000100000" w:firstRow="0" w:lastRow="0" w:firstColumn="0" w:lastColumn="0" w:oddVBand="0" w:evenVBand="0" w:oddHBand="1" w:evenHBand="0" w:firstRowFirstColumn="0" w:firstRowLastColumn="0" w:lastRowFirstColumn="0" w:lastRowLastColumn="0"/>
            </w:pPr>
            <w:r>
              <w:t>This project contains all WCF service implementations.</w:t>
            </w:r>
          </w:p>
        </w:tc>
      </w:tr>
      <w:tr w:rsidR="00370662" w:rsidRPr="00C6255F" w:rsidTr="00370662">
        <w:tc>
          <w:tcPr>
            <w:cnfStyle w:val="001000000000" w:firstRow="0" w:lastRow="0" w:firstColumn="1" w:lastColumn="0" w:oddVBand="0" w:evenVBand="0" w:oddHBand="0" w:evenHBand="0" w:firstRowFirstColumn="0" w:firstRowLastColumn="0" w:lastRowFirstColumn="0" w:lastRowLastColumn="0"/>
            <w:tcW w:w="4644" w:type="dxa"/>
            <w:tcBorders>
              <w:top w:val="single" w:sz="6" w:space="0" w:color="4A442A" w:themeColor="background2" w:themeShade="40"/>
              <w:bottom w:val="single" w:sz="6" w:space="0" w:color="4A442A" w:themeColor="background2" w:themeShade="40"/>
            </w:tcBorders>
            <w:shd w:val="clear" w:color="auto" w:fill="FBD4B4" w:themeFill="accent6" w:themeFillTint="66"/>
          </w:tcPr>
          <w:p w:rsidR="00370662" w:rsidRPr="005B5379" w:rsidRDefault="00370662" w:rsidP="00370662">
            <w:pPr>
              <w:rPr>
                <w:rStyle w:val="Code"/>
              </w:rPr>
            </w:pPr>
            <w:r w:rsidRPr="00681C30">
              <w:rPr>
                <w:rStyle w:val="Code"/>
                <w:b w:val="0"/>
              </w:rPr>
              <w:t>&lt;project&gt;.</w:t>
            </w:r>
            <w:r w:rsidRPr="0086365E">
              <w:rPr>
                <w:rStyle w:val="Code"/>
                <w:b w:val="0"/>
                <w:color w:val="F2DBDB" w:themeColor="accent2" w:themeTint="33"/>
                <w:highlight w:val="red"/>
              </w:rPr>
              <w:t>Server</w:t>
            </w:r>
            <w:r w:rsidRPr="00681C30">
              <w:rPr>
                <w:rStyle w:val="Code"/>
                <w:b w:val="0"/>
              </w:rPr>
              <w:t>.</w:t>
            </w:r>
            <w:r w:rsidRPr="005B5379">
              <w:rPr>
                <w:rStyle w:val="Code"/>
              </w:rPr>
              <w:t>Host</w:t>
            </w:r>
          </w:p>
        </w:tc>
        <w:tc>
          <w:tcPr>
            <w:tcW w:w="4678" w:type="dxa"/>
            <w:tcBorders>
              <w:top w:val="single" w:sz="6" w:space="0" w:color="4A442A" w:themeColor="background2" w:themeShade="40"/>
              <w:bottom w:val="single" w:sz="6" w:space="0" w:color="4A442A" w:themeColor="background2" w:themeShade="40"/>
            </w:tcBorders>
            <w:shd w:val="clear" w:color="auto" w:fill="FBD4B4" w:themeFill="accent6" w:themeFillTint="66"/>
          </w:tcPr>
          <w:p w:rsidR="00370662" w:rsidRPr="00C6255F" w:rsidRDefault="00370662" w:rsidP="00120DA3">
            <w:pPr>
              <w:cnfStyle w:val="000000000000" w:firstRow="0" w:lastRow="0" w:firstColumn="0" w:lastColumn="0" w:oddVBand="0" w:evenVBand="0" w:oddHBand="0" w:evenHBand="0" w:firstRowFirstColumn="0" w:firstRowLastColumn="0" w:lastRowFirstColumn="0" w:lastRowLastColumn="0"/>
            </w:pPr>
            <w:r>
              <w:t>ASP.NET application project which may be used to host the WCF services.</w:t>
            </w:r>
          </w:p>
        </w:tc>
      </w:tr>
      <w:tr w:rsidR="00370662" w:rsidRPr="00C6255F" w:rsidTr="0037066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44" w:type="dxa"/>
            <w:tcBorders>
              <w:top w:val="single" w:sz="6" w:space="0" w:color="4A442A" w:themeColor="background2" w:themeShade="40"/>
              <w:bottom w:val="single" w:sz="4" w:space="0" w:color="4A442A" w:themeColor="background2" w:themeShade="40"/>
            </w:tcBorders>
            <w:shd w:val="clear" w:color="auto" w:fill="FBD4B4" w:themeFill="accent6" w:themeFillTint="66"/>
          </w:tcPr>
          <w:p w:rsidR="00370662" w:rsidRPr="00681C30" w:rsidRDefault="00370662" w:rsidP="00120DA3">
            <w:pPr>
              <w:rPr>
                <w:rStyle w:val="Code"/>
                <w:b w:val="0"/>
              </w:rPr>
            </w:pPr>
          </w:p>
        </w:tc>
        <w:tc>
          <w:tcPr>
            <w:tcW w:w="4678" w:type="dxa"/>
            <w:tcBorders>
              <w:top w:val="single" w:sz="6" w:space="0" w:color="4A442A" w:themeColor="background2" w:themeShade="40"/>
              <w:bottom w:val="single" w:sz="4" w:space="0" w:color="4A442A" w:themeColor="background2" w:themeShade="40"/>
            </w:tcBorders>
            <w:shd w:val="clear" w:color="auto" w:fill="FBD4B4" w:themeFill="accent6" w:themeFillTint="66"/>
          </w:tcPr>
          <w:p w:rsidR="00370662" w:rsidRDefault="00370662" w:rsidP="00120DA3">
            <w:pPr>
              <w:cnfStyle w:val="000000100000" w:firstRow="0" w:lastRow="0" w:firstColumn="0" w:lastColumn="0" w:oddVBand="0" w:evenVBand="0" w:oddHBand="1" w:evenHBand="0" w:firstRowFirstColumn="0" w:firstRowLastColumn="0" w:lastRowFirstColumn="0" w:lastRowLastColumn="0"/>
            </w:pPr>
          </w:p>
        </w:tc>
      </w:tr>
    </w:tbl>
    <w:p w:rsidR="0086498F" w:rsidRPr="00C34104" w:rsidRDefault="0086498F" w:rsidP="00C34104">
      <w:pPr>
        <w:pStyle w:val="NoSpacing"/>
        <w:rPr>
          <w:lang w:val="en-US"/>
        </w:rPr>
      </w:pPr>
    </w:p>
    <w:p w:rsidR="0086498F" w:rsidRPr="0086498F" w:rsidRDefault="0086498F" w:rsidP="0086498F">
      <w:r>
        <w:t>The names of the projects/components correspond to their namespaces. The proj</w:t>
      </w:r>
      <w:r w:rsidRPr="0086498F">
        <w:t>ect</w:t>
      </w:r>
      <w:r>
        <w:t>s</w:t>
      </w:r>
      <w:r w:rsidRPr="0086498F">
        <w:t xml:space="preserve"> may be </w:t>
      </w:r>
      <w:r w:rsidR="0027061E">
        <w:t>divi</w:t>
      </w:r>
      <w:r>
        <w:t>d</w:t>
      </w:r>
      <w:r w:rsidR="0027061E">
        <w:t>ed</w:t>
      </w:r>
      <w:r w:rsidRPr="0086498F">
        <w:t xml:space="preserve"> into </w:t>
      </w:r>
      <w:r>
        <w:t xml:space="preserve">the </w:t>
      </w:r>
      <w:r w:rsidRPr="0086498F">
        <w:t xml:space="preserve">three main </w:t>
      </w:r>
      <w:r>
        <w:t xml:space="preserve">categories client, server, and common. Components in the client namespace are to be deployed on client side, server components reside on the server whereas components in the common namespace are deployed to </w:t>
      </w:r>
      <w:r w:rsidR="00796501">
        <w:t>both</w:t>
      </w:r>
      <w:r>
        <w:t xml:space="preserve">, client and server. </w:t>
      </w:r>
    </w:p>
    <w:p w:rsidR="00707B80" w:rsidRDefault="00707B80" w:rsidP="00910CB7">
      <w:pPr>
        <w:pStyle w:val="Figure"/>
      </w:pPr>
      <w:r w:rsidRPr="00910CB7">
        <w:rPr>
          <w:lang w:val="en-US"/>
        </w:rPr>
        <w:drawing>
          <wp:inline distT="0" distB="0" distL="0" distR="0" wp14:anchorId="70DADBE8" wp14:editId="17333A16">
            <wp:extent cx="5688198" cy="1994695"/>
            <wp:effectExtent l="190500" t="190500" r="198755" b="196215"/>
            <wp:docPr id="9" name="Picture 9" descr="D:\Projects\Trivadis\NTEF\trunk\Docs\Images and Diagrams\Trivadis.Data main component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Projects\Trivadis\NTEF\trunk\Docs\Images and Diagrams\Trivadis.Data main components.png"/>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685086" cy="1993604"/>
                    </a:xfrm>
                    <a:prstGeom prst="rect">
                      <a:avLst/>
                    </a:prstGeom>
                    <a:ln>
                      <a:noFill/>
                    </a:ln>
                    <a:effectLst>
                      <a:outerShdw blurRad="190500" algn="tl" rotWithShape="0">
                        <a:srgbClr val="000000">
                          <a:alpha val="70000"/>
                        </a:srgbClr>
                      </a:outerShdw>
                    </a:effectLst>
                  </pic:spPr>
                </pic:pic>
              </a:graphicData>
            </a:graphic>
          </wp:inline>
        </w:drawing>
      </w:r>
    </w:p>
    <w:p w:rsidR="00FF3225" w:rsidRDefault="00707B80" w:rsidP="0003293D">
      <w:pPr>
        <w:pStyle w:val="Caption"/>
      </w:pPr>
      <w:r>
        <w:t xml:space="preserve">Figure </w:t>
      </w:r>
      <w:r>
        <w:fldChar w:fldCharType="begin"/>
      </w:r>
      <w:r>
        <w:instrText xml:space="preserve"> SEQ Figure \* ARABIC </w:instrText>
      </w:r>
      <w:r>
        <w:fldChar w:fldCharType="separate"/>
      </w:r>
      <w:r w:rsidR="001D00D7">
        <w:rPr>
          <w:noProof/>
        </w:rPr>
        <w:t>7</w:t>
      </w:r>
      <w:r>
        <w:fldChar w:fldCharType="end"/>
      </w:r>
      <w:r>
        <w:t>: Main Components</w:t>
      </w:r>
      <w:r w:rsidR="002F4423">
        <w:t xml:space="preserve"> and their Dependencies</w:t>
      </w:r>
    </w:p>
    <w:p w:rsidR="00E464E1" w:rsidRPr="001F5640" w:rsidRDefault="00E464E1" w:rsidP="001F5640">
      <w:r>
        <w:t xml:space="preserve">The solution created so far contains </w:t>
      </w:r>
      <w:r w:rsidR="006B6B44">
        <w:t>references to framework libraries</w:t>
      </w:r>
      <w:r>
        <w:t xml:space="preserve"> but </w:t>
      </w:r>
      <w:r w:rsidR="00CD17E1">
        <w:t xml:space="preserve">it does not contain any </w:t>
      </w:r>
      <w:r w:rsidR="006B6B44">
        <w:t>code</w:t>
      </w:r>
      <w:r>
        <w:t xml:space="preserve"> yet. </w:t>
      </w:r>
      <w:r w:rsidR="006B6B44">
        <w:t>Entity models have to be added, i</w:t>
      </w:r>
      <w:r w:rsidR="00CC603B">
        <w:t xml:space="preserve">n order to turn the </w:t>
      </w:r>
      <w:r w:rsidR="007E3062">
        <w:t>solution</w:t>
      </w:r>
      <w:r w:rsidR="00CC603B">
        <w:t xml:space="preserve"> into a data serving application. </w:t>
      </w:r>
    </w:p>
    <w:p w:rsidR="00B506D7" w:rsidRDefault="0003293D" w:rsidP="0003293D">
      <w:pPr>
        <w:pStyle w:val="Heading2"/>
      </w:pPr>
      <w:bookmarkStart w:id="43" w:name="_Toc350053787"/>
      <w:r>
        <w:lastRenderedPageBreak/>
        <w:t>Adding an Entity Model</w:t>
      </w:r>
      <w:bookmarkEnd w:id="43"/>
    </w:p>
    <w:p w:rsidR="008971C0" w:rsidRDefault="00956F7C" w:rsidP="008971C0">
      <w:r>
        <w:t>Entity model</w:t>
      </w:r>
      <w:r w:rsidR="008971C0">
        <w:t>s</w:t>
      </w:r>
      <w:r w:rsidR="00C671C4">
        <w:fldChar w:fldCharType="begin"/>
      </w:r>
      <w:r w:rsidR="00C671C4">
        <w:instrText xml:space="preserve"> XE "</w:instrText>
      </w:r>
      <w:r w:rsidR="00C671C4" w:rsidRPr="00CF4C36">
        <w:instrText>Entity Framework:entity model</w:instrText>
      </w:r>
      <w:r w:rsidR="00C671C4">
        <w:instrText xml:space="preserve">" </w:instrText>
      </w:r>
      <w:r w:rsidR="00C671C4">
        <w:fldChar w:fldCharType="end"/>
      </w:r>
      <w:r>
        <w:t xml:space="preserve"> are to be added to the </w:t>
      </w:r>
      <w:r w:rsidR="00922FD4">
        <w:t>edmx</w:t>
      </w:r>
      <w:r w:rsidR="008971C0">
        <w:t xml:space="preserve"> </w:t>
      </w:r>
      <w:r>
        <w:t xml:space="preserve">project </w:t>
      </w:r>
      <w:r w:rsidR="008971C0" w:rsidRPr="008971C0">
        <w:t>(</w:t>
      </w:r>
      <w:r w:rsidR="00922FD4">
        <w:t xml:space="preserve">e.g. </w:t>
      </w:r>
      <w:r w:rsidR="00902EF4">
        <w:rPr>
          <w:i/>
        </w:rPr>
        <w:t>My</w:t>
      </w:r>
      <w:r w:rsidR="00902EF4" w:rsidRPr="00902EF4">
        <w:rPr>
          <w:i/>
        </w:rPr>
        <w:t>Project</w:t>
      </w:r>
      <w:r w:rsidR="001B4258">
        <w:t>.</w:t>
      </w:r>
      <w:r w:rsidRPr="008971C0">
        <w:t>Server</w:t>
      </w:r>
      <w:r w:rsidR="00922FD4">
        <w:t>.Domain</w:t>
      </w:r>
      <w:r w:rsidRPr="008971C0">
        <w:t>.E</w:t>
      </w:r>
      <w:r w:rsidR="00922FD4">
        <w:t>dmx</w:t>
      </w:r>
      <w:r w:rsidR="008971C0" w:rsidRPr="008971C0">
        <w:t>)</w:t>
      </w:r>
      <w:r w:rsidRPr="00956F7C">
        <w:t xml:space="preserve">. It is </w:t>
      </w:r>
      <w:r>
        <w:t>possible to either add existing entity models (edmx) or to create new models using add new item in Visual Studio and creating new ADO.NET Entity Data Models:</w:t>
      </w:r>
    </w:p>
    <w:p w:rsidR="008971C0" w:rsidRPr="00922FD4" w:rsidRDefault="00922FD4" w:rsidP="00910CB7">
      <w:pPr>
        <w:pStyle w:val="Figure"/>
        <w:rPr>
          <w:lang w:val="en-US"/>
        </w:rPr>
      </w:pPr>
      <w:r>
        <w:rPr>
          <w:lang w:val="en-US"/>
        </w:rPr>
        <w:drawing>
          <wp:inline distT="0" distB="0" distL="0" distR="0" wp14:anchorId="23481990" wp14:editId="20096C4D">
            <wp:extent cx="5760720" cy="3588967"/>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a:stretch>
                      <a:fillRect/>
                    </a:stretch>
                  </pic:blipFill>
                  <pic:spPr>
                    <a:xfrm>
                      <a:off x="0" y="0"/>
                      <a:ext cx="5760720" cy="3588967"/>
                    </a:xfrm>
                    <a:prstGeom prst="rect">
                      <a:avLst/>
                    </a:prstGeom>
                  </pic:spPr>
                </pic:pic>
              </a:graphicData>
            </a:graphic>
          </wp:inline>
        </w:drawing>
      </w:r>
    </w:p>
    <w:p w:rsidR="00956F7C" w:rsidRDefault="00956F7C" w:rsidP="00956F7C">
      <w:pPr>
        <w:pStyle w:val="Caption"/>
      </w:pPr>
      <w:r>
        <w:t xml:space="preserve">Figure </w:t>
      </w:r>
      <w:r>
        <w:fldChar w:fldCharType="begin"/>
      </w:r>
      <w:r>
        <w:instrText xml:space="preserve"> SEQ Figure \* ARABIC </w:instrText>
      </w:r>
      <w:r>
        <w:fldChar w:fldCharType="separate"/>
      </w:r>
      <w:r w:rsidR="001D00D7">
        <w:rPr>
          <w:noProof/>
        </w:rPr>
        <w:t>8</w:t>
      </w:r>
      <w:r>
        <w:fldChar w:fldCharType="end"/>
      </w:r>
      <w:r>
        <w:t>: New Item Dialog with "ADO.NET Entity Data Model"</w:t>
      </w:r>
      <w:r>
        <w:rPr>
          <w:noProof/>
        </w:rPr>
        <w:t xml:space="preserve"> Item Template</w:t>
      </w:r>
    </w:p>
    <w:p w:rsidR="00956F7C" w:rsidRDefault="00C301CE" w:rsidP="0003293D">
      <w:r>
        <w:t xml:space="preserve">It does not make any difference how the entity model is created, which data base and data provider is being used. This is under the hood of Entity Framework and </w:t>
      </w:r>
      <w:r w:rsidR="00902EF4">
        <w:t>does</w:t>
      </w:r>
      <w:r>
        <w:t xml:space="preserve"> not affect the </w:t>
      </w:r>
      <w:r w:rsidRPr="00C301CE">
        <w:rPr>
          <w:rStyle w:val="Emphasis"/>
        </w:rPr>
        <w:t>N-Tier Entity Framework</w:t>
      </w:r>
      <w:r>
        <w:t>.</w:t>
      </w:r>
    </w:p>
    <w:p w:rsidR="00956F7C" w:rsidRDefault="00C301CE" w:rsidP="0003293D">
      <w:r>
        <w:t xml:space="preserve">For the purpose of this how-to guide an entity model is </w:t>
      </w:r>
      <w:r w:rsidR="00A575E2">
        <w:t>created based on the “Adventure</w:t>
      </w:r>
      <w:r>
        <w:t xml:space="preserve">Works” sample data base. </w:t>
      </w:r>
      <w:r w:rsidR="00095330">
        <w:t xml:space="preserve">The sample data base may be downloaded from codeplex: </w:t>
      </w:r>
      <w:hyperlink r:id="rId45" w:history="1">
        <w:r w:rsidR="00095330" w:rsidRPr="00D212B8">
          <w:rPr>
            <w:rStyle w:val="Hyperlink"/>
          </w:rPr>
          <w:t>http://msftdbprodsamples.codeplex.com/</w:t>
        </w:r>
      </w:hyperlink>
      <w:r w:rsidR="00095330">
        <w:t xml:space="preserve">. </w:t>
      </w:r>
    </w:p>
    <w:p w:rsidR="00261B15" w:rsidRDefault="00622BE5" w:rsidP="00910CB7">
      <w:pPr>
        <w:pStyle w:val="Figure"/>
      </w:pPr>
      <w:r>
        <w:rPr>
          <w:lang w:val="en-US"/>
        </w:rPr>
        <w:lastRenderedPageBreak/>
        <w:drawing>
          <wp:inline distT="0" distB="0" distL="0" distR="0" wp14:anchorId="248C8849" wp14:editId="3E5528D8">
            <wp:extent cx="3323230" cy="2957515"/>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a:stretch>
                      <a:fillRect/>
                    </a:stretch>
                  </pic:blipFill>
                  <pic:spPr>
                    <a:xfrm>
                      <a:off x="0" y="0"/>
                      <a:ext cx="3330684" cy="2964149"/>
                    </a:xfrm>
                    <a:prstGeom prst="rect">
                      <a:avLst/>
                    </a:prstGeom>
                  </pic:spPr>
                </pic:pic>
              </a:graphicData>
            </a:graphic>
          </wp:inline>
        </w:drawing>
      </w:r>
    </w:p>
    <w:p w:rsidR="00956F7C" w:rsidRDefault="00261B15" w:rsidP="00261B15">
      <w:pPr>
        <w:pStyle w:val="Caption"/>
      </w:pPr>
      <w:r>
        <w:t xml:space="preserve">Figure </w:t>
      </w:r>
      <w:r>
        <w:fldChar w:fldCharType="begin"/>
      </w:r>
      <w:r>
        <w:instrText xml:space="preserve"> SEQ Figure \* ARABIC </w:instrText>
      </w:r>
      <w:r>
        <w:fldChar w:fldCharType="separate"/>
      </w:r>
      <w:r w:rsidR="001D00D7">
        <w:rPr>
          <w:noProof/>
        </w:rPr>
        <w:t>9</w:t>
      </w:r>
      <w:r>
        <w:fldChar w:fldCharType="end"/>
      </w:r>
      <w:r>
        <w:t>: Entity Data Model Wizard</w:t>
      </w:r>
    </w:p>
    <w:p w:rsidR="00261B15" w:rsidRDefault="00261B15" w:rsidP="00261B15">
      <w:r>
        <w:t xml:space="preserve">Once the entity model exists a code generation template has to be added </w:t>
      </w:r>
      <w:r w:rsidR="00080422">
        <w:t>i</w:t>
      </w:r>
      <w:r>
        <w:t xml:space="preserve">n order to generate all required code based on the entity model. </w:t>
      </w:r>
      <w:r w:rsidR="0013039F">
        <w:t xml:space="preserve">For this purpose a Visual Studio item template exists. </w:t>
      </w:r>
    </w:p>
    <w:p w:rsidR="008971C0" w:rsidRDefault="00951236" w:rsidP="007B7383">
      <w:r>
        <w:t>T</w:t>
      </w:r>
      <w:r w:rsidR="00080422">
        <w:t>he T4 template</w:t>
      </w:r>
      <w:r w:rsidR="00170160">
        <w:fldChar w:fldCharType="begin"/>
      </w:r>
      <w:r w:rsidR="00170160">
        <w:instrText xml:space="preserve"> XE "</w:instrText>
      </w:r>
      <w:r w:rsidR="00170160" w:rsidRPr="00E30D5C">
        <w:instrText>Code generation: code generation item</w:instrText>
      </w:r>
      <w:r w:rsidR="00170160">
        <w:instrText xml:space="preserve">" </w:instrText>
      </w:r>
      <w:r w:rsidR="00170160">
        <w:fldChar w:fldCharType="end"/>
      </w:r>
      <w:r w:rsidR="00080422">
        <w:t xml:space="preserve"> </w:t>
      </w:r>
      <w:r w:rsidR="0013039F">
        <w:t xml:space="preserve">may be </w:t>
      </w:r>
      <w:r>
        <w:t>added</w:t>
      </w:r>
      <w:r w:rsidR="0013039F">
        <w:t xml:space="preserve"> </w:t>
      </w:r>
      <w:r w:rsidR="00080422">
        <w:t xml:space="preserve">either by using </w:t>
      </w:r>
      <w:r w:rsidR="00B07DAB">
        <w:t>“</w:t>
      </w:r>
      <w:r w:rsidR="00080422">
        <w:t>add new item</w:t>
      </w:r>
      <w:r w:rsidR="00B07DAB">
        <w:t>”</w:t>
      </w:r>
      <w:r w:rsidR="00080422">
        <w:t xml:space="preserve"> or by simply right-clicking on the entity designer and selecting “Add Code Generati</w:t>
      </w:r>
      <w:r w:rsidR="007B7383">
        <w:t>on Item” from the context menu.</w:t>
      </w:r>
    </w:p>
    <w:p w:rsidR="007B7383" w:rsidRDefault="00DA1CDC" w:rsidP="00910CB7">
      <w:pPr>
        <w:pStyle w:val="Figure"/>
      </w:pPr>
      <w:r>
        <w:rPr>
          <w:lang w:val="en-US"/>
        </w:rPr>
        <w:drawing>
          <wp:inline distT="0" distB="0" distL="0" distR="0" wp14:anchorId="640CB584" wp14:editId="569C7AFE">
            <wp:extent cx="5760720" cy="3974199"/>
            <wp:effectExtent l="0" t="0" r="0" b="762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a:stretch>
                      <a:fillRect/>
                    </a:stretch>
                  </pic:blipFill>
                  <pic:spPr>
                    <a:xfrm>
                      <a:off x="0" y="0"/>
                      <a:ext cx="5760720" cy="3974199"/>
                    </a:xfrm>
                    <a:prstGeom prst="rect">
                      <a:avLst/>
                    </a:prstGeom>
                  </pic:spPr>
                </pic:pic>
              </a:graphicData>
            </a:graphic>
          </wp:inline>
        </w:drawing>
      </w:r>
    </w:p>
    <w:p w:rsidR="00080422" w:rsidRDefault="00080422" w:rsidP="00080422">
      <w:pPr>
        <w:pStyle w:val="Caption"/>
      </w:pPr>
      <w:r>
        <w:t xml:space="preserve">Figure </w:t>
      </w:r>
      <w:r>
        <w:fldChar w:fldCharType="begin"/>
      </w:r>
      <w:r>
        <w:instrText xml:space="preserve"> SEQ Figure \* ARABIC </w:instrText>
      </w:r>
      <w:r>
        <w:fldChar w:fldCharType="separate"/>
      </w:r>
      <w:r w:rsidR="001D00D7">
        <w:rPr>
          <w:noProof/>
        </w:rPr>
        <w:t>10</w:t>
      </w:r>
      <w:r>
        <w:fldChar w:fldCharType="end"/>
      </w:r>
      <w:r>
        <w:t>: Add Code Generation Item using Context Menu of Entity Designer</w:t>
      </w:r>
    </w:p>
    <w:p w:rsidR="00986A3A" w:rsidRPr="00080422" w:rsidRDefault="00986A3A" w:rsidP="00080422">
      <w:r>
        <w:lastRenderedPageBreak/>
        <w:t xml:space="preserve">From the </w:t>
      </w:r>
      <w:r w:rsidR="00B258F9">
        <w:t>“</w:t>
      </w:r>
      <w:r>
        <w:t>add new item</w:t>
      </w:r>
      <w:r w:rsidR="00B258F9">
        <w:t>”</w:t>
      </w:r>
      <w:r>
        <w:t xml:space="preserve"> dialog select </w:t>
      </w:r>
      <w:r w:rsidR="00B258F9">
        <w:t xml:space="preserve">the </w:t>
      </w:r>
      <w:r>
        <w:t xml:space="preserve">“N-Tier Entity Generator” </w:t>
      </w:r>
      <w:r w:rsidR="00B258F9">
        <w:t xml:space="preserve">item template </w:t>
      </w:r>
      <w:r>
        <w:t xml:space="preserve">found under code generation. As a convention the T4 template file should have the same name as the entity model edmx file. </w:t>
      </w:r>
    </w:p>
    <w:p w:rsidR="00986A3A" w:rsidRDefault="00370662" w:rsidP="00910CB7">
      <w:pPr>
        <w:pStyle w:val="Figure"/>
      </w:pPr>
      <w:r>
        <w:rPr>
          <w:lang w:val="en-US"/>
        </w:rPr>
        <w:drawing>
          <wp:inline distT="0" distB="0" distL="0" distR="0" wp14:anchorId="4C274DA5" wp14:editId="1ADA97F3">
            <wp:extent cx="5760720" cy="3027961"/>
            <wp:effectExtent l="0" t="0" r="0" b="127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stretch>
                      <a:fillRect/>
                    </a:stretch>
                  </pic:blipFill>
                  <pic:spPr>
                    <a:xfrm>
                      <a:off x="0" y="0"/>
                      <a:ext cx="5760720" cy="3027961"/>
                    </a:xfrm>
                    <a:prstGeom prst="rect">
                      <a:avLst/>
                    </a:prstGeom>
                  </pic:spPr>
                </pic:pic>
              </a:graphicData>
            </a:graphic>
          </wp:inline>
        </w:drawing>
      </w:r>
    </w:p>
    <w:p w:rsidR="00080422" w:rsidRDefault="00986A3A" w:rsidP="00986A3A">
      <w:pPr>
        <w:pStyle w:val="Caption"/>
      </w:pPr>
      <w:r>
        <w:t xml:space="preserve">Figure </w:t>
      </w:r>
      <w:r>
        <w:fldChar w:fldCharType="begin"/>
      </w:r>
      <w:r>
        <w:instrText xml:space="preserve"> SEQ Figure \* ARABIC </w:instrText>
      </w:r>
      <w:r>
        <w:fldChar w:fldCharType="separate"/>
      </w:r>
      <w:r w:rsidR="001D00D7">
        <w:rPr>
          <w:noProof/>
        </w:rPr>
        <w:t>11</w:t>
      </w:r>
      <w:r>
        <w:fldChar w:fldCharType="end"/>
      </w:r>
      <w:r>
        <w:t xml:space="preserve">: </w:t>
      </w:r>
      <w:r w:rsidRPr="00A87F3C">
        <w:t>New Item Dialog with "</w:t>
      </w:r>
      <w:r>
        <w:t>N-Tier</w:t>
      </w:r>
      <w:r w:rsidRPr="00A87F3C">
        <w:t xml:space="preserve"> Entity </w:t>
      </w:r>
      <w:r>
        <w:t>Generator</w:t>
      </w:r>
      <w:r w:rsidRPr="00A87F3C">
        <w:t>" Item Template</w:t>
      </w:r>
    </w:p>
    <w:p w:rsidR="00986A3A" w:rsidRDefault="00B258F9" w:rsidP="00986A3A">
      <w:r>
        <w:t>Adding this item launches code generation. Note that each time you save changes in your entity model</w:t>
      </w:r>
      <w:r w:rsidR="00A67DD0">
        <w:t>,</w:t>
      </w:r>
      <w:r>
        <w:t xml:space="preserve"> code is automatically regenerated. </w:t>
      </w:r>
      <w:r w:rsidR="00A67DD0">
        <w:t>T</w:t>
      </w:r>
      <w:r w:rsidR="005B4CDB">
        <w:t>o run c</w:t>
      </w:r>
      <w:r w:rsidR="00A67DD0">
        <w:t>ode generation explicitly you may right-click the code generation template and select “Run Custom Tool”.</w:t>
      </w:r>
    </w:p>
    <w:p w:rsidR="00B36314" w:rsidRDefault="00B36314" w:rsidP="00B36314">
      <w:pPr>
        <w:pStyle w:val="Heading2"/>
      </w:pPr>
      <w:bookmarkStart w:id="44" w:name="_Toc350053788"/>
      <w:r>
        <w:t>Code Generation</w:t>
      </w:r>
      <w:bookmarkEnd w:id="44"/>
    </w:p>
    <w:p w:rsidR="00BB0911" w:rsidRDefault="00B36314" w:rsidP="00B36314">
      <w:r>
        <w:t>The code files generated by the “N-Tier Entity Generator”</w:t>
      </w:r>
      <w:r w:rsidR="003F5E29" w:rsidRPr="003F5E29">
        <w:t xml:space="preserve"> </w:t>
      </w:r>
      <w:r w:rsidR="003F5E29">
        <w:fldChar w:fldCharType="begin"/>
      </w:r>
      <w:r w:rsidR="003F5E29">
        <w:instrText xml:space="preserve"> XE "</w:instrText>
      </w:r>
      <w:r w:rsidR="003F5E29" w:rsidRPr="00C34DE2">
        <w:instrText>Code generation:</w:instrText>
      </w:r>
      <w:r w:rsidR="003F5E29">
        <w:instrText>n-tier entity g</w:instrText>
      </w:r>
      <w:r w:rsidR="003F5E29" w:rsidRPr="00C34DE2">
        <w:instrText>enerator</w:instrText>
      </w:r>
      <w:r w:rsidR="003F5E29">
        <w:instrText xml:space="preserve">" </w:instrText>
      </w:r>
      <w:r w:rsidR="003F5E29">
        <w:fldChar w:fldCharType="end"/>
      </w:r>
      <w:r w:rsidR="003F5E29">
        <w:fldChar w:fldCharType="begin"/>
      </w:r>
      <w:r w:rsidR="003F5E29">
        <w:instrText xml:space="preserve"> XE "</w:instrText>
      </w:r>
      <w:r w:rsidR="003F5E29" w:rsidRPr="00C34DE2">
        <w:instrText>Code generation:</w:instrText>
      </w:r>
      <w:r w:rsidR="003F5E29">
        <w:instrText>domain model g</w:instrText>
      </w:r>
      <w:r w:rsidR="003F5E29" w:rsidRPr="00C34DE2">
        <w:instrText>enerator</w:instrText>
      </w:r>
      <w:r w:rsidR="003F5E29">
        <w:instrText xml:space="preserve">" </w:instrText>
      </w:r>
      <w:r w:rsidR="003F5E29">
        <w:fldChar w:fldCharType="end"/>
      </w:r>
      <w:r>
        <w:t xml:space="preserve"> (added besides the entity model as described in the previous chapter) have the suffix “</w:t>
      </w:r>
      <w:r w:rsidRPr="00B36314">
        <w:t>.g.cs”</w:t>
      </w:r>
      <w:r>
        <w:t xml:space="preserve"> in their filenames</w:t>
      </w:r>
      <w:r w:rsidR="00E0746B">
        <w:t xml:space="preserve"> for better </w:t>
      </w:r>
      <w:r w:rsidR="00D911AB" w:rsidRPr="00D911AB">
        <w:t>housekeeping</w:t>
      </w:r>
      <w:r>
        <w:t>.</w:t>
      </w:r>
      <w:r w:rsidR="00E0746B">
        <w:t xml:space="preserve"> </w:t>
      </w:r>
      <w:r w:rsidR="004E2F98">
        <w:t xml:space="preserve">“g” stands for “generated”. </w:t>
      </w:r>
      <w:r w:rsidR="00BB0911">
        <w:t xml:space="preserve">These files get replaced upon code </w:t>
      </w:r>
      <w:r w:rsidR="004E2F98">
        <w:t>re</w:t>
      </w:r>
      <w:r w:rsidR="00BB0911">
        <w:t xml:space="preserve">generation and therefore should not be edited manually. </w:t>
      </w:r>
    </w:p>
    <w:p w:rsidR="00BB0911" w:rsidRDefault="00BB0911" w:rsidP="00B36314">
      <w:r>
        <w:t xml:space="preserve">Most </w:t>
      </w:r>
      <w:r w:rsidR="004E2F98">
        <w:t xml:space="preserve">generated </w:t>
      </w:r>
      <w:r>
        <w:t xml:space="preserve">classes are defined as partial and therefore may easily be extended. By convention </w:t>
      </w:r>
      <w:r w:rsidR="004E2F98">
        <w:t xml:space="preserve">code </w:t>
      </w:r>
      <w:r>
        <w:t xml:space="preserve">files </w:t>
      </w:r>
      <w:r w:rsidR="004E2F98">
        <w:t xml:space="preserve">for manual extensions </w:t>
      </w:r>
      <w:r>
        <w:t xml:space="preserve">should be named the same as their generated equivalents using the suffix “.Part.cs” in place of “.g.cs”. </w:t>
      </w:r>
    </w:p>
    <w:p w:rsidR="00BB0911" w:rsidRDefault="00BB0911" w:rsidP="00F973AA">
      <w:pPr>
        <w:pStyle w:val="NoteBox"/>
      </w:pPr>
      <w:r>
        <w:t xml:space="preserve">Note: </w:t>
      </w:r>
      <w:r>
        <w:br/>
      </w:r>
      <w:r w:rsidR="00F973AA">
        <w:t xml:space="preserve">Define </w:t>
      </w:r>
      <w:r>
        <w:t xml:space="preserve">partial classes in extra cs files </w:t>
      </w:r>
      <w:r w:rsidR="00F973AA">
        <w:t>to e</w:t>
      </w:r>
      <w:r w:rsidR="004E2F98">
        <w:t>xtend generated types rather than</w:t>
      </w:r>
      <w:r w:rsidR="00F973AA">
        <w:t xml:space="preserve"> editing generated code. Call these files</w:t>
      </w:r>
      <w:r w:rsidR="00327EA4">
        <w:t xml:space="preserve"> </w:t>
      </w:r>
      <w:r w:rsidR="00370CA9">
        <w:rPr>
          <w:rStyle w:val="Code"/>
        </w:rPr>
        <w:t>.p</w:t>
      </w:r>
      <w:r w:rsidR="00F973AA" w:rsidRPr="005B5379">
        <w:rPr>
          <w:rStyle w:val="Code"/>
        </w:rPr>
        <w:t>art.cs</w:t>
      </w:r>
      <w:r w:rsidR="00F973AA">
        <w:t>.</w:t>
      </w:r>
    </w:p>
    <w:p w:rsidR="00F973AA" w:rsidRDefault="00F973AA" w:rsidP="00F973AA">
      <w:r>
        <w:t xml:space="preserve">You may find a log file containing the list of </w:t>
      </w:r>
      <w:r w:rsidR="00327EA4">
        <w:t xml:space="preserve">generated </w:t>
      </w:r>
      <w:r>
        <w:t>files under the T4 template</w:t>
      </w:r>
      <w:r w:rsidR="00F01F66">
        <w:fldChar w:fldCharType="begin"/>
      </w:r>
      <w:r w:rsidR="00F01F66">
        <w:instrText xml:space="preserve"> XE "</w:instrText>
      </w:r>
      <w:r w:rsidR="00F01F66" w:rsidRPr="00137C9C">
        <w:instrText>Code generation:</w:instrText>
      </w:r>
      <w:r w:rsidR="00F01F66">
        <w:instrText>g</w:instrText>
      </w:r>
      <w:r w:rsidR="00F01F66" w:rsidRPr="00137C9C">
        <w:instrText>enerated files</w:instrText>
      </w:r>
      <w:r w:rsidR="00F01F66">
        <w:instrText xml:space="preserve"> log" </w:instrText>
      </w:r>
      <w:r w:rsidR="00F01F66">
        <w:fldChar w:fldCharType="end"/>
      </w:r>
      <w:r>
        <w:t>. You should not remove</w:t>
      </w:r>
      <w:r w:rsidR="002060B5">
        <w:t xml:space="preserve"> or edit</w:t>
      </w:r>
      <w:r>
        <w:t xml:space="preserve"> this file sinc</w:t>
      </w:r>
      <w:r w:rsidR="004542ED">
        <w:t>e it is used for housekeeping by</w:t>
      </w:r>
      <w:r>
        <w:t xml:space="preserve"> the code generator. </w:t>
      </w:r>
    </w:p>
    <w:p w:rsidR="00BB0911" w:rsidRPr="00DB7B92" w:rsidRDefault="00BB0911" w:rsidP="0073210E">
      <w:pPr>
        <w:pStyle w:val="NoSpacing"/>
        <w:rPr>
          <w:lang w:val="en-US"/>
        </w:rPr>
      </w:pPr>
    </w:p>
    <w:p w:rsidR="00910CB7" w:rsidRDefault="00C34578" w:rsidP="00C34578">
      <w:pPr>
        <w:pStyle w:val="Figure"/>
      </w:pPr>
      <w:r>
        <w:rPr>
          <w:lang w:val="en-US"/>
        </w:rPr>
        <w:lastRenderedPageBreak/>
        <w:drawing>
          <wp:inline distT="0" distB="0" distL="0" distR="0" wp14:anchorId="4F03F30F" wp14:editId="65905F9D">
            <wp:extent cx="5760720" cy="3711457"/>
            <wp:effectExtent l="0" t="0" r="0" b="381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stretch>
                      <a:fillRect/>
                    </a:stretch>
                  </pic:blipFill>
                  <pic:spPr>
                    <a:xfrm>
                      <a:off x="0" y="0"/>
                      <a:ext cx="5760720" cy="3711457"/>
                    </a:xfrm>
                    <a:prstGeom prst="rect">
                      <a:avLst/>
                    </a:prstGeom>
                  </pic:spPr>
                </pic:pic>
              </a:graphicData>
            </a:graphic>
          </wp:inline>
        </w:drawing>
      </w:r>
    </w:p>
    <w:p w:rsidR="00BB0911" w:rsidRPr="00070D0F" w:rsidRDefault="00BB0911" w:rsidP="00BB0911">
      <w:pPr>
        <w:pStyle w:val="Caption"/>
        <w:rPr>
          <w:lang w:val="fr-CH"/>
        </w:rPr>
      </w:pPr>
      <w:r w:rsidRPr="00070D0F">
        <w:rPr>
          <w:lang w:val="fr-CH"/>
        </w:rPr>
        <w:t xml:space="preserve">Figure </w:t>
      </w:r>
      <w:r>
        <w:fldChar w:fldCharType="begin"/>
      </w:r>
      <w:r w:rsidRPr="00070D0F">
        <w:rPr>
          <w:lang w:val="fr-CH"/>
        </w:rPr>
        <w:instrText xml:space="preserve"> SEQ Figure \* ARABIC </w:instrText>
      </w:r>
      <w:r>
        <w:fldChar w:fldCharType="separate"/>
      </w:r>
      <w:r w:rsidR="001D00D7">
        <w:rPr>
          <w:noProof/>
          <w:lang w:val="fr-CH"/>
        </w:rPr>
        <w:t>12</w:t>
      </w:r>
      <w:r>
        <w:fldChar w:fldCharType="end"/>
      </w:r>
      <w:r w:rsidR="00C3701E" w:rsidRPr="00070D0F">
        <w:rPr>
          <w:lang w:val="fr-CH"/>
        </w:rPr>
        <w:t>: Code G</w:t>
      </w:r>
      <w:r w:rsidRPr="00070D0F">
        <w:rPr>
          <w:lang w:val="fr-CH"/>
        </w:rPr>
        <w:t>eneration Log File</w:t>
      </w:r>
    </w:p>
    <w:p w:rsidR="00C73F14" w:rsidRDefault="009F430F" w:rsidP="00C73F14">
      <w:pPr>
        <w:pStyle w:val="Heading3"/>
      </w:pPr>
      <w:bookmarkStart w:id="45" w:name="_Ref305041072"/>
      <w:bookmarkStart w:id="46" w:name="_Ref305041086"/>
      <w:bookmarkStart w:id="47" w:name="_Ref305042153"/>
      <w:bookmarkStart w:id="48" w:name="_Ref305042185"/>
      <w:bookmarkStart w:id="49" w:name="_Toc350053789"/>
      <w:r>
        <w:t xml:space="preserve">Metadata Files for </w:t>
      </w:r>
      <w:r w:rsidR="00C73F14">
        <w:t>Custom Data</w:t>
      </w:r>
      <w:r w:rsidR="00A17367">
        <w:t xml:space="preserve"> </w:t>
      </w:r>
      <w:r w:rsidR="00C73F14">
        <w:t>Annotations</w:t>
      </w:r>
      <w:bookmarkEnd w:id="45"/>
      <w:bookmarkEnd w:id="46"/>
      <w:bookmarkEnd w:id="47"/>
      <w:bookmarkEnd w:id="48"/>
      <w:bookmarkEnd w:id="49"/>
    </w:p>
    <w:p w:rsidR="00FA20AD" w:rsidRDefault="0073210E" w:rsidP="00BB0911">
      <w:r>
        <w:t xml:space="preserve">There is one category of generated files which do not get removed nor regenerated unless they are moved or renamed </w:t>
      </w:r>
      <w:r w:rsidR="0047318C">
        <w:t xml:space="preserve">manually </w:t>
      </w:r>
      <w:r>
        <w:t>by the developer. T</w:t>
      </w:r>
      <w:r w:rsidR="00CF193F">
        <w:t>hese files are generated into the</w:t>
      </w:r>
      <w:r>
        <w:t xml:space="preserve"> </w:t>
      </w:r>
      <w:r w:rsidR="00CF193F">
        <w:t>“</w:t>
      </w:r>
      <w:r w:rsidRPr="00CF193F">
        <w:t>Common.</w:t>
      </w:r>
      <w:r w:rsidR="00AE2FF8">
        <w:t>Domain.</w:t>
      </w:r>
      <w:r w:rsidRPr="00CF193F">
        <w:t>Model</w:t>
      </w:r>
      <w:r w:rsidR="00CF193F">
        <w:t>”</w:t>
      </w:r>
      <w:r>
        <w:t xml:space="preserve"> project and have the suffix “</w:t>
      </w:r>
      <w:r w:rsidRPr="0073210E">
        <w:t>.metadata.cs</w:t>
      </w:r>
      <w:r>
        <w:t xml:space="preserve">”. These files are meant to be edited by developer </w:t>
      </w:r>
      <w:r w:rsidR="00FA20AD">
        <w:t>and therefore are not touched by</w:t>
      </w:r>
      <w:r>
        <w:t xml:space="preserve"> the generator </w:t>
      </w:r>
      <w:r w:rsidR="001005B7">
        <w:t xml:space="preserve">once </w:t>
      </w:r>
      <w:r>
        <w:t xml:space="preserve">they exist. </w:t>
      </w:r>
    </w:p>
    <w:p w:rsidR="00A13978" w:rsidRDefault="00A13978" w:rsidP="00BB0911">
      <w:r>
        <w:t>A metadata files is gene</w:t>
      </w:r>
      <w:r w:rsidR="007B6AAB">
        <w:t>rated for each entity and serve</w:t>
      </w:r>
      <w:r>
        <w:t xml:space="preserve"> the purpose of holding data validation metadata</w:t>
      </w:r>
      <w:r w:rsidR="00170160">
        <w:fldChar w:fldCharType="begin"/>
      </w:r>
      <w:r w:rsidR="00170160">
        <w:instrText xml:space="preserve"> XE "</w:instrText>
      </w:r>
      <w:r w:rsidR="00170160" w:rsidRPr="007C1457">
        <w:instrText>Data validation:metadata files</w:instrText>
      </w:r>
      <w:r w:rsidR="00170160">
        <w:instrText xml:space="preserve">" </w:instrText>
      </w:r>
      <w:r w:rsidR="00170160">
        <w:fldChar w:fldCharType="end"/>
      </w:r>
      <w:r>
        <w:t xml:space="preserve"> in </w:t>
      </w:r>
      <w:r w:rsidR="00FC1B66">
        <w:t xml:space="preserve">the </w:t>
      </w:r>
      <w:r>
        <w:t xml:space="preserve">form of </w:t>
      </w:r>
      <w:r w:rsidR="0032566F">
        <w:t>DataAnnotation</w:t>
      </w:r>
      <w:r w:rsidR="00FC1B66">
        <w:t xml:space="preserve"> a</w:t>
      </w:r>
      <w:r>
        <w:t>ttributes.</w:t>
      </w:r>
    </w:p>
    <w:p w:rsidR="00FA20AD" w:rsidRDefault="00FC1B66" w:rsidP="00FC1B66">
      <w:pPr>
        <w:pStyle w:val="NoteBox"/>
      </w:pPr>
      <w:r>
        <w:t xml:space="preserve">Note: </w:t>
      </w:r>
      <w:r>
        <w:br/>
        <w:t>You may define DataAnnotation attributes on entities</w:t>
      </w:r>
      <w:r w:rsidR="00627DA8">
        <w:t xml:space="preserve"> and their properties</w:t>
      </w:r>
      <w:r>
        <w:t xml:space="preserve"> by editing the corresponding .metadata.cs file. </w:t>
      </w:r>
    </w:p>
    <w:p w:rsidR="00C56BA3" w:rsidRDefault="00C56BA3" w:rsidP="00C56BA3">
      <w:pPr>
        <w:pStyle w:val="Heading3"/>
      </w:pPr>
      <w:bookmarkStart w:id="50" w:name="_Toc350053790"/>
      <w:r>
        <w:t>Code Generation Templates</w:t>
      </w:r>
      <w:bookmarkEnd w:id="50"/>
    </w:p>
    <w:p w:rsidR="00465258" w:rsidRDefault="00C56BA3" w:rsidP="00465258">
      <w:r w:rsidRPr="00C56BA3">
        <w:rPr>
          <w:rStyle w:val="Emphasis"/>
        </w:rPr>
        <w:t>N-Tier Entity Framework</w:t>
      </w:r>
      <w:r w:rsidRPr="00C56BA3">
        <w:t xml:space="preserve">’s </w:t>
      </w:r>
      <w:r>
        <w:t>code generation templates get installed with the framew</w:t>
      </w:r>
      <w:r w:rsidR="00632C7D">
        <w:t>ork and are located in the user</w:t>
      </w:r>
      <w:r>
        <w:t xml:space="preserve"> profile as the framework installs as a </w:t>
      </w:r>
      <w:r w:rsidRPr="00C56BA3">
        <w:rPr>
          <w:rStyle w:val="Emphasis"/>
        </w:rPr>
        <w:t>Visual Studio</w:t>
      </w:r>
      <w:r>
        <w:t xml:space="preserve"> extension. </w:t>
      </w:r>
    </w:p>
    <w:p w:rsidR="00465258" w:rsidRDefault="00465258" w:rsidP="00C56BA3">
      <w:r>
        <w:t xml:space="preserve">The actual location is defined by the registry key </w:t>
      </w:r>
      <w:r w:rsidR="00632C7D">
        <w:t>“</w:t>
      </w:r>
      <w:r w:rsidRPr="00632C7D">
        <w:t>UserProjectTemplatesLocation</w:t>
      </w:r>
      <w:r w:rsidR="00632C7D">
        <w:t>”</w:t>
      </w:r>
      <w:r>
        <w:t xml:space="preserve"> under </w:t>
      </w:r>
      <w:r w:rsidRPr="00C56BA3">
        <w:t>"Computer\HKEY_CURRENT_USER\Software\Microsoft\VisualStudio\10.0"</w:t>
      </w:r>
      <w:r>
        <w:t xml:space="preserve">. By default the installation directory </w:t>
      </w:r>
      <w:r w:rsidRPr="00C56BA3">
        <w:t xml:space="preserve">is </w:t>
      </w:r>
      <w:r w:rsidRPr="00632C7D">
        <w:t>%USERPROFILE%\AppData\Local\Microsoft\VisualStudio\10.0\</w:t>
      </w:r>
      <w:r w:rsidR="00632C7D" w:rsidRPr="00632C7D">
        <w:t xml:space="preserve"> </w:t>
      </w:r>
      <w:r w:rsidRPr="00632C7D">
        <w:t>Extensions\Trivadis\N-Tier Entity Framework C#\&lt;version number&gt;\</w:t>
      </w:r>
      <w:r w:rsidRPr="00C56BA3">
        <w:t>.</w:t>
      </w:r>
    </w:p>
    <w:p w:rsidR="00632C7D" w:rsidRPr="00C56BA3" w:rsidRDefault="000D60FE" w:rsidP="00465258">
      <w:r>
        <w:t>There may be needs such as customization of these templates or including them under source control. These needs are easy to satisfy by copying either specific</w:t>
      </w:r>
      <w:r w:rsidR="00465258">
        <w:t xml:space="preserve"> templates</w:t>
      </w:r>
      <w:r>
        <w:t xml:space="preserve"> or </w:t>
      </w:r>
      <w:r w:rsidR="00465258">
        <w:t xml:space="preserve">even </w:t>
      </w:r>
      <w:r>
        <w:t xml:space="preserve">all </w:t>
      </w:r>
      <w:r w:rsidR="00465258">
        <w:t xml:space="preserve">of them </w:t>
      </w:r>
      <w:r>
        <w:t xml:space="preserve">into your </w:t>
      </w:r>
      <w:r w:rsidRPr="000D60FE">
        <w:rPr>
          <w:rStyle w:val="Emphasis"/>
        </w:rPr>
        <w:t>Visual Studio</w:t>
      </w:r>
      <w:r>
        <w:t xml:space="preserve"> solution. </w:t>
      </w:r>
      <w:r w:rsidR="008C5A09">
        <w:t xml:space="preserve">Customized templates must be located next to the *.tt generator file in your solution, otherwise templates from installation directory are used. </w:t>
      </w:r>
    </w:p>
    <w:p w:rsidR="00C56BA3" w:rsidRPr="00C34104" w:rsidRDefault="00C56BA3" w:rsidP="00632C7D">
      <w:pPr>
        <w:pStyle w:val="NoteBox"/>
      </w:pPr>
      <w:r w:rsidRPr="00137F21">
        <w:lastRenderedPageBreak/>
        <w:t xml:space="preserve">Note: </w:t>
      </w:r>
      <w:r w:rsidRPr="00137F21">
        <w:br/>
      </w:r>
      <w:r w:rsidRPr="00651A2B">
        <w:t>In case developers need to modify code generation</w:t>
      </w:r>
      <w:r w:rsidR="008560F9">
        <w:t xml:space="preserve"> or include code generation templates under source control</w:t>
      </w:r>
      <w:r w:rsidRPr="00651A2B">
        <w:t>, all T4 templates may be found here:</w:t>
      </w:r>
      <w:r>
        <w:t xml:space="preserve"> </w:t>
      </w:r>
      <w:r w:rsidRPr="00651A2B">
        <w:br/>
      </w:r>
      <w:r w:rsidRPr="005B5379">
        <w:rPr>
          <w:rStyle w:val="Code"/>
        </w:rPr>
        <w:t>%USERPROFILE%\AppData\Local\Microsoft\VisualStudio\10.0\Extensions\Trivadis\N-Tier Entity Framework C#\&lt;version number&gt;\</w:t>
      </w:r>
      <w:r w:rsidR="000B3A48" w:rsidRPr="000B3A48">
        <w:rPr>
          <w:rStyle w:val="Code"/>
        </w:rPr>
        <w:t>TextTemplates</w:t>
      </w:r>
      <w:r w:rsidR="000B3A48">
        <w:rPr>
          <w:rStyle w:val="Code"/>
        </w:rPr>
        <w:t>\</w:t>
      </w:r>
    </w:p>
    <w:p w:rsidR="00C56BA3" w:rsidRPr="00350333" w:rsidRDefault="00C56BA3" w:rsidP="00C56BA3">
      <w:pPr>
        <w:pStyle w:val="NoSpacing"/>
        <w:rPr>
          <w:sz w:val="2"/>
          <w:szCs w:val="2"/>
          <w:lang w:val="en-US"/>
        </w:rPr>
      </w:pPr>
    </w:p>
    <w:p w:rsidR="00C56BA3" w:rsidRPr="00C56BA3" w:rsidRDefault="00C56BA3" w:rsidP="00632C7D">
      <w:pPr>
        <w:pStyle w:val="NoteBox"/>
      </w:pPr>
      <w:r w:rsidRPr="00137F21">
        <w:t xml:space="preserve">Note: </w:t>
      </w:r>
      <w:r w:rsidRPr="00137F21">
        <w:br/>
      </w:r>
      <w:r w:rsidRPr="00651A2B">
        <w:t xml:space="preserve">T4 templates may </w:t>
      </w:r>
      <w:r>
        <w:t>be included in version control by copying them into the Visual Studio solution.</w:t>
      </w:r>
    </w:p>
    <w:p w:rsidR="004A0AF0" w:rsidRDefault="0064231D" w:rsidP="0064231D">
      <w:pPr>
        <w:pStyle w:val="Heading2"/>
      </w:pPr>
      <w:bookmarkStart w:id="51" w:name="_Toc350053791"/>
      <w:r>
        <w:t>WCF Services</w:t>
      </w:r>
      <w:bookmarkEnd w:id="51"/>
    </w:p>
    <w:p w:rsidR="001E20DB" w:rsidRDefault="00056F00" w:rsidP="0091007D">
      <w:r w:rsidRPr="00056F00">
        <w:t xml:space="preserve">For each entity model </w:t>
      </w:r>
      <w:r w:rsidR="004C6309">
        <w:t>a</w:t>
      </w:r>
      <w:r w:rsidRPr="00056F00">
        <w:t xml:space="preserve"> WCF service gets generated containing </w:t>
      </w:r>
      <w:r w:rsidR="004C6309">
        <w:t>one</w:t>
      </w:r>
      <w:r w:rsidRPr="00056F00">
        <w:t xml:space="preserve"> “Get” service operation for each entity </w:t>
      </w:r>
      <w:r w:rsidR="00E46AD7">
        <w:t xml:space="preserve">type </w:t>
      </w:r>
      <w:r w:rsidRPr="00056F00">
        <w:t xml:space="preserve">contained </w:t>
      </w:r>
      <w:r>
        <w:t xml:space="preserve">in the model </w:t>
      </w:r>
      <w:r w:rsidRPr="00056F00">
        <w:t xml:space="preserve">and one single </w:t>
      </w:r>
      <w:r>
        <w:t>“</w:t>
      </w:r>
      <w:r w:rsidRPr="00056F00">
        <w:t>SubmittChanges</w:t>
      </w:r>
      <w:r>
        <w:t>”</w:t>
      </w:r>
      <w:r w:rsidR="001A6674">
        <w:t xml:space="preserve"> service operation. </w:t>
      </w:r>
      <w:r w:rsidR="00E65E7B">
        <w:t xml:space="preserve">There is only </w:t>
      </w:r>
      <w:r w:rsidR="003D12AE">
        <w:t xml:space="preserve">one </w:t>
      </w:r>
      <w:r w:rsidR="00E65E7B">
        <w:t xml:space="preserve">submit changes method to take care of all inserts, updates, and deletes </w:t>
      </w:r>
      <w:r w:rsidR="003D12AE">
        <w:t xml:space="preserve">as one unit of work </w:t>
      </w:r>
      <w:r w:rsidR="00E65E7B">
        <w:t xml:space="preserve">and allow </w:t>
      </w:r>
      <w:r w:rsidR="00E65E7B" w:rsidRPr="0091007D">
        <w:t xml:space="preserve">the Entity Framework to take care of relations, dependencies and corresponding update orders. </w:t>
      </w:r>
    </w:p>
    <w:p w:rsidR="001E20DB" w:rsidRDefault="001E20DB" w:rsidP="00780783">
      <w:pPr>
        <w:pStyle w:val="Heading3"/>
      </w:pPr>
      <w:bookmarkStart w:id="52" w:name="_Toc350053792"/>
      <w:r>
        <w:t>Passing Custom Data</w:t>
      </w:r>
      <w:bookmarkEnd w:id="52"/>
    </w:p>
    <w:p w:rsidR="0077547A" w:rsidRDefault="0077547A" w:rsidP="001E20DB">
      <w:r>
        <w:t>In order to allow programmers to pass custom information from client to server</w:t>
      </w:r>
      <w:r w:rsidR="009A3389">
        <w:t>, e.g. specific context information</w:t>
      </w:r>
      <w:r>
        <w:t xml:space="preserve">, an instance of type </w:t>
      </w:r>
      <w:r w:rsidRPr="005B5379">
        <w:rPr>
          <w:rStyle w:val="Code"/>
        </w:rPr>
        <w:t>ClientInfo</w:t>
      </w:r>
      <w:r>
        <w:t xml:space="preserve"> </w:t>
      </w:r>
      <w:r w:rsidR="009B5333">
        <w:t>may be</w:t>
      </w:r>
      <w:r>
        <w:t xml:space="preserve"> passed to every service method. The </w:t>
      </w:r>
      <w:r w:rsidRPr="005B5379">
        <w:rPr>
          <w:rStyle w:val="Code"/>
        </w:rPr>
        <w:t>ClientInfo</w:t>
      </w:r>
      <w:r>
        <w:t xml:space="preserve"> class </w:t>
      </w:r>
      <w:r w:rsidR="005A7B46">
        <w:t>provides a</w:t>
      </w:r>
      <w:r w:rsidR="005667B7">
        <w:t xml:space="preserve">n indexer to allow </w:t>
      </w:r>
      <w:r w:rsidR="00232916">
        <w:t xml:space="preserve">to </w:t>
      </w:r>
      <w:r w:rsidR="005667B7">
        <w:t>stor</w:t>
      </w:r>
      <w:r w:rsidR="00232916">
        <w:t>e</w:t>
      </w:r>
      <w:r w:rsidR="005667B7">
        <w:t xml:space="preserve"> and retrieve </w:t>
      </w:r>
      <w:r w:rsidR="005A4AF0">
        <w:t xml:space="preserve">objects associated with a </w:t>
      </w:r>
      <w:r w:rsidR="009F430F">
        <w:t>key</w:t>
      </w:r>
      <w:r>
        <w:t xml:space="preserve">. </w:t>
      </w:r>
    </w:p>
    <w:p w:rsidR="000C7051" w:rsidRDefault="000C7051" w:rsidP="001E20DB">
      <w:r>
        <w:t xml:space="preserve">Objects set as content of the </w:t>
      </w:r>
      <w:r w:rsidRPr="005B5379">
        <w:rPr>
          <w:rStyle w:val="Code"/>
        </w:rPr>
        <w:t>ClientInfo</w:t>
      </w:r>
      <w:r>
        <w:t xml:space="preserve"> must be serializable for transportation between client and server. </w:t>
      </w:r>
      <w:r w:rsidR="00C06C76">
        <w:t>I</w:t>
      </w:r>
      <w:r w:rsidR="00057219">
        <w:t>n practice these objects have to be of native .NET types like string</w:t>
      </w:r>
      <w:r w:rsidR="00C06C76">
        <w:t>s</w:t>
      </w:r>
      <w:r w:rsidR="00057219">
        <w:t>, numeric or date-time values or you have to implement them as classes as part of the “Common</w:t>
      </w:r>
      <w:r w:rsidR="00CE198A">
        <w:t>.Domain</w:t>
      </w:r>
      <w:r w:rsidR="00057219">
        <w:t xml:space="preserve">.Model” project and mark them with the </w:t>
      </w:r>
      <w:r w:rsidR="00057219" w:rsidRPr="00057219">
        <w:rPr>
          <w:rStyle w:val="Code"/>
        </w:rPr>
        <w:t>DataContractAttribute</w:t>
      </w:r>
      <w:r w:rsidR="00057219">
        <w:t xml:space="preserve"> attribute as the </w:t>
      </w:r>
      <w:r w:rsidR="00057219" w:rsidRPr="00057219">
        <w:rPr>
          <w:rStyle w:val="Code"/>
        </w:rPr>
        <w:t>DataContractSerializer</w:t>
      </w:r>
      <w:r w:rsidR="00057219">
        <w:t xml:space="preserve"> is used as the default s</w:t>
      </w:r>
      <w:r w:rsidR="00057219" w:rsidRPr="00057219">
        <w:t xml:space="preserve">erializer </w:t>
      </w:r>
      <w:r w:rsidR="00057219">
        <w:t xml:space="preserve">for WCF. </w:t>
      </w:r>
    </w:p>
    <w:p w:rsidR="003B5813" w:rsidRDefault="003B5813" w:rsidP="001E20DB">
      <w:r>
        <w:t>At client side there are several point</w:t>
      </w:r>
      <w:r w:rsidR="00005EF0">
        <w:t>s</w:t>
      </w:r>
      <w:r>
        <w:t xml:space="preserve"> where an instance of </w:t>
      </w:r>
      <w:r w:rsidRPr="005B5379">
        <w:rPr>
          <w:rStyle w:val="Code"/>
        </w:rPr>
        <w:t>ClientInfo</w:t>
      </w:r>
      <w:r>
        <w:t xml:space="preserve"> may be set to be included in service requests. </w:t>
      </w:r>
      <w:r w:rsidR="009446EA">
        <w:t xml:space="preserve">Setting </w:t>
      </w:r>
      <w:r w:rsidR="009446EA" w:rsidRPr="005B5379">
        <w:rPr>
          <w:rStyle w:val="Code"/>
        </w:rPr>
        <w:t>ClientInfo</w:t>
      </w:r>
      <w:r w:rsidR="009446EA">
        <w:t xml:space="preserve"> at context level permits the object to be included for all query and </w:t>
      </w:r>
      <w:r w:rsidR="00340CD8">
        <w:t>save operations</w:t>
      </w:r>
      <w:r w:rsidR="003B1F2F">
        <w:t>, while setting it on</w:t>
      </w:r>
      <w:r w:rsidR="00340CD8">
        <w:t xml:space="preserve"> a specific entity sets only let the object to be passed to query operations of the specific entity type. At the same time it is possible to set the object for single queries and save operations as shown by the following samples:</w:t>
      </w:r>
    </w:p>
    <w:p w:rsidR="006B119A" w:rsidRPr="00A6790A" w:rsidRDefault="00AC692C" w:rsidP="00A6790A">
      <w:pPr>
        <w:pStyle w:val="CodeBox"/>
      </w:pPr>
      <w:r w:rsidRPr="006B119A">
        <w:rPr>
          <w:rFonts w:eastAsia="Times New Roman"/>
          <w:color w:val="008000"/>
        </w:rPr>
        <w:t>// </w:t>
      </w:r>
      <w:r>
        <w:rPr>
          <w:rFonts w:eastAsia="Times New Roman"/>
          <w:color w:val="008000"/>
        </w:rPr>
        <w:t>create and populate client info</w:t>
      </w:r>
      <w:r>
        <w:rPr>
          <w:color w:val="0000FF"/>
        </w:rPr>
        <w:br/>
      </w:r>
      <w:r w:rsidR="006B119A" w:rsidRPr="006B119A">
        <w:rPr>
          <w:color w:val="0000FF"/>
        </w:rPr>
        <w:t>var</w:t>
      </w:r>
      <w:r w:rsidR="006B119A" w:rsidRPr="006B119A">
        <w:t> clientInfo = </w:t>
      </w:r>
      <w:r w:rsidR="006B119A" w:rsidRPr="006B119A">
        <w:rPr>
          <w:color w:val="0000FF"/>
        </w:rPr>
        <w:t>new</w:t>
      </w:r>
      <w:r w:rsidR="006B119A" w:rsidRPr="006B119A">
        <w:t> </w:t>
      </w:r>
      <w:r w:rsidR="006B119A" w:rsidRPr="006B119A">
        <w:rPr>
          <w:color w:val="2B91AF"/>
        </w:rPr>
        <w:t>ClientInfo</w:t>
      </w:r>
      <w:r w:rsidR="00A6790A">
        <w:t>();</w:t>
      </w:r>
      <w:r w:rsidR="00A6790A">
        <w:br/>
      </w:r>
      <w:r w:rsidR="00A6790A" w:rsidRPr="006B119A">
        <w:t>clientInfo</w:t>
      </w:r>
      <w:r w:rsidR="00A6790A">
        <w:t>[</w:t>
      </w:r>
      <w:r w:rsidR="00A6790A">
        <w:rPr>
          <w:color w:val="A31515"/>
        </w:rPr>
        <w:t>"PropertyName"</w:t>
      </w:r>
      <w:r w:rsidR="00A6790A">
        <w:t>]</w:t>
      </w:r>
      <w:r w:rsidRPr="006B119A">
        <w:t> </w:t>
      </w:r>
      <w:r w:rsidR="00A6790A">
        <w:t>=</w:t>
      </w:r>
      <w:r w:rsidRPr="006B119A">
        <w:t> </w:t>
      </w:r>
      <w:r w:rsidR="00A6790A">
        <w:rPr>
          <w:color w:val="A31515"/>
        </w:rPr>
        <w:t>"PropertyValue"</w:t>
      </w:r>
      <w:r w:rsidR="00A6790A">
        <w:t>;</w:t>
      </w:r>
      <w:r>
        <w:br/>
        <w:t xml:space="preserve"> </w:t>
      </w:r>
      <w:r w:rsidR="006B119A" w:rsidRPr="006B119A">
        <w:br/>
      </w:r>
      <w:r w:rsidR="006B119A" w:rsidRPr="006B119A">
        <w:rPr>
          <w:color w:val="0000FF"/>
        </w:rPr>
        <w:t>var</w:t>
      </w:r>
      <w:r w:rsidR="006B119A" w:rsidRPr="006B119A">
        <w:t> ctx = </w:t>
      </w:r>
      <w:r w:rsidR="006B119A" w:rsidRPr="006B119A">
        <w:rPr>
          <w:color w:val="0000FF"/>
        </w:rPr>
        <w:t>new</w:t>
      </w:r>
      <w:r w:rsidR="006B119A" w:rsidRPr="006B119A">
        <w:t> </w:t>
      </w:r>
      <w:r w:rsidR="006B119A" w:rsidRPr="006B119A">
        <w:rPr>
          <w:color w:val="2B91AF"/>
        </w:rPr>
        <w:t>UserAdminDataContext</w:t>
      </w:r>
      <w:r>
        <w:t>();</w:t>
      </w:r>
      <w:r>
        <w:br/>
        <w:t xml:space="preserve"> </w:t>
      </w:r>
      <w:r w:rsidR="006B119A" w:rsidRPr="006B119A">
        <w:br/>
      </w:r>
      <w:r w:rsidR="006B119A" w:rsidRPr="006B119A">
        <w:rPr>
          <w:rFonts w:eastAsia="Times New Roman"/>
          <w:color w:val="008000"/>
        </w:rPr>
        <w:t>// setting client info at context level</w:t>
      </w:r>
      <w:r w:rsidR="006B119A" w:rsidRPr="006B119A">
        <w:br/>
        <w:t>ctx.ClientInfo = clientInfo;</w:t>
      </w:r>
      <w:r w:rsidR="006B119A" w:rsidRPr="006B119A">
        <w:br/>
        <w:t xml:space="preserve"> </w:t>
      </w:r>
      <w:r w:rsidR="006B119A" w:rsidRPr="006B119A">
        <w:br/>
      </w:r>
      <w:r w:rsidR="006B119A" w:rsidRPr="006B119A">
        <w:rPr>
          <w:rFonts w:eastAsia="Times New Roman"/>
          <w:color w:val="008000"/>
        </w:rPr>
        <w:t>// setting client info at entity set level</w:t>
      </w:r>
      <w:r w:rsidR="006B119A" w:rsidRPr="006B119A">
        <w:rPr>
          <w:rFonts w:eastAsia="Times New Roman"/>
          <w:color w:val="008000"/>
        </w:rPr>
        <w:br/>
      </w:r>
      <w:r w:rsidR="006B119A" w:rsidRPr="006B119A">
        <w:t>ctx.Users.ClientInfo = clientInfo;</w:t>
      </w:r>
      <w:r w:rsidR="006B119A" w:rsidRPr="006B119A">
        <w:br/>
        <w:t xml:space="preserve"> </w:t>
      </w:r>
      <w:r w:rsidR="006B119A" w:rsidRPr="006B119A">
        <w:br/>
      </w:r>
      <w:r w:rsidR="006B119A" w:rsidRPr="006B119A">
        <w:rPr>
          <w:rFonts w:eastAsia="Times New Roman"/>
          <w:color w:val="008000"/>
        </w:rPr>
        <w:t>// setting client info for single query</w:t>
      </w:r>
      <w:r w:rsidR="006B119A" w:rsidRPr="006B119A">
        <w:rPr>
          <w:rFonts w:eastAsia="Times New Roman"/>
          <w:color w:val="008000"/>
        </w:rPr>
        <w:br/>
      </w:r>
      <w:r w:rsidR="006B119A" w:rsidRPr="006B119A">
        <w:rPr>
          <w:color w:val="0000FF"/>
        </w:rPr>
        <w:t>var</w:t>
      </w:r>
      <w:r w:rsidR="006B119A" w:rsidRPr="006B119A">
        <w:t> users = ctx.Users.AsQueryable()</w:t>
      </w:r>
      <w:r w:rsidR="006B119A" w:rsidRPr="006B119A">
        <w:br/>
        <w:t>    .SetClientInfo(clientInfo)</w:t>
      </w:r>
      <w:r w:rsidR="006B119A" w:rsidRPr="006B119A">
        <w:br/>
        <w:t>    .ToList();</w:t>
      </w:r>
      <w:r w:rsidR="006B119A" w:rsidRPr="006B119A">
        <w:br/>
        <w:t xml:space="preserve"> </w:t>
      </w:r>
      <w:r w:rsidR="006B119A" w:rsidRPr="006B119A">
        <w:br/>
      </w:r>
      <w:r w:rsidR="006B119A" w:rsidRPr="006B119A">
        <w:rPr>
          <w:rFonts w:eastAsia="Times New Roman"/>
          <w:color w:val="008000"/>
        </w:rPr>
        <w:t>// setting client info for single save operation</w:t>
      </w:r>
      <w:r w:rsidR="006B119A" w:rsidRPr="006B119A">
        <w:rPr>
          <w:rFonts w:eastAsia="Times New Roman"/>
          <w:color w:val="008000"/>
        </w:rPr>
        <w:br/>
      </w:r>
      <w:r w:rsidR="006B119A" w:rsidRPr="006B119A">
        <w:t>ctx.SaveChanges(clientInfo: clientInfo);</w:t>
      </w:r>
    </w:p>
    <w:p w:rsidR="003B1F2F" w:rsidRPr="003B1F2F" w:rsidRDefault="003B1F2F" w:rsidP="003B1F2F">
      <w:pPr>
        <w:rPr>
          <w:lang w:eastAsia="de-CH"/>
        </w:rPr>
      </w:pPr>
      <w:r>
        <w:rPr>
          <w:lang w:eastAsia="de-CH"/>
        </w:rPr>
        <w:lastRenderedPageBreak/>
        <w:t xml:space="preserve">At server side the </w:t>
      </w:r>
      <w:r w:rsidRPr="005B5379">
        <w:rPr>
          <w:rStyle w:val="Code"/>
        </w:rPr>
        <w:t>ClientInfo</w:t>
      </w:r>
      <w:r>
        <w:rPr>
          <w:lang w:eastAsia="de-CH"/>
        </w:rPr>
        <w:t xml:space="preserve"> instance </w:t>
      </w:r>
      <w:r w:rsidR="00EC11AF">
        <w:rPr>
          <w:lang w:eastAsia="de-CH"/>
        </w:rPr>
        <w:t>gets</w:t>
      </w:r>
      <w:r>
        <w:rPr>
          <w:lang w:eastAsia="de-CH"/>
        </w:rPr>
        <w:t xml:space="preserve"> passe</w:t>
      </w:r>
      <w:r w:rsidR="002F697B">
        <w:rPr>
          <w:lang w:eastAsia="de-CH"/>
        </w:rPr>
        <w:t xml:space="preserve">d to repository factory methods, </w:t>
      </w:r>
      <w:r>
        <w:rPr>
          <w:lang w:eastAsia="de-CH"/>
        </w:rPr>
        <w:t>custom processing methods</w:t>
      </w:r>
      <w:r w:rsidR="002F697B">
        <w:rPr>
          <w:lang w:eastAsia="de-CH"/>
        </w:rPr>
        <w:t>,</w:t>
      </w:r>
      <w:r>
        <w:rPr>
          <w:lang w:eastAsia="de-CH"/>
        </w:rPr>
        <w:t xml:space="preserve"> </w:t>
      </w:r>
      <w:r w:rsidR="00AC692C">
        <w:rPr>
          <w:lang w:eastAsia="de-CH"/>
        </w:rPr>
        <w:t xml:space="preserve">and interceptors </w:t>
      </w:r>
      <w:r>
        <w:rPr>
          <w:lang w:eastAsia="de-CH"/>
        </w:rPr>
        <w:t xml:space="preserve">which </w:t>
      </w:r>
      <w:r w:rsidR="00AC692C">
        <w:rPr>
          <w:lang w:eastAsia="de-CH"/>
        </w:rPr>
        <w:t xml:space="preserve">all </w:t>
      </w:r>
      <w:r>
        <w:rPr>
          <w:lang w:eastAsia="de-CH"/>
        </w:rPr>
        <w:t xml:space="preserve">are extension points </w:t>
      </w:r>
      <w:r w:rsidR="00D5225D">
        <w:rPr>
          <w:lang w:eastAsia="de-CH"/>
        </w:rPr>
        <w:t>for custom logic. Please read the</w:t>
      </w:r>
      <w:r>
        <w:rPr>
          <w:lang w:eastAsia="de-CH"/>
        </w:rPr>
        <w:t xml:space="preserve"> following sections for further </w:t>
      </w:r>
      <w:r w:rsidR="004E6637">
        <w:rPr>
          <w:lang w:eastAsia="de-CH"/>
        </w:rPr>
        <w:t>information about these topics.</w:t>
      </w:r>
      <w:r w:rsidR="00EC11AF">
        <w:rPr>
          <w:lang w:eastAsia="de-CH"/>
        </w:rPr>
        <w:t xml:space="preserve"> </w:t>
      </w:r>
    </w:p>
    <w:p w:rsidR="00AE6FBB" w:rsidRDefault="00AE6FBB" w:rsidP="00780783">
      <w:pPr>
        <w:pStyle w:val="Heading3"/>
      </w:pPr>
      <w:bookmarkStart w:id="53" w:name="_Toc350053793"/>
      <w:r>
        <w:t>Factory Method for Data Repository</w:t>
      </w:r>
      <w:bookmarkEnd w:id="53"/>
    </w:p>
    <w:p w:rsidR="000D7652" w:rsidRDefault="000D7652" w:rsidP="00AE6FBB">
      <w:r>
        <w:t xml:space="preserve">The </w:t>
      </w:r>
      <w:r w:rsidR="00CE2465">
        <w:t>generated</w:t>
      </w:r>
      <w:r>
        <w:t xml:space="preserve"> </w:t>
      </w:r>
      <w:r w:rsidR="00CE2465">
        <w:t>WCF service</w:t>
      </w:r>
      <w:r w:rsidR="00CE2465" w:rsidRPr="00CE2465">
        <w:t xml:space="preserve"> </w:t>
      </w:r>
      <w:r w:rsidR="00CE2465">
        <w:t>class</w:t>
      </w:r>
      <w:r w:rsidR="002D737B">
        <w:t xml:space="preserve"> includes a</w:t>
      </w:r>
      <w:r w:rsidR="00CE2465">
        <w:t xml:space="preserve"> partial method</w:t>
      </w:r>
      <w:r w:rsidR="002D737B">
        <w:t xml:space="preserve"> </w:t>
      </w:r>
      <w:r w:rsidR="00CE2465">
        <w:rPr>
          <w:rStyle w:val="Code"/>
        </w:rPr>
        <w:t>Create</w:t>
      </w:r>
      <w:r w:rsidR="002D737B" w:rsidRPr="005B5379">
        <w:rPr>
          <w:rStyle w:val="Code"/>
        </w:rPr>
        <w:t>Repo</w:t>
      </w:r>
      <w:r w:rsidR="0032566F" w:rsidRPr="005B5379">
        <w:rPr>
          <w:rStyle w:val="Code"/>
        </w:rPr>
        <w:t>s</w:t>
      </w:r>
      <w:r w:rsidR="002D737B" w:rsidRPr="005B5379">
        <w:rPr>
          <w:rStyle w:val="Code"/>
        </w:rPr>
        <w:t>itory</w:t>
      </w:r>
      <w:r w:rsidR="002D737B">
        <w:t xml:space="preserve"> which </w:t>
      </w:r>
      <w:r w:rsidR="00CE2465">
        <w:t xml:space="preserve">may be implemented in a partial class to intercept the creation of the repository instance which is called upon each </w:t>
      </w:r>
      <w:r w:rsidR="002D737B">
        <w:t xml:space="preserve">service request. </w:t>
      </w:r>
    </w:p>
    <w:p w:rsidR="002D737B" w:rsidRPr="002D737B" w:rsidRDefault="00CE2465" w:rsidP="002D737B">
      <w:pPr>
        <w:pStyle w:val="CodeBox"/>
        <w:rPr>
          <w:lang w:eastAsia="de-CH"/>
        </w:rPr>
      </w:pPr>
      <w:r>
        <w:rPr>
          <w:color w:val="0000FF"/>
          <w:lang w:eastAsia="de-CH"/>
        </w:rPr>
        <w:t>partial</w:t>
      </w:r>
      <w:r w:rsidRPr="002D737B">
        <w:rPr>
          <w:lang w:eastAsia="de-CH"/>
        </w:rPr>
        <w:t> </w:t>
      </w:r>
      <w:r>
        <w:rPr>
          <w:color w:val="0000FF"/>
          <w:lang w:eastAsia="de-CH"/>
        </w:rPr>
        <w:t>void</w:t>
      </w:r>
      <w:r w:rsidR="002D737B" w:rsidRPr="002D737B">
        <w:rPr>
          <w:lang w:eastAsia="de-CH"/>
        </w:rPr>
        <w:t> </w:t>
      </w:r>
      <w:r>
        <w:rPr>
          <w:lang w:eastAsia="de-CH"/>
        </w:rPr>
        <w:t>Create</w:t>
      </w:r>
      <w:r w:rsidR="002D737B" w:rsidRPr="002D737B">
        <w:rPr>
          <w:lang w:eastAsia="de-CH"/>
        </w:rPr>
        <w:t>Repository(</w:t>
      </w:r>
      <w:r w:rsidR="002D737B" w:rsidRPr="002D737B">
        <w:rPr>
          <w:color w:val="2B91AF"/>
          <w:lang w:eastAsia="de-CH"/>
        </w:rPr>
        <w:t>ClientInfo</w:t>
      </w:r>
      <w:r w:rsidR="002D737B" w:rsidRPr="002D737B">
        <w:rPr>
          <w:lang w:eastAsia="de-CH"/>
        </w:rPr>
        <w:t> clientInfo</w:t>
      </w:r>
      <w:r>
        <w:rPr>
          <w:lang w:eastAsia="de-CH"/>
        </w:rPr>
        <w:t>,</w:t>
      </w:r>
      <w:r w:rsidRPr="002D737B">
        <w:rPr>
          <w:lang w:eastAsia="de-CH"/>
        </w:rPr>
        <w:t> </w:t>
      </w:r>
      <w:r>
        <w:rPr>
          <w:color w:val="0000FF"/>
          <w:lang w:eastAsia="de-CH"/>
        </w:rPr>
        <w:t>ref</w:t>
      </w:r>
      <w:r w:rsidRPr="002D737B">
        <w:rPr>
          <w:lang w:eastAsia="de-CH"/>
        </w:rPr>
        <w:t> </w:t>
      </w:r>
      <w:r w:rsidR="002F5318">
        <w:rPr>
          <w:color w:val="2B91AF"/>
          <w:lang w:eastAsia="de-CH"/>
        </w:rPr>
        <w:t>I</w:t>
      </w:r>
      <w:r>
        <w:rPr>
          <w:color w:val="2B91AF"/>
          <w:lang w:eastAsia="de-CH"/>
        </w:rPr>
        <w:t>Repository</w:t>
      </w:r>
      <w:r>
        <w:rPr>
          <w:lang w:eastAsia="de-CH"/>
        </w:rPr>
        <w:t> repository</w:t>
      </w:r>
      <w:r w:rsidR="002D737B" w:rsidRPr="002D737B">
        <w:rPr>
          <w:lang w:eastAsia="de-CH"/>
        </w:rPr>
        <w:t>)</w:t>
      </w:r>
      <w:r>
        <w:rPr>
          <w:lang w:eastAsia="de-CH"/>
        </w:rPr>
        <w:t>;</w:t>
      </w:r>
    </w:p>
    <w:p w:rsidR="007767D9" w:rsidRDefault="007767D9" w:rsidP="00780783">
      <w:pPr>
        <w:pStyle w:val="Heading3"/>
      </w:pPr>
      <w:bookmarkStart w:id="54" w:name="_Toc350053794"/>
      <w:r>
        <w:t>Transaction Management</w:t>
      </w:r>
      <w:bookmarkEnd w:id="54"/>
    </w:p>
    <w:p w:rsidR="00010B00" w:rsidRDefault="00010B00" w:rsidP="00AE6FBB">
      <w:r>
        <w:t xml:space="preserve">Every </w:t>
      </w:r>
      <w:r w:rsidR="00DF5311">
        <w:t>save</w:t>
      </w:r>
      <w:r>
        <w:t xml:space="preserve"> operation is </w:t>
      </w:r>
      <w:r w:rsidR="00D8436A">
        <w:t>enclosed in a</w:t>
      </w:r>
      <w:r>
        <w:t xml:space="preserve"> transaction which may be managed by the client</w:t>
      </w:r>
      <w:r w:rsidR="00DF5311">
        <w:t xml:space="preserve"> specifying a transaction scope: </w:t>
      </w:r>
    </w:p>
    <w:p w:rsidR="00F26F82" w:rsidRPr="00C34104" w:rsidRDefault="00F26F82" w:rsidP="00533FA9">
      <w:pPr>
        <w:pStyle w:val="CodeBox"/>
        <w:rPr>
          <w:lang w:eastAsia="de-CH"/>
        </w:rPr>
      </w:pPr>
      <w:r w:rsidRPr="00F26F82">
        <w:rPr>
          <w:color w:val="0000FF"/>
          <w:lang w:eastAsia="de-CH"/>
        </w:rPr>
        <w:t>using</w:t>
      </w:r>
      <w:r w:rsidRPr="00F26F82">
        <w:rPr>
          <w:lang w:eastAsia="de-CH"/>
        </w:rPr>
        <w:t> (</w:t>
      </w:r>
      <w:r w:rsidRPr="00F26F82">
        <w:rPr>
          <w:color w:val="2B91AF"/>
          <w:lang w:eastAsia="de-CH"/>
        </w:rPr>
        <w:t>TransactionScope</w:t>
      </w:r>
      <w:r w:rsidRPr="00F26F82">
        <w:rPr>
          <w:lang w:eastAsia="de-CH"/>
        </w:rPr>
        <w:t> ts = </w:t>
      </w:r>
      <w:r w:rsidRPr="00F26F82">
        <w:rPr>
          <w:color w:val="0000FF"/>
          <w:lang w:eastAsia="de-CH"/>
        </w:rPr>
        <w:t>new</w:t>
      </w:r>
      <w:r w:rsidRPr="00F26F82">
        <w:rPr>
          <w:lang w:eastAsia="de-CH"/>
        </w:rPr>
        <w:t> </w:t>
      </w:r>
      <w:r w:rsidRPr="00F26F82">
        <w:rPr>
          <w:color w:val="2B91AF"/>
          <w:lang w:eastAsia="de-CH"/>
        </w:rPr>
        <w:t>TransactionScope</w:t>
      </w:r>
      <w:r w:rsidRPr="00F26F82">
        <w:rPr>
          <w:lang w:eastAsia="de-CH"/>
        </w:rPr>
        <w:t>())</w:t>
      </w:r>
      <w:r w:rsidRPr="00F26F82">
        <w:rPr>
          <w:lang w:eastAsia="de-CH"/>
        </w:rPr>
        <w:br/>
        <w:t>{</w:t>
      </w:r>
      <w:r w:rsidRPr="00F26F82">
        <w:rPr>
          <w:lang w:eastAsia="de-CH"/>
        </w:rPr>
        <w:br/>
        <w:t>    ctx.SaveChanges();</w:t>
      </w:r>
      <w:r w:rsidRPr="00F26F82">
        <w:rPr>
          <w:lang w:eastAsia="de-CH"/>
        </w:rPr>
        <w:br/>
        <w:t>    </w:t>
      </w:r>
      <w:r w:rsidR="004A4D94">
        <w:rPr>
          <w:lang w:eastAsia="de-CH"/>
        </w:rPr>
        <w:t>ts.Complete();</w:t>
      </w:r>
      <w:r w:rsidR="004A4D94">
        <w:rPr>
          <w:lang w:eastAsia="de-CH"/>
        </w:rPr>
        <w:br/>
        <w:t>}</w:t>
      </w:r>
    </w:p>
    <w:p w:rsidR="00F26F82" w:rsidRDefault="00F87804" w:rsidP="00AE6FBB">
      <w:r>
        <w:t>I</w:t>
      </w:r>
      <w:r w:rsidR="0018204B">
        <w:t>n</w:t>
      </w:r>
      <w:r w:rsidR="00F26F82">
        <w:t xml:space="preserve"> most circumstances it is not required by the client to manage transaction</w:t>
      </w:r>
      <w:r w:rsidR="0018204B">
        <w:t>s,</w:t>
      </w:r>
      <w:r w:rsidR="00F26F82">
        <w:t xml:space="preserve"> </w:t>
      </w:r>
      <w:r w:rsidR="00DF5311">
        <w:t>leav</w:t>
      </w:r>
      <w:r w:rsidR="00F26F82">
        <w:t>ing this task to the server</w:t>
      </w:r>
      <w:r w:rsidR="000F59C1" w:rsidRPr="000F59C1">
        <w:fldChar w:fldCharType="begin"/>
      </w:r>
      <w:r w:rsidR="000F59C1" w:rsidRPr="000F59C1">
        <w:instrText xml:space="preserve"> XE "</w:instrText>
      </w:r>
      <w:r w:rsidR="000F59C1">
        <w:instrText xml:space="preserve">Server </w:instrText>
      </w:r>
      <w:r w:rsidR="000F59C1" w:rsidRPr="000F59C1">
        <w:instrText>processing</w:instrText>
      </w:r>
      <w:r w:rsidR="000F59C1">
        <w:instrText>:</w:instrText>
      </w:r>
      <w:r w:rsidR="000F59C1" w:rsidRPr="000F59C1">
        <w:instrText xml:space="preserve"> </w:instrText>
      </w:r>
      <w:r w:rsidR="000F59C1">
        <w:instrText>transaction management</w:instrText>
      </w:r>
      <w:r w:rsidR="000F59C1" w:rsidRPr="000F59C1">
        <w:instrText xml:space="preserve"> " </w:instrText>
      </w:r>
      <w:r w:rsidR="000F59C1" w:rsidRPr="000F59C1">
        <w:fldChar w:fldCharType="end"/>
      </w:r>
      <w:r w:rsidR="00F26F82">
        <w:t xml:space="preserve">. </w:t>
      </w:r>
    </w:p>
    <w:p w:rsidR="002D5C07" w:rsidRDefault="0055549F" w:rsidP="0055549F">
      <w:r w:rsidRPr="0055549F">
        <w:t xml:space="preserve">When running the solution remotely, WCF implicitly creates a transaction for the </w:t>
      </w:r>
      <w:r w:rsidR="0032566F" w:rsidRPr="00D5225D">
        <w:rPr>
          <w:rStyle w:val="Code"/>
        </w:rPr>
        <w:t>SubmitChanges</w:t>
      </w:r>
      <w:r w:rsidRPr="0055549F">
        <w:t xml:space="preserve"> service method. </w:t>
      </w:r>
      <w:r w:rsidR="001515AF">
        <w:t>However, this is not the case when using the in-process configuration</w:t>
      </w:r>
      <w:r w:rsidR="00A86ADA">
        <w:t>,</w:t>
      </w:r>
      <w:r w:rsidR="001515AF">
        <w:t xml:space="preserve"> running client and server within a single process on the same machine. </w:t>
      </w:r>
    </w:p>
    <w:p w:rsidR="00F26F82" w:rsidRDefault="002D5C07" w:rsidP="0055549F">
      <w:r w:rsidRPr="002D5C07">
        <w:t xml:space="preserve">In order to get similar behavior in both configuration modes, remote and in-process, the service base class implements the two virtual methods </w:t>
      </w:r>
      <w:r w:rsidRPr="005B5379">
        <w:rPr>
          <w:rStyle w:val="Code"/>
        </w:rPr>
        <w:t>OnTransactionInit</w:t>
      </w:r>
      <w:r>
        <w:t xml:space="preserve"> and </w:t>
      </w:r>
      <w:r w:rsidRPr="005B5379">
        <w:rPr>
          <w:rStyle w:val="Code"/>
        </w:rPr>
        <w:t>OnTransactionEnd</w:t>
      </w:r>
      <w:r>
        <w:t xml:space="preserve"> which are called for every save operation to create and complete a transaction</w:t>
      </w:r>
      <w:r w:rsidR="00281E9F">
        <w:t xml:space="preserve"> scope</w:t>
      </w:r>
      <w:r>
        <w:t xml:space="preserve"> in the absence of an existing transaction. </w:t>
      </w:r>
    </w:p>
    <w:p w:rsidR="008112BE" w:rsidRPr="0055549F" w:rsidRDefault="008112BE" w:rsidP="0055549F">
      <w:r>
        <w:t xml:space="preserve">These two methods may be overridden in a partial class of the generated WCF service class in order to </w:t>
      </w:r>
      <w:r w:rsidR="00A86ADA">
        <w:t>participate in</w:t>
      </w:r>
      <w:r>
        <w:t xml:space="preserve"> transaction management. In this way developers may </w:t>
      </w:r>
      <w:r w:rsidR="00DB59D3">
        <w:t>ch</w:t>
      </w:r>
      <w:r>
        <w:t>a</w:t>
      </w:r>
      <w:r w:rsidR="00DB59D3">
        <w:t>n</w:t>
      </w:r>
      <w:r>
        <w:t xml:space="preserve">ge transaction options like isolation level by creating an inner transaction and specifying the settings required. </w:t>
      </w:r>
    </w:p>
    <w:p w:rsidR="00780783" w:rsidRPr="0091007D" w:rsidRDefault="00780783" w:rsidP="00780783">
      <w:pPr>
        <w:pStyle w:val="Heading3"/>
      </w:pPr>
      <w:bookmarkStart w:id="55" w:name="_Toc350053795"/>
      <w:r>
        <w:t>Custom Processing</w:t>
      </w:r>
      <w:bookmarkEnd w:id="55"/>
    </w:p>
    <w:p w:rsidR="00C34DA7" w:rsidRDefault="0091007D" w:rsidP="00C34DA7">
      <w:r w:rsidRPr="00C34DA7">
        <w:t xml:space="preserve">There are partial methods </w:t>
      </w:r>
      <w:r w:rsidR="00A07AEC">
        <w:t xml:space="preserve">named </w:t>
      </w:r>
      <w:r w:rsidR="00C34DA7" w:rsidRPr="005B5379">
        <w:rPr>
          <w:rStyle w:val="Code"/>
        </w:rPr>
        <w:t>PreProcessing</w:t>
      </w:r>
      <w:r w:rsidR="00C34DA7" w:rsidRPr="00C34DA7">
        <w:t xml:space="preserve">, </w:t>
      </w:r>
      <w:r w:rsidR="00C34DA7" w:rsidRPr="005B5379">
        <w:rPr>
          <w:rStyle w:val="Code"/>
        </w:rPr>
        <w:t>PostProcessing</w:t>
      </w:r>
      <w:r w:rsidR="00C34DA7" w:rsidRPr="00C34DA7">
        <w:t xml:space="preserve"> and </w:t>
      </w:r>
      <w:r w:rsidR="00C34DA7" w:rsidRPr="005B5379">
        <w:rPr>
          <w:rStyle w:val="Code"/>
        </w:rPr>
        <w:t>BeforeSaving</w:t>
      </w:r>
      <w:r w:rsidR="000F59C1" w:rsidRPr="000F59C1">
        <w:fldChar w:fldCharType="begin"/>
      </w:r>
      <w:r w:rsidR="000F59C1" w:rsidRPr="000F59C1">
        <w:instrText xml:space="preserve"> XE "</w:instrText>
      </w:r>
      <w:r w:rsidR="000F59C1">
        <w:instrText xml:space="preserve">Server </w:instrText>
      </w:r>
      <w:r w:rsidR="000F59C1" w:rsidRPr="000F59C1">
        <w:instrText>processing</w:instrText>
      </w:r>
      <w:r w:rsidR="000F59C1">
        <w:instrText>:partial methods</w:instrText>
      </w:r>
      <w:r w:rsidR="000F59C1" w:rsidRPr="000F59C1">
        <w:instrText xml:space="preserve">" </w:instrText>
      </w:r>
      <w:r w:rsidR="000F59C1" w:rsidRPr="000F59C1">
        <w:fldChar w:fldCharType="end"/>
      </w:r>
      <w:r w:rsidR="00C34DA7" w:rsidRPr="00C34DA7">
        <w:t xml:space="preserve"> which </w:t>
      </w:r>
      <w:r w:rsidR="00C34DA7">
        <w:t xml:space="preserve">are </w:t>
      </w:r>
      <w:r w:rsidR="00A07AEC" w:rsidRPr="00C34DA7">
        <w:t>called</w:t>
      </w:r>
      <w:r w:rsidR="00C34DA7">
        <w:t xml:space="preserve"> at the beginning and the end of each service operation and before actual saving takes place in the </w:t>
      </w:r>
      <w:r w:rsidR="0032566F" w:rsidRPr="00CB3930">
        <w:rPr>
          <w:rStyle w:val="Code"/>
        </w:rPr>
        <w:t>SubmitChanges</w:t>
      </w:r>
      <w:r w:rsidR="00C34DA7" w:rsidRPr="00C34DA7">
        <w:t xml:space="preserve"> </w:t>
      </w:r>
      <w:r w:rsidR="00C34DA7">
        <w:t xml:space="preserve">service method. </w:t>
      </w:r>
    </w:p>
    <w:p w:rsidR="0091007D" w:rsidRPr="0091007D" w:rsidRDefault="00A07AEC" w:rsidP="0091007D">
      <w:r>
        <w:t>These method stubs may be implemented in a partial class of the generated WCF service class</w:t>
      </w:r>
      <w:r w:rsidR="0091007D">
        <w:t xml:space="preserve"> in order to process and possibly manipulate </w:t>
      </w:r>
      <w:r>
        <w:t xml:space="preserve">service parameters and </w:t>
      </w:r>
      <w:r w:rsidR="0091007D">
        <w:t>result</w:t>
      </w:r>
      <w:r>
        <w:t>s</w:t>
      </w:r>
      <w:r w:rsidR="0091007D">
        <w:t xml:space="preserve"> before </w:t>
      </w:r>
      <w:r>
        <w:t xml:space="preserve">service operations take place and before </w:t>
      </w:r>
      <w:r w:rsidR="0091007D">
        <w:t xml:space="preserve">results get delivered to the client. </w:t>
      </w:r>
    </w:p>
    <w:p w:rsidR="0091007D" w:rsidRDefault="0091007D" w:rsidP="0091007D">
      <w:pPr>
        <w:pStyle w:val="NoteBox"/>
      </w:pPr>
      <w:r>
        <w:lastRenderedPageBreak/>
        <w:t xml:space="preserve">Note: </w:t>
      </w:r>
      <w:r>
        <w:br/>
      </w:r>
      <w:r w:rsidR="00A562C5">
        <w:t>You may i</w:t>
      </w:r>
      <w:r w:rsidR="004239F2">
        <w:t xml:space="preserve">mplement partial </w:t>
      </w:r>
      <w:r w:rsidR="004239F2" w:rsidRPr="005B5379">
        <w:rPr>
          <w:rStyle w:val="Code"/>
        </w:rPr>
        <w:t xml:space="preserve">PreProcessing </w:t>
      </w:r>
      <w:r w:rsidR="004239F2" w:rsidRPr="004239F2">
        <w:t xml:space="preserve">and </w:t>
      </w:r>
      <w:r w:rsidR="004239F2" w:rsidRPr="005B5379">
        <w:rPr>
          <w:rStyle w:val="Code"/>
        </w:rPr>
        <w:t xml:space="preserve">BeforeSaving </w:t>
      </w:r>
      <w:r w:rsidR="004239F2" w:rsidRPr="004239F2">
        <w:t xml:space="preserve">methods </w:t>
      </w:r>
      <w:r w:rsidR="004239F2">
        <w:t xml:space="preserve">to inspect and possibly manipulate service parameters and to run custom data validation. </w:t>
      </w:r>
      <w:r w:rsidR="004239F2">
        <w:br/>
        <w:t xml:space="preserve">Partial </w:t>
      </w:r>
      <w:r w:rsidRPr="005B5379">
        <w:rPr>
          <w:rStyle w:val="Code"/>
        </w:rPr>
        <w:t>PostProcessing</w:t>
      </w:r>
      <w:r>
        <w:t xml:space="preserve"> methods </w:t>
      </w:r>
      <w:r w:rsidR="004239F2">
        <w:t xml:space="preserve">may be implemented </w:t>
      </w:r>
      <w:r>
        <w:t xml:space="preserve">in order to process and </w:t>
      </w:r>
      <w:r w:rsidR="004239F2">
        <w:t xml:space="preserve">possibly </w:t>
      </w:r>
      <w:r>
        <w:t xml:space="preserve">manipulate data before it gets delivered to the client. </w:t>
      </w:r>
    </w:p>
    <w:p w:rsidR="00CD5C4B" w:rsidRPr="00CD5C4B" w:rsidRDefault="00CD5C4B" w:rsidP="00CD5C4B">
      <w:r>
        <w:t xml:space="preserve">The following </w:t>
      </w:r>
      <w:r w:rsidR="008B043F">
        <w:t>ex</w:t>
      </w:r>
      <w:r>
        <w:t xml:space="preserve">ample shows an implementation of a </w:t>
      </w:r>
      <w:r w:rsidRPr="007619E0">
        <w:rPr>
          <w:rStyle w:val="Code"/>
        </w:rPr>
        <w:t>PreProcessing</w:t>
      </w:r>
      <w:r>
        <w:t xml:space="preserve"> method to demonstrate how custom validation may be implemented: </w:t>
      </w:r>
    </w:p>
    <w:p w:rsidR="00CD5C4B" w:rsidRDefault="00CD5C4B" w:rsidP="00CD5C4B">
      <w:pPr>
        <w:pStyle w:val="CodeBox"/>
        <w:rPr>
          <w:lang w:eastAsia="de-CH"/>
        </w:rPr>
      </w:pPr>
      <w:r w:rsidRPr="00CD5C4B">
        <w:rPr>
          <w:color w:val="0000FF"/>
        </w:rPr>
        <w:t>partial</w:t>
      </w:r>
      <w:r w:rsidRPr="00CD5C4B">
        <w:t> </w:t>
      </w:r>
      <w:r w:rsidRPr="00CD5C4B">
        <w:rPr>
          <w:color w:val="0000FF"/>
        </w:rPr>
        <w:t>class</w:t>
      </w:r>
      <w:r w:rsidRPr="00CD5C4B">
        <w:t> </w:t>
      </w:r>
      <w:r w:rsidRPr="00CD5C4B">
        <w:rPr>
          <w:color w:val="2B91AF"/>
        </w:rPr>
        <w:t>UserAdminDataService</w:t>
      </w:r>
      <w:r w:rsidRPr="00CD5C4B">
        <w:br/>
        <w:t>{</w:t>
      </w:r>
      <w:r w:rsidRPr="00CD5C4B">
        <w:br/>
        <w:t>    </w:t>
      </w:r>
      <w:r w:rsidRPr="00CD5C4B">
        <w:rPr>
          <w:color w:val="0000FF"/>
        </w:rPr>
        <w:t>partial</w:t>
      </w:r>
      <w:r w:rsidRPr="00CD5C4B">
        <w:t> </w:t>
      </w:r>
      <w:r w:rsidRPr="00CD5C4B">
        <w:rPr>
          <w:color w:val="0000FF"/>
        </w:rPr>
        <w:t>void</w:t>
      </w:r>
      <w:r w:rsidRPr="00CD5C4B">
        <w:t> PreProcessing(</w:t>
      </w:r>
      <w:r w:rsidRPr="00CD5C4B">
        <w:rPr>
          <w:color w:val="2B91AF"/>
        </w:rPr>
        <w:t>ClientInfo</w:t>
      </w:r>
      <w:r w:rsidRPr="00CD5C4B">
        <w:t> clientInfo, </w:t>
      </w:r>
      <w:r w:rsidRPr="00CD5C4B">
        <w:rPr>
          <w:color w:val="0000FF"/>
        </w:rPr>
        <w:t>ref</w:t>
      </w:r>
      <w:r w:rsidRPr="00CD5C4B">
        <w:t> </w:t>
      </w:r>
      <w:r w:rsidRPr="00CD5C4B">
        <w:rPr>
          <w:color w:val="2B91AF"/>
        </w:rPr>
        <w:t>UserAdminChangeSet</w:t>
      </w:r>
      <w:r w:rsidRPr="00CD5C4B">
        <w:t> changeSet, </w:t>
      </w:r>
      <w:r w:rsidRPr="00CD5C4B">
        <w:br/>
        <w:t>                               </w:t>
      </w:r>
      <w:r w:rsidRPr="00CD5C4B">
        <w:rPr>
          <w:color w:val="2B91AF"/>
        </w:rPr>
        <w:t>UserAdminEntities</w:t>
      </w:r>
      <w:r w:rsidRPr="00CD5C4B">
        <w:t> repository)</w:t>
      </w:r>
      <w:r w:rsidRPr="00CD5C4B">
        <w:br/>
        <w:t>    {</w:t>
      </w:r>
      <w:r w:rsidR="00904C86" w:rsidRPr="00CD5C4B">
        <w:rPr>
          <w:lang w:eastAsia="de-CH"/>
        </w:rPr>
        <w:br/>
      </w:r>
      <w:r>
        <w:rPr>
          <w:lang w:eastAsia="de-CH"/>
        </w:rPr>
        <w:t>        </w:t>
      </w:r>
      <w:r w:rsidRPr="00CD5C4B">
        <w:rPr>
          <w:color w:val="008000"/>
          <w:lang w:eastAsia="de-CH"/>
        </w:rPr>
        <w:t>// </w:t>
      </w:r>
      <w:r>
        <w:rPr>
          <w:color w:val="008000"/>
          <w:lang w:eastAsia="de-CH"/>
        </w:rPr>
        <w:t>retrieve smallest manager salary</w:t>
      </w:r>
      <w:r w:rsidR="009F5BAF">
        <w:rPr>
          <w:color w:val="008000"/>
          <w:lang w:eastAsia="de-CH"/>
        </w:rPr>
        <w:t xml:space="preserve"> from database</w:t>
      </w:r>
      <w:r w:rsidRPr="00CD5C4B">
        <w:br/>
        <w:t>        </w:t>
      </w:r>
      <w:r w:rsidRPr="00CD5C4B">
        <w:rPr>
          <w:color w:val="0000FF"/>
        </w:rPr>
        <w:t>var</w:t>
      </w:r>
      <w:r>
        <w:t> minManagerSalary = repository.Users</w:t>
      </w:r>
      <w:r w:rsidRPr="00CD5C4B">
        <w:t>.Where(u =&gt; u.Role == </w:t>
      </w:r>
      <w:r w:rsidRPr="00CD5C4B">
        <w:rPr>
          <w:color w:val="A31515"/>
        </w:rPr>
        <w:t>"Manager"</w:t>
      </w:r>
      <w:r w:rsidRPr="00CD5C4B">
        <w:t>).Min</w:t>
      </w:r>
      <w:r w:rsidRPr="00CD5C4B">
        <w:rPr>
          <w:lang w:eastAsia="de-CH"/>
        </w:rPr>
        <w:t>(u =&gt; u.Salary);</w:t>
      </w:r>
      <w:r w:rsidRPr="00CD5C4B">
        <w:rPr>
          <w:lang w:eastAsia="de-CH"/>
        </w:rPr>
        <w:br/>
        <w:t xml:space="preserve"> </w:t>
      </w:r>
      <w:r w:rsidRPr="00CD5C4B">
        <w:rPr>
          <w:lang w:eastAsia="de-CH"/>
        </w:rPr>
        <w:br/>
        <w:t>        </w:t>
      </w:r>
      <w:r w:rsidRPr="00CD5C4B">
        <w:rPr>
          <w:color w:val="0000FF"/>
          <w:lang w:eastAsia="de-CH"/>
        </w:rPr>
        <w:t>foreach</w:t>
      </w:r>
      <w:r w:rsidRPr="00CD5C4B">
        <w:rPr>
          <w:lang w:eastAsia="de-CH"/>
        </w:rPr>
        <w:t> (</w:t>
      </w:r>
      <w:r w:rsidRPr="00CD5C4B">
        <w:rPr>
          <w:color w:val="0000FF"/>
          <w:lang w:eastAsia="de-CH"/>
        </w:rPr>
        <w:t>var</w:t>
      </w:r>
      <w:r w:rsidRPr="00CD5C4B">
        <w:rPr>
          <w:lang w:eastAsia="de-CH"/>
        </w:rPr>
        <w:t> user </w:t>
      </w:r>
      <w:r w:rsidRPr="00CD5C4B">
        <w:rPr>
          <w:color w:val="0000FF"/>
          <w:lang w:eastAsia="de-CH"/>
        </w:rPr>
        <w:t>in</w:t>
      </w:r>
      <w:r w:rsidRPr="00CD5C4B">
        <w:rPr>
          <w:lang w:eastAsia="de-CH"/>
        </w:rPr>
        <w:t> changeSet.Users)</w:t>
      </w:r>
      <w:r w:rsidRPr="00CD5C4B">
        <w:rPr>
          <w:lang w:eastAsia="de-CH"/>
        </w:rPr>
        <w:br/>
        <w:t>        {</w:t>
      </w:r>
      <w:r w:rsidR="00904C86" w:rsidRPr="00CD5C4B">
        <w:rPr>
          <w:lang w:eastAsia="de-CH"/>
        </w:rPr>
        <w:br/>
      </w:r>
      <w:r>
        <w:rPr>
          <w:lang w:eastAsia="de-CH"/>
        </w:rPr>
        <w:t>            </w:t>
      </w:r>
      <w:r w:rsidRPr="00CD5C4B">
        <w:rPr>
          <w:color w:val="008000"/>
          <w:lang w:eastAsia="de-CH"/>
        </w:rPr>
        <w:t>// </w:t>
      </w:r>
      <w:r>
        <w:rPr>
          <w:color w:val="008000"/>
          <w:lang w:eastAsia="de-CH"/>
        </w:rPr>
        <w:t>ensure user salary stays bellow smalles</w:t>
      </w:r>
      <w:r w:rsidR="008B043F">
        <w:rPr>
          <w:color w:val="008000"/>
          <w:lang w:eastAsia="de-CH"/>
        </w:rPr>
        <w:t>t</w:t>
      </w:r>
      <w:r>
        <w:rPr>
          <w:color w:val="008000"/>
          <w:lang w:eastAsia="de-CH"/>
        </w:rPr>
        <w:t xml:space="preserve"> man</w:t>
      </w:r>
      <w:r w:rsidR="008B043F">
        <w:rPr>
          <w:color w:val="008000"/>
          <w:lang w:eastAsia="de-CH"/>
        </w:rPr>
        <w:t>a</w:t>
      </w:r>
      <w:r>
        <w:rPr>
          <w:color w:val="008000"/>
          <w:lang w:eastAsia="de-CH"/>
        </w:rPr>
        <w:t>ger salary</w:t>
      </w:r>
      <w:r w:rsidRPr="00CD5C4B">
        <w:rPr>
          <w:lang w:eastAsia="de-CH"/>
        </w:rPr>
        <w:br/>
        <w:t>            </w:t>
      </w:r>
      <w:r w:rsidRPr="00CD5C4B">
        <w:rPr>
          <w:color w:val="0000FF"/>
          <w:lang w:eastAsia="de-CH"/>
        </w:rPr>
        <w:t>if</w:t>
      </w:r>
      <w:r w:rsidRPr="00CD5C4B">
        <w:rPr>
          <w:lang w:eastAsia="de-CH"/>
        </w:rPr>
        <w:t> (user.Salary &gt;</w:t>
      </w:r>
      <w:r w:rsidR="008B043F">
        <w:rPr>
          <w:lang w:eastAsia="de-CH"/>
        </w:rPr>
        <w:t>=</w:t>
      </w:r>
      <w:r w:rsidRPr="00CD5C4B">
        <w:rPr>
          <w:lang w:eastAsia="de-CH"/>
        </w:rPr>
        <w:t> </w:t>
      </w:r>
      <w:r w:rsidR="00CB3930">
        <w:t>minManagerSalary</w:t>
      </w:r>
      <w:r w:rsidRPr="00CD5C4B">
        <w:rPr>
          <w:lang w:eastAsia="de-CH"/>
        </w:rPr>
        <w:t>)</w:t>
      </w:r>
      <w:r w:rsidRPr="00CD5C4B">
        <w:rPr>
          <w:lang w:eastAsia="de-CH"/>
        </w:rPr>
        <w:br/>
        <w:t>            {</w:t>
      </w:r>
      <w:r w:rsidRPr="00CD5C4B">
        <w:rPr>
          <w:lang w:eastAsia="de-CH"/>
        </w:rPr>
        <w:br/>
        <w:t>                </w:t>
      </w:r>
      <w:r w:rsidRPr="00CD5C4B">
        <w:rPr>
          <w:color w:val="008000"/>
          <w:lang w:eastAsia="de-CH"/>
        </w:rPr>
        <w:t>// set error entry for individual entity</w:t>
      </w:r>
      <w:r w:rsidRPr="00CD5C4B">
        <w:rPr>
          <w:lang w:eastAsia="de-CH"/>
        </w:rPr>
        <w:br/>
        <w:t>                user.Errors.Add(</w:t>
      </w:r>
      <w:r w:rsidRPr="00CD5C4B">
        <w:rPr>
          <w:color w:val="0000FF"/>
          <w:lang w:eastAsia="de-CH"/>
        </w:rPr>
        <w:t>new</w:t>
      </w:r>
      <w:r w:rsidRPr="00CD5C4B">
        <w:rPr>
          <w:lang w:eastAsia="de-CH"/>
        </w:rPr>
        <w:t> </w:t>
      </w:r>
      <w:r w:rsidRPr="00CD5C4B">
        <w:rPr>
          <w:color w:val="2B91AF"/>
          <w:lang w:eastAsia="de-CH"/>
        </w:rPr>
        <w:t>Error</w:t>
      </w:r>
      <w:r w:rsidRPr="00CD5C4B">
        <w:rPr>
          <w:lang w:eastAsia="de-CH"/>
        </w:rPr>
        <w:t>(</w:t>
      </w:r>
      <w:r w:rsidRPr="00CD5C4B">
        <w:rPr>
          <w:color w:val="A31515"/>
          <w:lang w:eastAsia="de-CH"/>
        </w:rPr>
        <w:t>"Salary exceeds limit"</w:t>
      </w:r>
      <w:r w:rsidRPr="00CD5C4B">
        <w:rPr>
          <w:lang w:eastAsia="de-CH"/>
        </w:rPr>
        <w:t>, </w:t>
      </w:r>
      <w:r w:rsidRPr="00CD5C4B">
        <w:rPr>
          <w:color w:val="A31515"/>
          <w:lang w:eastAsia="de-CH"/>
        </w:rPr>
        <w:t>"Salary"</w:t>
      </w:r>
      <w:r w:rsidRPr="00CD5C4B">
        <w:rPr>
          <w:lang w:eastAsia="de-CH"/>
        </w:rPr>
        <w:t>));</w:t>
      </w:r>
      <w:r w:rsidRPr="00CD5C4B">
        <w:rPr>
          <w:lang w:eastAsia="de-CH"/>
        </w:rPr>
        <w:br/>
        <w:t>            }</w:t>
      </w:r>
      <w:r w:rsidRPr="00CD5C4B">
        <w:rPr>
          <w:lang w:eastAsia="de-CH"/>
        </w:rPr>
        <w:br/>
        <w:t>        }</w:t>
      </w:r>
      <w:r w:rsidRPr="00CD5C4B">
        <w:rPr>
          <w:lang w:eastAsia="de-CH"/>
        </w:rPr>
        <w:br/>
        <w:t>    }</w:t>
      </w:r>
      <w:r w:rsidRPr="00CD5C4B">
        <w:rPr>
          <w:lang w:eastAsia="de-CH"/>
        </w:rPr>
        <w:br/>
        <w:t>}</w:t>
      </w:r>
    </w:p>
    <w:p w:rsidR="00101A33" w:rsidRDefault="00780783" w:rsidP="00780783">
      <w:pPr>
        <w:pStyle w:val="Heading3"/>
      </w:pPr>
      <w:bookmarkStart w:id="56" w:name="_Toc350053796"/>
      <w:r>
        <w:t>Interceptor</w:t>
      </w:r>
      <w:r w:rsidR="00FE02DB">
        <w:t>s</w:t>
      </w:r>
      <w:bookmarkEnd w:id="56"/>
    </w:p>
    <w:p w:rsidR="00305BAA" w:rsidRDefault="00E75D97" w:rsidP="00780783">
      <w:r>
        <w:t>The concept of inte</w:t>
      </w:r>
      <w:r w:rsidR="00D05F33">
        <w:t>rceptors</w:t>
      </w:r>
      <w:r w:rsidR="000F59C1" w:rsidRPr="000F59C1">
        <w:fldChar w:fldCharType="begin"/>
      </w:r>
      <w:r w:rsidR="000F59C1" w:rsidRPr="000F59C1">
        <w:instrText xml:space="preserve"> XE "</w:instrText>
      </w:r>
      <w:r w:rsidR="000F59C1">
        <w:instrText xml:space="preserve">Server </w:instrText>
      </w:r>
      <w:r w:rsidR="000F59C1" w:rsidRPr="000F59C1">
        <w:instrText>processing</w:instrText>
      </w:r>
      <w:r w:rsidR="000F59C1">
        <w:instrText>:</w:instrText>
      </w:r>
      <w:r w:rsidR="000F59C1" w:rsidRPr="000F59C1">
        <w:instrText xml:space="preserve"> </w:instrText>
      </w:r>
      <w:r w:rsidR="000F59C1">
        <w:instrText>interceptors</w:instrText>
      </w:r>
      <w:r w:rsidR="000F59C1" w:rsidRPr="000F59C1">
        <w:instrText xml:space="preserve"> " </w:instrText>
      </w:r>
      <w:r w:rsidR="000F59C1" w:rsidRPr="000F59C1">
        <w:fldChar w:fldCharType="end"/>
      </w:r>
      <w:r w:rsidR="00D05F33">
        <w:t xml:space="preserve"> allows the definition o</w:t>
      </w:r>
      <w:r>
        <w:t>f server enforced query filters for data requests as well as data manipulation logic for inserts, updates, and deletes.</w:t>
      </w:r>
      <w:r w:rsidR="00120DA3">
        <w:t xml:space="preserve"> </w:t>
      </w:r>
      <w:r w:rsidR="00120DA3">
        <w:br/>
        <w:t>This concept has been copied from WCF Data Services.</w:t>
      </w:r>
    </w:p>
    <w:p w:rsidR="00305BAA" w:rsidRDefault="00305BAA" w:rsidP="00364964">
      <w:pPr>
        <w:pStyle w:val="NoteBox"/>
      </w:pPr>
      <w:r>
        <w:t>Note:</w:t>
      </w:r>
      <w:r w:rsidR="00364964">
        <w:t xml:space="preserve"> </w:t>
      </w:r>
      <w:r>
        <w:br/>
      </w:r>
      <w:r w:rsidR="002357DD">
        <w:t>You may a</w:t>
      </w:r>
      <w:r>
        <w:t xml:space="preserve">dd query and change interceptors for server enforced query filters and </w:t>
      </w:r>
      <w:r w:rsidR="00364964">
        <w:t>custom data validation and manipulation on insert,</w:t>
      </w:r>
      <w:r w:rsidR="00364964" w:rsidRPr="00364964">
        <w:t xml:space="preserve"> </w:t>
      </w:r>
      <w:r w:rsidR="00364964">
        <w:t>update, and delete.</w:t>
      </w:r>
    </w:p>
    <w:p w:rsidR="0036649E" w:rsidRDefault="0036649E" w:rsidP="0036649E">
      <w:pPr>
        <w:pStyle w:val="Heading4"/>
      </w:pPr>
      <w:r>
        <w:t>Query Interceptors</w:t>
      </w:r>
    </w:p>
    <w:p w:rsidR="005C6DAE" w:rsidRDefault="0036649E" w:rsidP="0036649E">
      <w:r>
        <w:t xml:space="preserve">A query interceptor is a method returning a where predicate to allow for server enforced where clauses which are context agnostic and get executed on the database. </w:t>
      </w:r>
      <w:r w:rsidR="005C6DAE">
        <w:t xml:space="preserve">A query interceptor </w:t>
      </w:r>
      <w:r w:rsidR="005C67DD">
        <w:t>is</w:t>
      </w:r>
      <w:r w:rsidR="005C6DAE">
        <w:t xml:space="preserve"> implemented for a specific entity type and gets called each time the corresponding entity is queried. </w:t>
      </w:r>
    </w:p>
    <w:p w:rsidR="00120DA3" w:rsidRDefault="00120DA3" w:rsidP="0036649E">
      <w:r>
        <w:t>Here is a sample</w:t>
      </w:r>
      <w:r w:rsidR="00F12DC0">
        <w:t xml:space="preserve"> of </w:t>
      </w:r>
      <w:r>
        <w:t>query interceptor</w:t>
      </w:r>
      <w:r w:rsidR="00F12DC0">
        <w:t>s. The first query interceptor</w:t>
      </w:r>
      <w:r>
        <w:t xml:space="preserve"> </w:t>
      </w:r>
      <w:r w:rsidR="00F12DC0">
        <w:t>returns</w:t>
      </w:r>
      <w:r w:rsidR="00B32F00">
        <w:t xml:space="preserve"> a predicate which only allows the administrator </w:t>
      </w:r>
      <w:r w:rsidR="00B25E87">
        <w:t>to</w:t>
      </w:r>
      <w:r w:rsidR="00B32F00">
        <w:t xml:space="preserve"> see all products. Other users may only see products of the “Bike</w:t>
      </w:r>
      <w:r w:rsidR="001A0BF8">
        <w:t>s</w:t>
      </w:r>
      <w:r w:rsidR="00B32F00">
        <w:t>”</w:t>
      </w:r>
      <w:r w:rsidR="00F12DC0">
        <w:t xml:space="preserve"> category. The second query interceptor takes a parameter of type </w:t>
      </w:r>
      <w:r w:rsidR="00F12DC0" w:rsidRPr="005B5379">
        <w:rPr>
          <w:rStyle w:val="Code"/>
        </w:rPr>
        <w:t>ClientInfo</w:t>
      </w:r>
      <w:r w:rsidR="00F12DC0">
        <w:t xml:space="preserve"> </w:t>
      </w:r>
      <w:r w:rsidR="009F430F">
        <w:t>to evaluate a value pass</w:t>
      </w:r>
      <w:r w:rsidR="00992551">
        <w:t>ed from the client application:</w:t>
      </w:r>
    </w:p>
    <w:p w:rsidR="0027061E" w:rsidRDefault="00120DA3" w:rsidP="00904C86">
      <w:pPr>
        <w:pStyle w:val="CodeBox"/>
      </w:pPr>
      <w:r w:rsidRPr="00120DA3">
        <w:t>[</w:t>
      </w:r>
      <w:r w:rsidRPr="00120DA3">
        <w:rPr>
          <w:color w:val="2B91AF"/>
        </w:rPr>
        <w:t>QueryInterceptor</w:t>
      </w:r>
      <w:r w:rsidRPr="00120DA3">
        <w:t>(</w:t>
      </w:r>
      <w:r w:rsidRPr="00120DA3">
        <w:rPr>
          <w:color w:val="0000FF"/>
        </w:rPr>
        <w:t>typeof</w:t>
      </w:r>
      <w:r w:rsidRPr="00120DA3">
        <w:t>(</w:t>
      </w:r>
      <w:r w:rsidRPr="00120DA3">
        <w:rPr>
          <w:color w:val="2B91AF"/>
        </w:rPr>
        <w:t>Product</w:t>
      </w:r>
      <w:r w:rsidRPr="00120DA3">
        <w:t>))]</w:t>
      </w:r>
      <w:r w:rsidRPr="00120DA3">
        <w:br/>
      </w:r>
      <w:r w:rsidRPr="00120DA3">
        <w:rPr>
          <w:color w:val="0000FF"/>
        </w:rPr>
        <w:t>public</w:t>
      </w:r>
      <w:r w:rsidRPr="00120DA3">
        <w:t> </w:t>
      </w:r>
      <w:r w:rsidRPr="00120DA3">
        <w:rPr>
          <w:color w:val="2B91AF"/>
        </w:rPr>
        <w:t>Expression</w:t>
      </w:r>
      <w:r w:rsidRPr="00120DA3">
        <w:t>&lt;</w:t>
      </w:r>
      <w:r w:rsidRPr="00120DA3">
        <w:rPr>
          <w:color w:val="2B91AF"/>
        </w:rPr>
        <w:t>Func</w:t>
      </w:r>
      <w:r w:rsidRPr="00120DA3">
        <w:t>&lt;</w:t>
      </w:r>
      <w:r w:rsidRPr="00120DA3">
        <w:rPr>
          <w:color w:val="2B91AF"/>
        </w:rPr>
        <w:t>Product</w:t>
      </w:r>
      <w:r w:rsidRPr="00120DA3">
        <w:t>, </w:t>
      </w:r>
      <w:r w:rsidRPr="00120DA3">
        <w:rPr>
          <w:color w:val="0000FF"/>
        </w:rPr>
        <w:t>bool</w:t>
      </w:r>
      <w:r w:rsidRPr="00120DA3">
        <w:t>&gt;&gt; ProductFilterBy</w:t>
      </w:r>
      <w:r w:rsidR="00724C95">
        <w:t>User</w:t>
      </w:r>
      <w:r w:rsidRPr="00120DA3">
        <w:t>Identity()</w:t>
      </w:r>
      <w:r w:rsidRPr="00120DA3">
        <w:br/>
      </w:r>
      <w:r w:rsidRPr="00120DA3">
        <w:lastRenderedPageBreak/>
        <w:t>{</w:t>
      </w:r>
      <w:r w:rsidRPr="00120DA3">
        <w:br/>
        <w:t>    </w:t>
      </w:r>
      <w:r w:rsidRPr="00120DA3">
        <w:rPr>
          <w:color w:val="2B91AF"/>
        </w:rPr>
        <w:t>IIdentity</w:t>
      </w:r>
      <w:r w:rsidRPr="00120DA3">
        <w:t> id = </w:t>
      </w:r>
      <w:r w:rsidRPr="00120DA3">
        <w:rPr>
          <w:color w:val="2B91AF"/>
        </w:rPr>
        <w:t>ServiceSecurityContext</w:t>
      </w:r>
      <w:r w:rsidRPr="00120DA3">
        <w:t>.Current.PrimaryIdentity;</w:t>
      </w:r>
      <w:r w:rsidRPr="00120DA3">
        <w:br/>
      </w:r>
      <w:r w:rsidR="00305BAA">
        <w:t xml:space="preserve"> </w:t>
      </w:r>
      <w:r w:rsidRPr="00120DA3">
        <w:br/>
        <w:t>    </w:t>
      </w:r>
      <w:r w:rsidRPr="00120DA3">
        <w:rPr>
          <w:color w:val="0000FF"/>
        </w:rPr>
        <w:t>return</w:t>
      </w:r>
      <w:r w:rsidRPr="00120DA3">
        <w:t> product =&gt; id.Name == </w:t>
      </w:r>
      <w:r w:rsidRPr="00120DA3">
        <w:rPr>
          <w:color w:val="A31515"/>
        </w:rPr>
        <w:t>"trivadis.com\\Administrator"</w:t>
      </w:r>
      <w:r w:rsidRPr="00120DA3">
        <w:t> || </w:t>
      </w:r>
      <w:r w:rsidR="00904C86" w:rsidRPr="00CD5C4B">
        <w:rPr>
          <w:lang w:eastAsia="de-CH"/>
        </w:rPr>
        <w:br/>
      </w:r>
      <w:r w:rsidRPr="00120DA3">
        <w:t>                      product.ProductSubcategory.ProductCategory.Name == </w:t>
      </w:r>
      <w:r w:rsidRPr="00120DA3">
        <w:rPr>
          <w:color w:val="A31515"/>
        </w:rPr>
        <w:t>"Bikes"</w:t>
      </w:r>
      <w:r w:rsidRPr="00120DA3">
        <w:t>;</w:t>
      </w:r>
      <w:r w:rsidRPr="00120DA3">
        <w:br/>
        <w:t>}</w:t>
      </w:r>
      <w:r w:rsidR="00724C95">
        <w:br/>
        <w:t xml:space="preserve"> </w:t>
      </w:r>
      <w:r w:rsidR="00724C95">
        <w:br/>
      </w:r>
      <w:r w:rsidR="00724C95" w:rsidRPr="00120DA3">
        <w:t>[</w:t>
      </w:r>
      <w:r w:rsidR="00724C95" w:rsidRPr="00120DA3">
        <w:rPr>
          <w:color w:val="2B91AF"/>
        </w:rPr>
        <w:t>QueryInterceptor</w:t>
      </w:r>
      <w:r w:rsidR="00724C95" w:rsidRPr="00120DA3">
        <w:t>(</w:t>
      </w:r>
      <w:r w:rsidR="00724C95" w:rsidRPr="00120DA3">
        <w:rPr>
          <w:color w:val="0000FF"/>
        </w:rPr>
        <w:t>typeof</w:t>
      </w:r>
      <w:r w:rsidR="00724C95" w:rsidRPr="00120DA3">
        <w:t>(</w:t>
      </w:r>
      <w:r w:rsidR="00724C95" w:rsidRPr="00120DA3">
        <w:rPr>
          <w:color w:val="2B91AF"/>
        </w:rPr>
        <w:t>Product</w:t>
      </w:r>
      <w:r w:rsidR="00724C95" w:rsidRPr="00120DA3">
        <w:t>))]</w:t>
      </w:r>
      <w:r w:rsidR="00724C95" w:rsidRPr="00120DA3">
        <w:br/>
      </w:r>
      <w:r w:rsidR="00724C95" w:rsidRPr="00120DA3">
        <w:rPr>
          <w:color w:val="0000FF"/>
        </w:rPr>
        <w:t>public</w:t>
      </w:r>
      <w:r w:rsidR="00724C95" w:rsidRPr="00120DA3">
        <w:t> </w:t>
      </w:r>
      <w:r w:rsidR="00724C95" w:rsidRPr="00120DA3">
        <w:rPr>
          <w:color w:val="2B91AF"/>
        </w:rPr>
        <w:t>Expression</w:t>
      </w:r>
      <w:r w:rsidR="00724C95" w:rsidRPr="00120DA3">
        <w:t>&lt;</w:t>
      </w:r>
      <w:r w:rsidR="00724C95" w:rsidRPr="00120DA3">
        <w:rPr>
          <w:color w:val="2B91AF"/>
        </w:rPr>
        <w:t>Func</w:t>
      </w:r>
      <w:r w:rsidR="00724C95" w:rsidRPr="00120DA3">
        <w:t>&lt;</w:t>
      </w:r>
      <w:r w:rsidR="00724C95" w:rsidRPr="00120DA3">
        <w:rPr>
          <w:color w:val="2B91AF"/>
        </w:rPr>
        <w:t>Product</w:t>
      </w:r>
      <w:r w:rsidR="00724C95" w:rsidRPr="00120DA3">
        <w:t>, </w:t>
      </w:r>
      <w:r w:rsidR="00724C95" w:rsidRPr="00120DA3">
        <w:rPr>
          <w:color w:val="0000FF"/>
        </w:rPr>
        <w:t>bool</w:t>
      </w:r>
      <w:r w:rsidR="00724C95">
        <w:t>&gt;&gt; ProductFilter</w:t>
      </w:r>
      <w:r w:rsidR="005D6C06">
        <w:t>WithClientInfoParameter</w:t>
      </w:r>
      <w:r w:rsidR="00724C95" w:rsidRPr="00120DA3">
        <w:t>(</w:t>
      </w:r>
      <w:r w:rsidR="00724C95">
        <w:rPr>
          <w:color w:val="2B91AF"/>
        </w:rPr>
        <w:t>ClientInfo</w:t>
      </w:r>
      <w:r w:rsidR="00724C95" w:rsidRPr="00120DA3">
        <w:t xml:space="preserve">  </w:t>
      </w:r>
      <w:r w:rsidR="00724C95">
        <w:t>clientInfo</w:t>
      </w:r>
      <w:r w:rsidR="00724C95" w:rsidRPr="00120DA3">
        <w:t>)</w:t>
      </w:r>
      <w:r w:rsidR="00724C95" w:rsidRPr="00120DA3">
        <w:br/>
        <w:t>{</w:t>
      </w:r>
      <w:r w:rsidR="00724C95">
        <w:br/>
      </w:r>
      <w:r w:rsidR="00724C95" w:rsidRPr="00120DA3">
        <w:t>    </w:t>
      </w:r>
      <w:r w:rsidR="00724C95" w:rsidRPr="008839F5">
        <w:rPr>
          <w:color w:val="008000"/>
        </w:rPr>
        <w:t>// </w:t>
      </w:r>
      <w:r w:rsidR="00724C95">
        <w:rPr>
          <w:color w:val="008000"/>
        </w:rPr>
        <w:t xml:space="preserve">silly demo sample: only return data if the client and server value </w:t>
      </w:r>
      <w:r w:rsidR="00AA572C">
        <w:rPr>
          <w:color w:val="008000"/>
        </w:rPr>
        <w:t>are equal</w:t>
      </w:r>
      <w:r w:rsidR="00724C95" w:rsidRPr="00120DA3">
        <w:br/>
        <w:t>    </w:t>
      </w:r>
      <w:r w:rsidR="00724C95">
        <w:rPr>
          <w:color w:val="0000FF"/>
        </w:rPr>
        <w:t>string</w:t>
      </w:r>
      <w:r w:rsidR="00724C95" w:rsidRPr="00120DA3">
        <w:t> </w:t>
      </w:r>
      <w:r w:rsidR="00724C95">
        <w:t>clientValue</w:t>
      </w:r>
      <w:r w:rsidR="00724C95" w:rsidRPr="00120DA3">
        <w:t> = </w:t>
      </w:r>
      <w:r w:rsidR="006A49A1">
        <w:t>(</w:t>
      </w:r>
      <w:r w:rsidR="006A49A1">
        <w:rPr>
          <w:color w:val="0000FF"/>
        </w:rPr>
        <w:t>string</w:t>
      </w:r>
      <w:r w:rsidR="006A49A1">
        <w:t>)</w:t>
      </w:r>
      <w:r w:rsidR="00724C95" w:rsidRPr="006B119A">
        <w:t>clientInfo</w:t>
      </w:r>
      <w:r w:rsidR="00724C95">
        <w:t>[</w:t>
      </w:r>
      <w:r w:rsidR="00724C95">
        <w:rPr>
          <w:color w:val="A31515"/>
        </w:rPr>
        <w:t>"PropertyName"</w:t>
      </w:r>
      <w:r w:rsidR="00724C95">
        <w:t>];</w:t>
      </w:r>
      <w:r w:rsidR="00724C95" w:rsidRPr="00120DA3">
        <w:br/>
        <w:t>    </w:t>
      </w:r>
      <w:r w:rsidR="00724C95" w:rsidRPr="00120DA3">
        <w:rPr>
          <w:color w:val="0000FF"/>
        </w:rPr>
        <w:t>return</w:t>
      </w:r>
      <w:r w:rsidR="00724C95" w:rsidRPr="00120DA3">
        <w:t> product =&gt; </w:t>
      </w:r>
      <w:r w:rsidR="00724C95" w:rsidRPr="00120DA3">
        <w:rPr>
          <w:color w:val="A31515"/>
        </w:rPr>
        <w:t>"</w:t>
      </w:r>
      <w:r w:rsidR="00724C95">
        <w:rPr>
          <w:color w:val="A31515"/>
        </w:rPr>
        <w:t>my server value</w:t>
      </w:r>
      <w:r w:rsidR="00724C95" w:rsidRPr="00120DA3">
        <w:rPr>
          <w:color w:val="A31515"/>
        </w:rPr>
        <w:t>"</w:t>
      </w:r>
      <w:r w:rsidR="00724C95" w:rsidRPr="00120DA3">
        <w:t> </w:t>
      </w:r>
      <w:r w:rsidR="00724C95">
        <w:t>==</w:t>
      </w:r>
      <w:r w:rsidR="00724C95" w:rsidRPr="00120DA3">
        <w:t> </w:t>
      </w:r>
      <w:r w:rsidR="00724C95">
        <w:t>clientValue</w:t>
      </w:r>
      <w:r w:rsidR="00724C95" w:rsidRPr="00120DA3">
        <w:t>;</w:t>
      </w:r>
      <w:r w:rsidR="00724C95" w:rsidRPr="00120DA3">
        <w:br/>
        <w:t>}</w:t>
      </w:r>
    </w:p>
    <w:p w:rsidR="00120DA3" w:rsidRDefault="00DE02B7" w:rsidP="00DE02B7">
      <w:pPr>
        <w:pStyle w:val="Heading4"/>
      </w:pPr>
      <w:r>
        <w:t>Change Interceptors</w:t>
      </w:r>
    </w:p>
    <w:p w:rsidR="00DE02B7" w:rsidRDefault="00DE02B7" w:rsidP="0036649E">
      <w:r>
        <w:t xml:space="preserve">A change interceptor is </w:t>
      </w:r>
      <w:r w:rsidR="00EC636B">
        <w:t>a method</w:t>
      </w:r>
      <w:r w:rsidR="00F31FB1">
        <w:t xml:space="preserve"> taking an instance of the</w:t>
      </w:r>
      <w:r>
        <w:t xml:space="preserve"> specific entity type </w:t>
      </w:r>
      <w:r w:rsidR="008839F5">
        <w:t xml:space="preserve">and </w:t>
      </w:r>
      <w:r>
        <w:t>the update operation as parameters. T</w:t>
      </w:r>
      <w:r w:rsidR="00B565A5">
        <w:t>his method</w:t>
      </w:r>
      <w:r>
        <w:t xml:space="preserve"> </w:t>
      </w:r>
      <w:r w:rsidR="008839F5">
        <w:t>is</w:t>
      </w:r>
      <w:r>
        <w:t xml:space="preserve"> called for each entity which gets inserted, updated, or deleted. </w:t>
      </w:r>
      <w:r w:rsidR="00B565A5">
        <w:t xml:space="preserve">This allows the developer to validate and or manipulate data before submitting it to the database. </w:t>
      </w:r>
    </w:p>
    <w:p w:rsidR="00DE02B7" w:rsidRDefault="008839F5" w:rsidP="0036649E">
      <w:r>
        <w:t xml:space="preserve">Validation errors may be added to the entities errors collection, which </w:t>
      </w:r>
      <w:r w:rsidR="00F31FB1">
        <w:t>prevents</w:t>
      </w:r>
      <w:r>
        <w:t xml:space="preserve"> </w:t>
      </w:r>
      <w:r w:rsidR="00F31FB1">
        <w:t>committing</w:t>
      </w:r>
      <w:r>
        <w:t xml:space="preserve"> </w:t>
      </w:r>
      <w:r w:rsidR="00F31FB1">
        <w:t>the</w:t>
      </w:r>
      <w:r>
        <w:t xml:space="preserve"> changes of the corresponding entity to the database. </w:t>
      </w:r>
    </w:p>
    <w:p w:rsidR="008839F5" w:rsidRDefault="00E753D2" w:rsidP="0036649E">
      <w:r>
        <w:t xml:space="preserve">Here is a sample of a change interceptor </w:t>
      </w:r>
      <w:r w:rsidR="00CF349F">
        <w:t xml:space="preserve">for product entities </w:t>
      </w:r>
      <w:r>
        <w:t>setting the required guid in case it is missing for inserts. Then the modification timestamp is set on all inserts and</w:t>
      </w:r>
      <w:r w:rsidR="000162D3">
        <w:t xml:space="preserve"> updates and lastly it validates</w:t>
      </w:r>
      <w:r>
        <w:t xml:space="preserve"> start </w:t>
      </w:r>
      <w:r w:rsidR="000162D3">
        <w:t xml:space="preserve">and </w:t>
      </w:r>
      <w:r>
        <w:t>end date</w:t>
      </w:r>
      <w:r w:rsidR="000162D3">
        <w:t>,</w:t>
      </w:r>
      <w:r>
        <w:t xml:space="preserve"> and adds an erro</w:t>
      </w:r>
      <w:r w:rsidR="00197054">
        <w:t>r entry in case validation fail</w:t>
      </w:r>
      <w:r>
        <w:t>s</w:t>
      </w:r>
      <w:r w:rsidR="00F32A7E">
        <w:t>:</w:t>
      </w:r>
      <w:r>
        <w:t xml:space="preserve"> </w:t>
      </w:r>
    </w:p>
    <w:p w:rsidR="0027061E" w:rsidRDefault="00D71E33" w:rsidP="00904C86">
      <w:pPr>
        <w:pStyle w:val="CodeBox"/>
      </w:pPr>
      <w:r w:rsidRPr="008839F5">
        <w:t>[</w:t>
      </w:r>
      <w:r w:rsidRPr="008839F5">
        <w:rPr>
          <w:color w:val="2B91AF"/>
        </w:rPr>
        <w:t>ChangeInterceptor</w:t>
      </w:r>
      <w:r w:rsidRPr="008839F5">
        <w:t>(</w:t>
      </w:r>
      <w:r w:rsidRPr="008839F5">
        <w:rPr>
          <w:color w:val="0000FF"/>
        </w:rPr>
        <w:t>typeof</w:t>
      </w:r>
      <w:r w:rsidRPr="008839F5">
        <w:t>(</w:t>
      </w:r>
      <w:r w:rsidRPr="008839F5">
        <w:rPr>
          <w:color w:val="2B91AF"/>
        </w:rPr>
        <w:t>Product</w:t>
      </w:r>
      <w:r w:rsidRPr="008839F5">
        <w:t>))]</w:t>
      </w:r>
      <w:r w:rsidRPr="008839F5">
        <w:br/>
      </w:r>
      <w:r w:rsidRPr="008839F5">
        <w:rPr>
          <w:color w:val="0000FF"/>
        </w:rPr>
        <w:t>public</w:t>
      </w:r>
      <w:r w:rsidRPr="008839F5">
        <w:t> </w:t>
      </w:r>
      <w:r w:rsidRPr="008839F5">
        <w:rPr>
          <w:color w:val="0000FF"/>
        </w:rPr>
        <w:t>void</w:t>
      </w:r>
      <w:r w:rsidRPr="008839F5">
        <w:t> OnChangeProducts(</w:t>
      </w:r>
      <w:r w:rsidRPr="008839F5">
        <w:rPr>
          <w:color w:val="2B91AF"/>
        </w:rPr>
        <w:t>Product</w:t>
      </w:r>
      <w:r w:rsidRPr="008839F5">
        <w:t> product, </w:t>
      </w:r>
      <w:r w:rsidRPr="008839F5">
        <w:rPr>
          <w:color w:val="2B91AF"/>
        </w:rPr>
        <w:t>UpdateOperations</w:t>
      </w:r>
      <w:r w:rsidRPr="008839F5">
        <w:t> operation</w:t>
      </w:r>
      <w:r w:rsidR="005D6C06">
        <w:t xml:space="preserve">, </w:t>
      </w:r>
      <w:r w:rsidR="005D6C06">
        <w:rPr>
          <w:color w:val="2B91AF"/>
        </w:rPr>
        <w:t>ClientInfo</w:t>
      </w:r>
      <w:r w:rsidR="005D6C06" w:rsidRPr="00120DA3">
        <w:t xml:space="preserve">  </w:t>
      </w:r>
      <w:r w:rsidR="005D6C06">
        <w:t>clientInfo</w:t>
      </w:r>
      <w:r w:rsidRPr="008839F5">
        <w:t>)</w:t>
      </w:r>
      <w:r w:rsidRPr="008839F5">
        <w:br/>
        <w:t>{</w:t>
      </w:r>
      <w:r w:rsidRPr="008839F5">
        <w:br/>
        <w:t>    </w:t>
      </w:r>
      <w:r w:rsidRPr="008839F5">
        <w:rPr>
          <w:color w:val="008000"/>
        </w:rPr>
        <w:t>// set row guid</w:t>
      </w:r>
      <w:r w:rsidRPr="008839F5">
        <w:br/>
        <w:t>    </w:t>
      </w:r>
      <w:r w:rsidRPr="008839F5">
        <w:rPr>
          <w:color w:val="0000FF"/>
        </w:rPr>
        <w:t>if</w:t>
      </w:r>
      <w:r w:rsidRPr="008839F5">
        <w:t> (operation == </w:t>
      </w:r>
      <w:r w:rsidRPr="008839F5">
        <w:rPr>
          <w:color w:val="2B91AF"/>
        </w:rPr>
        <w:t>UpdateOperations</w:t>
      </w:r>
      <w:r w:rsidRPr="008839F5">
        <w:t>.Add)</w:t>
      </w:r>
      <w:r w:rsidRPr="008839F5">
        <w:br/>
        <w:t>    {</w:t>
      </w:r>
      <w:r w:rsidRPr="008839F5">
        <w:br/>
        <w:t>        </w:t>
      </w:r>
      <w:r w:rsidRPr="008839F5">
        <w:rPr>
          <w:color w:val="0000FF"/>
        </w:rPr>
        <w:t>if</w:t>
      </w:r>
      <w:r w:rsidRPr="008839F5">
        <w:t> (product.rowguid == </w:t>
      </w:r>
      <w:r w:rsidRPr="008839F5">
        <w:rPr>
          <w:color w:val="2B91AF"/>
        </w:rPr>
        <w:t>Guid</w:t>
      </w:r>
      <w:r w:rsidRPr="008839F5">
        <w:t>.Empty)</w:t>
      </w:r>
      <w:r w:rsidRPr="008839F5">
        <w:br/>
        <w:t>        {</w:t>
      </w:r>
      <w:r w:rsidRPr="008839F5">
        <w:br/>
        <w:t>            product.rowguid = </w:t>
      </w:r>
      <w:r w:rsidRPr="008839F5">
        <w:rPr>
          <w:color w:val="2B91AF"/>
        </w:rPr>
        <w:t>Guid</w:t>
      </w:r>
      <w:r w:rsidRPr="008839F5">
        <w:t>.NewGuid();</w:t>
      </w:r>
      <w:r w:rsidRPr="008839F5">
        <w:br/>
        <w:t>        }</w:t>
      </w:r>
      <w:r w:rsidRPr="008839F5">
        <w:br/>
        <w:t>    }</w:t>
      </w:r>
      <w:r w:rsidRPr="008839F5">
        <w:br/>
        <w:t xml:space="preserve"> </w:t>
      </w:r>
      <w:r w:rsidRPr="008839F5">
        <w:br/>
        <w:t>    </w:t>
      </w:r>
      <w:r w:rsidR="008839F5" w:rsidRPr="008839F5">
        <w:rPr>
          <w:color w:val="008000"/>
        </w:rPr>
        <w:t>// set mod</w:t>
      </w:r>
      <w:r w:rsidRPr="008839F5">
        <w:rPr>
          <w:color w:val="008000"/>
        </w:rPr>
        <w:t>ification timestamp</w:t>
      </w:r>
      <w:r w:rsidRPr="008839F5">
        <w:br/>
        <w:t>    </w:t>
      </w:r>
      <w:r w:rsidRPr="008839F5">
        <w:rPr>
          <w:color w:val="0000FF"/>
        </w:rPr>
        <w:t>if</w:t>
      </w:r>
      <w:r w:rsidRPr="008839F5">
        <w:t> (operation == </w:t>
      </w:r>
      <w:r w:rsidRPr="008839F5">
        <w:rPr>
          <w:color w:val="2B91AF"/>
        </w:rPr>
        <w:t>UpdateOperations</w:t>
      </w:r>
      <w:r w:rsidRPr="008839F5">
        <w:t>.Add || operation == </w:t>
      </w:r>
      <w:r w:rsidRPr="008839F5">
        <w:rPr>
          <w:color w:val="2B91AF"/>
        </w:rPr>
        <w:t>UpdateOperations</w:t>
      </w:r>
      <w:r w:rsidRPr="008839F5">
        <w:t>.Change)</w:t>
      </w:r>
      <w:r w:rsidRPr="008839F5">
        <w:br/>
        <w:t>    {</w:t>
      </w:r>
      <w:r w:rsidRPr="008839F5">
        <w:br/>
        <w:t>        product.ModifiedDate = </w:t>
      </w:r>
      <w:r w:rsidRPr="008839F5">
        <w:rPr>
          <w:color w:val="2B91AF"/>
        </w:rPr>
        <w:t>DateTime</w:t>
      </w:r>
      <w:r w:rsidRPr="008839F5">
        <w:t>.Now;</w:t>
      </w:r>
      <w:r w:rsidRPr="008839F5">
        <w:br/>
        <w:t>    }</w:t>
      </w:r>
      <w:r w:rsidRPr="008839F5">
        <w:br/>
        <w:t xml:space="preserve"> </w:t>
      </w:r>
      <w:r w:rsidRPr="008839F5">
        <w:br/>
        <w:t>    </w:t>
      </w:r>
      <w:r w:rsidRPr="008839F5">
        <w:rPr>
          <w:color w:val="008000"/>
        </w:rPr>
        <w:t>// validate sell start and end dates</w:t>
      </w:r>
      <w:r w:rsidRPr="008839F5">
        <w:br/>
        <w:t>    </w:t>
      </w:r>
      <w:r w:rsidRPr="008839F5">
        <w:rPr>
          <w:color w:val="0000FF"/>
        </w:rPr>
        <w:t>if</w:t>
      </w:r>
      <w:r w:rsidRPr="008839F5">
        <w:t> (operation == </w:t>
      </w:r>
      <w:r w:rsidRPr="008839F5">
        <w:rPr>
          <w:color w:val="2B91AF"/>
        </w:rPr>
        <w:t>UpdateOperations</w:t>
      </w:r>
      <w:r w:rsidRPr="008839F5">
        <w:t>.Add || operation == </w:t>
      </w:r>
      <w:r w:rsidRPr="008839F5">
        <w:rPr>
          <w:color w:val="2B91AF"/>
        </w:rPr>
        <w:t>UpdateOperations</w:t>
      </w:r>
      <w:r w:rsidRPr="008839F5">
        <w:t>.Change)</w:t>
      </w:r>
      <w:r w:rsidRPr="008839F5">
        <w:br/>
        <w:t>    {</w:t>
      </w:r>
      <w:r w:rsidRPr="008839F5">
        <w:br/>
        <w:t>        </w:t>
      </w:r>
      <w:r w:rsidRPr="008839F5">
        <w:rPr>
          <w:color w:val="0000FF"/>
        </w:rPr>
        <w:t>if</w:t>
      </w:r>
      <w:r w:rsidRPr="008839F5">
        <w:t> (product.SellStartDate &gt; product.SellEndDate)</w:t>
      </w:r>
      <w:r w:rsidRPr="008839F5">
        <w:br/>
        <w:t>        {</w:t>
      </w:r>
      <w:r w:rsidRPr="008839F5">
        <w:br/>
        <w:t>            product.Errors.Add(</w:t>
      </w:r>
      <w:r w:rsidRPr="008839F5">
        <w:br/>
        <w:t>                </w:t>
      </w:r>
      <w:r w:rsidRPr="008839F5">
        <w:rPr>
          <w:color w:val="0000FF"/>
        </w:rPr>
        <w:t>new</w:t>
      </w:r>
      <w:r w:rsidRPr="008839F5">
        <w:t> </w:t>
      </w:r>
      <w:r w:rsidRPr="008839F5">
        <w:rPr>
          <w:color w:val="2B91AF"/>
        </w:rPr>
        <w:t>Error</w:t>
      </w:r>
      <w:r w:rsidRPr="008839F5">
        <w:t>(</w:t>
      </w:r>
      <w:r w:rsidRPr="008839F5">
        <w:rPr>
          <w:color w:val="A31515"/>
        </w:rPr>
        <w:t>"Sell sta</w:t>
      </w:r>
      <w:r w:rsidR="008A2DB6">
        <w:rPr>
          <w:color w:val="A31515"/>
        </w:rPr>
        <w:t>rt date must be bef</w:t>
      </w:r>
      <w:r w:rsidRPr="008839F5">
        <w:rPr>
          <w:color w:val="A31515"/>
        </w:rPr>
        <w:t>ore sell end date."</w:t>
      </w:r>
      <w:r w:rsidRPr="008839F5">
        <w:t>, </w:t>
      </w:r>
      <w:r w:rsidRPr="008839F5">
        <w:br/>
        <w:t>                    </w:t>
      </w:r>
      <w:r w:rsidRPr="008839F5">
        <w:rPr>
          <w:color w:val="A31515"/>
        </w:rPr>
        <w:t>"SellStartDate"</w:t>
      </w:r>
      <w:r w:rsidRPr="008839F5">
        <w:t>, </w:t>
      </w:r>
      <w:r w:rsidRPr="008839F5">
        <w:rPr>
          <w:color w:val="A31515"/>
        </w:rPr>
        <w:t>"SellEndDate"</w:t>
      </w:r>
      <w:r w:rsidRPr="008839F5">
        <w:t>));</w:t>
      </w:r>
      <w:r w:rsidRPr="008839F5">
        <w:br/>
        <w:t>        }</w:t>
      </w:r>
      <w:r w:rsidRPr="008839F5">
        <w:br/>
        <w:t>    }</w:t>
      </w:r>
      <w:r w:rsidRPr="008839F5">
        <w:br/>
        <w:t>}</w:t>
      </w:r>
    </w:p>
    <w:p w:rsidR="005D6C06" w:rsidRDefault="005D6C06" w:rsidP="005D6C06">
      <w:pPr>
        <w:pStyle w:val="NoteBox"/>
      </w:pPr>
      <w:r>
        <w:t xml:space="preserve">Note: </w:t>
      </w:r>
      <w:r>
        <w:br/>
        <w:t xml:space="preserve">Both query and change interceptors may be implemented with or without the </w:t>
      </w:r>
      <w:r w:rsidRPr="005B5379">
        <w:rPr>
          <w:rStyle w:val="Code"/>
        </w:rPr>
        <w:t>ClientInfo</w:t>
      </w:r>
      <w:r>
        <w:t xml:space="preserve"> argument in their parameter list.</w:t>
      </w:r>
    </w:p>
    <w:p w:rsidR="00F12DC0" w:rsidRPr="00F12DC0" w:rsidRDefault="00F12DC0" w:rsidP="00F12DC0">
      <w:r>
        <w:lastRenderedPageBreak/>
        <w:t xml:space="preserve">For more information about the concept of interceptors see </w:t>
      </w:r>
      <w:hyperlink r:id="rId50" w:history="1">
        <w:r w:rsidRPr="002C39A3">
          <w:rPr>
            <w:rStyle w:val="Hyperlink"/>
          </w:rPr>
          <w:t>http://msdn.microsoft.com/en-us/library/dd744842.aspx</w:t>
        </w:r>
      </w:hyperlink>
      <w:r>
        <w:t xml:space="preserve">. In order to support strong typing the </w:t>
      </w:r>
      <w:r w:rsidRPr="00EA461E">
        <w:rPr>
          <w:i/>
        </w:rPr>
        <w:t>N-Tier Entity Framework</w:t>
      </w:r>
      <w:r>
        <w:t xml:space="preserve"> does not use the same interceptor attributes as in </w:t>
      </w:r>
      <w:r w:rsidRPr="00EA461E">
        <w:rPr>
          <w:i/>
        </w:rPr>
        <w:t>WCF Data Services</w:t>
      </w:r>
      <w:r>
        <w:t xml:space="preserve">, however the concept is the same. </w:t>
      </w:r>
    </w:p>
    <w:p w:rsidR="00A93ED1" w:rsidRDefault="00A93ED1" w:rsidP="00A93ED1">
      <w:pPr>
        <w:pStyle w:val="Heading3"/>
      </w:pPr>
      <w:bookmarkStart w:id="57" w:name="_Ref305042219"/>
      <w:bookmarkStart w:id="58" w:name="_Toc350053797"/>
      <w:r>
        <w:t>Data Validation</w:t>
      </w:r>
      <w:bookmarkEnd w:id="57"/>
      <w:bookmarkEnd w:id="58"/>
    </w:p>
    <w:p w:rsidR="00A93ED1" w:rsidRDefault="008E5FEB" w:rsidP="00A93ED1">
      <w:r>
        <w:t xml:space="preserve">There is no automatic data validation being executed on the server </w:t>
      </w:r>
      <w:r w:rsidR="000F59C1">
        <w:fldChar w:fldCharType="begin"/>
      </w:r>
      <w:r w:rsidR="000F59C1">
        <w:instrText xml:space="preserve"> XE "</w:instrText>
      </w:r>
      <w:r w:rsidR="000F59C1" w:rsidRPr="00535155">
        <w:instrText>Data validation:</w:instrText>
      </w:r>
      <w:r w:rsidR="000F59C1">
        <w:instrText xml:space="preserve">on server" </w:instrText>
      </w:r>
      <w:r w:rsidR="000F59C1">
        <w:fldChar w:fldCharType="end"/>
      </w:r>
      <w:r w:rsidR="000F59C1">
        <w:t xml:space="preserve"> </w:t>
      </w:r>
      <w:r>
        <w:t xml:space="preserve">since </w:t>
      </w:r>
      <w:r w:rsidR="00514F02">
        <w:t xml:space="preserve">by default </w:t>
      </w:r>
      <w:r>
        <w:t xml:space="preserve">only changed data is transferred which prevents most validators to run. </w:t>
      </w:r>
    </w:p>
    <w:p w:rsidR="00EC1817" w:rsidRDefault="000F0846" w:rsidP="00CF3F13">
      <w:r w:rsidRPr="00CF3F13">
        <w:t xml:space="preserve">However, you may enforce data validation accessing the </w:t>
      </w:r>
      <w:r w:rsidRPr="005B5379">
        <w:rPr>
          <w:rStyle w:val="Code"/>
        </w:rPr>
        <w:t>IsValid</w:t>
      </w:r>
      <w:r w:rsidRPr="00CF3F13">
        <w:t xml:space="preserve"> property on each entity</w:t>
      </w:r>
      <w:r w:rsidR="00CF3F13" w:rsidRPr="00CF3F13">
        <w:t xml:space="preserve">, using the </w:t>
      </w:r>
      <w:r w:rsidR="00CF3F13" w:rsidRPr="005B5379">
        <w:rPr>
          <w:rStyle w:val="Code"/>
        </w:rPr>
        <w:t>IDataErrorInfo</w:t>
      </w:r>
      <w:r w:rsidR="00CF3F13" w:rsidRPr="00CF3F13">
        <w:t xml:space="preserve"> interface of each entity for specific properties</w:t>
      </w:r>
      <w:r w:rsidR="00CF3F13">
        <w:t>,</w:t>
      </w:r>
      <w:r w:rsidRPr="00CF3F13">
        <w:t xml:space="preserve"> or running your own custom validation logic by implementing change interceptors. </w:t>
      </w:r>
    </w:p>
    <w:p w:rsidR="00493C94" w:rsidRDefault="00493C94" w:rsidP="00493C94">
      <w:r w:rsidRPr="00493C94">
        <w:t>To ensure properties required for data validation are always transferred to the server</w:t>
      </w:r>
      <w:r>
        <w:t>,</w:t>
      </w:r>
      <w:r w:rsidRPr="00493C94">
        <w:t xml:space="preserve"> these properties may be annotated with the </w:t>
      </w:r>
      <w:r w:rsidRPr="005B5379">
        <w:rPr>
          <w:rStyle w:val="Code"/>
        </w:rPr>
        <w:t>IncludeOnUpdate</w:t>
      </w:r>
      <w:r w:rsidRPr="00493C94">
        <w:t xml:space="preserve"> and </w:t>
      </w:r>
      <w:r w:rsidRPr="005B5379">
        <w:rPr>
          <w:rStyle w:val="Code"/>
        </w:rPr>
        <w:t>IncludeOnDelete</w:t>
      </w:r>
      <w:r>
        <w:t xml:space="preserve"> attributes in the corresponding entity’s metadata class. </w:t>
      </w:r>
    </w:p>
    <w:p w:rsidR="00514F02" w:rsidRDefault="00514F02" w:rsidP="00493C94">
      <w:r>
        <w:t xml:space="preserve">In order to pass validation results back to the client each entity exposes </w:t>
      </w:r>
      <w:r w:rsidR="00DD11FB">
        <w:t xml:space="preserve">an </w:t>
      </w:r>
      <w:r w:rsidR="00DD11FB" w:rsidRPr="005B5379">
        <w:rPr>
          <w:rStyle w:val="Code"/>
        </w:rPr>
        <w:t>Errors</w:t>
      </w:r>
      <w:r w:rsidR="00DD11FB">
        <w:t xml:space="preserve"> property where instances to type </w:t>
      </w:r>
      <w:r w:rsidR="00DD11FB" w:rsidRPr="005B5379">
        <w:rPr>
          <w:rStyle w:val="Code"/>
        </w:rPr>
        <w:t>Error</w:t>
      </w:r>
      <w:r w:rsidR="00DD11FB">
        <w:t xml:space="preserve"> may be added. The </w:t>
      </w:r>
      <w:r w:rsidR="00A94539">
        <w:rPr>
          <w:rStyle w:val="Code"/>
        </w:rPr>
        <w:t>E</w:t>
      </w:r>
      <w:r w:rsidR="00DD11FB" w:rsidRPr="00A94539">
        <w:rPr>
          <w:rStyle w:val="Code"/>
        </w:rPr>
        <w:t>rror</w:t>
      </w:r>
      <w:r w:rsidR="00DD11FB">
        <w:t xml:space="preserve"> class provides two overloaded constructors where one takes an error type which may be </w:t>
      </w:r>
      <w:r w:rsidR="00FF49CA" w:rsidRPr="00FF49CA">
        <w:rPr>
          <w:rStyle w:val="Code"/>
        </w:rPr>
        <w:t>ErrorType.</w:t>
      </w:r>
      <w:r w:rsidR="00DD11FB" w:rsidRPr="005B5379">
        <w:rPr>
          <w:rStyle w:val="Code"/>
        </w:rPr>
        <w:t>Error</w:t>
      </w:r>
      <w:r w:rsidR="00DD11FB">
        <w:t xml:space="preserve"> or </w:t>
      </w:r>
      <w:r w:rsidR="00FF49CA" w:rsidRPr="00FF49CA">
        <w:rPr>
          <w:rStyle w:val="Code"/>
        </w:rPr>
        <w:t>ErrorType.</w:t>
      </w:r>
      <w:r w:rsidR="00DD11FB" w:rsidRPr="005B5379">
        <w:rPr>
          <w:rStyle w:val="Code"/>
        </w:rPr>
        <w:t>Warning</w:t>
      </w:r>
      <w:r w:rsidR="00DD11FB">
        <w:t xml:space="preserve">. The error message string is a mandatory parameter and </w:t>
      </w:r>
      <w:r w:rsidR="00FF49CA">
        <w:t xml:space="preserve">both of the constructors </w:t>
      </w:r>
      <w:r w:rsidR="006C1D17">
        <w:t xml:space="preserve">optionally </w:t>
      </w:r>
      <w:r w:rsidR="00FF49CA">
        <w:t xml:space="preserve">take </w:t>
      </w:r>
      <w:r w:rsidR="00DD11FB">
        <w:t>a</w:t>
      </w:r>
      <w:r w:rsidR="00FF49CA">
        <w:t>n arbitrary list of member names</w:t>
      </w:r>
      <w:r w:rsidR="00DD11FB">
        <w:t xml:space="preserve">. </w:t>
      </w:r>
    </w:p>
    <w:p w:rsidR="0027061E" w:rsidRDefault="00BF6F31" w:rsidP="00904C86">
      <w:pPr>
        <w:pStyle w:val="CodeBox"/>
      </w:pPr>
      <w:r w:rsidRPr="00BF6F31">
        <w:rPr>
          <w:color w:val="008000"/>
          <w:lang w:eastAsia="de-CH"/>
        </w:rPr>
        <w:t>// set error entry for individual entity</w:t>
      </w:r>
      <w:r w:rsidR="003E224D">
        <w:rPr>
          <w:color w:val="008000"/>
          <w:lang w:eastAsia="de-CH"/>
        </w:rPr>
        <w:t>, changes of this entity will not be applied to database</w:t>
      </w:r>
      <w:r w:rsidR="00533FA9">
        <w:rPr>
          <w:color w:val="008000"/>
          <w:lang w:eastAsia="de-CH"/>
        </w:rPr>
        <w:br/>
      </w:r>
      <w:r>
        <w:t>entity</w:t>
      </w:r>
      <w:r w:rsidRPr="00BF6F31">
        <w:t>.Errors.Add(</w:t>
      </w:r>
      <w:r w:rsidRPr="00BF6F31">
        <w:rPr>
          <w:color w:val="0000FF"/>
        </w:rPr>
        <w:t>new</w:t>
      </w:r>
      <w:r w:rsidRPr="00BF6F31">
        <w:t xml:space="preserve"> </w:t>
      </w:r>
      <w:r w:rsidRPr="00BF6F31">
        <w:rPr>
          <w:color w:val="2B91AF"/>
        </w:rPr>
        <w:t>Error</w:t>
      </w:r>
      <w:r w:rsidRPr="00BF6F31">
        <w:t>(</w:t>
      </w:r>
      <w:r w:rsidRPr="00BF6F31">
        <w:rPr>
          <w:color w:val="A31515"/>
        </w:rPr>
        <w:t>"</w:t>
      </w:r>
      <w:r>
        <w:rPr>
          <w:color w:val="A31515"/>
        </w:rPr>
        <w:t>Error message</w:t>
      </w:r>
      <w:r w:rsidRPr="00BF6F31">
        <w:rPr>
          <w:color w:val="A31515"/>
        </w:rPr>
        <w:t>"</w:t>
      </w:r>
      <w:r w:rsidRPr="00BF6F31">
        <w:t xml:space="preserve">, </w:t>
      </w:r>
      <w:r w:rsidRPr="00BF6F31">
        <w:rPr>
          <w:color w:val="A31515"/>
        </w:rPr>
        <w:t>"</w:t>
      </w:r>
      <w:r w:rsidR="00A94539">
        <w:rPr>
          <w:color w:val="A31515"/>
        </w:rPr>
        <w:t>Property1</w:t>
      </w:r>
      <w:r w:rsidRPr="00BF6F31">
        <w:rPr>
          <w:color w:val="A31515"/>
        </w:rPr>
        <w:t>"</w:t>
      </w:r>
      <w:r w:rsidRPr="00BF6F31">
        <w:t>));</w:t>
      </w:r>
      <w:r w:rsidR="00203D07">
        <w:br/>
      </w:r>
      <w:r w:rsidR="00203D07">
        <w:br/>
      </w:r>
      <w:r w:rsidRPr="00BF6F31">
        <w:rPr>
          <w:color w:val="008000"/>
          <w:lang w:eastAsia="de-CH"/>
        </w:rPr>
        <w:t xml:space="preserve">// set error entry </w:t>
      </w:r>
      <w:r>
        <w:rPr>
          <w:color w:val="008000"/>
          <w:lang w:eastAsia="de-CH"/>
        </w:rPr>
        <w:t>of type warning</w:t>
      </w:r>
      <w:r w:rsidR="003E224D">
        <w:rPr>
          <w:color w:val="008000"/>
          <w:lang w:eastAsia="de-CH"/>
        </w:rPr>
        <w:t>, changes of this entity will still be applied to database</w:t>
      </w:r>
      <w:r w:rsidR="00533FA9">
        <w:rPr>
          <w:color w:val="008000"/>
          <w:lang w:eastAsia="de-CH"/>
        </w:rPr>
        <w:br/>
      </w:r>
      <w:r>
        <w:t>entity</w:t>
      </w:r>
      <w:r w:rsidRPr="00BF6F31">
        <w:t>.Errors.Add(</w:t>
      </w:r>
      <w:r w:rsidRPr="00BF6F31">
        <w:rPr>
          <w:color w:val="0000FF"/>
        </w:rPr>
        <w:t>new</w:t>
      </w:r>
      <w:r w:rsidRPr="00BF6F31">
        <w:t xml:space="preserve"> </w:t>
      </w:r>
      <w:r w:rsidRPr="00BF6F31">
        <w:rPr>
          <w:color w:val="2B91AF"/>
        </w:rPr>
        <w:t>Error</w:t>
      </w:r>
      <w:r w:rsidRPr="00BF6F31">
        <w:t>(</w:t>
      </w:r>
      <w:r w:rsidRPr="00BF6F31">
        <w:rPr>
          <w:color w:val="2B91AF"/>
        </w:rPr>
        <w:t>ErrorType</w:t>
      </w:r>
      <w:r w:rsidRPr="00BF6F31">
        <w:t xml:space="preserve">.Warning, </w:t>
      </w:r>
      <w:r w:rsidRPr="00BF6F31">
        <w:rPr>
          <w:color w:val="A31515"/>
        </w:rPr>
        <w:t>"</w:t>
      </w:r>
      <w:r w:rsidR="00A94539">
        <w:rPr>
          <w:color w:val="A31515"/>
        </w:rPr>
        <w:t>Error m</w:t>
      </w:r>
      <w:r>
        <w:rPr>
          <w:color w:val="A31515"/>
        </w:rPr>
        <w:t>essage</w:t>
      </w:r>
      <w:r w:rsidRPr="00BF6F31">
        <w:rPr>
          <w:color w:val="A31515"/>
        </w:rPr>
        <w:t>"</w:t>
      </w:r>
      <w:r w:rsidRPr="00BF6F31">
        <w:t xml:space="preserve">, </w:t>
      </w:r>
      <w:r w:rsidRPr="00BF6F31">
        <w:rPr>
          <w:color w:val="A31515"/>
        </w:rPr>
        <w:t>"</w:t>
      </w:r>
      <w:r>
        <w:rPr>
          <w:color w:val="A31515"/>
        </w:rPr>
        <w:t>Property1</w:t>
      </w:r>
      <w:r w:rsidRPr="00BF6F31">
        <w:rPr>
          <w:color w:val="A31515"/>
        </w:rPr>
        <w:t>"</w:t>
      </w:r>
      <w:r w:rsidRPr="00BF6F31">
        <w:t xml:space="preserve">, </w:t>
      </w:r>
      <w:r w:rsidRPr="00BF6F31">
        <w:rPr>
          <w:color w:val="A31515"/>
        </w:rPr>
        <w:t>"</w:t>
      </w:r>
      <w:r>
        <w:rPr>
          <w:color w:val="A31515"/>
        </w:rPr>
        <w:t>Property2</w:t>
      </w:r>
      <w:r w:rsidRPr="00BF6F31">
        <w:rPr>
          <w:color w:val="A31515"/>
        </w:rPr>
        <w:t>"</w:t>
      </w:r>
      <w:r w:rsidRPr="00BF6F31">
        <w:t>));</w:t>
      </w:r>
    </w:p>
    <w:p w:rsidR="00B558A7" w:rsidRDefault="00B558A7" w:rsidP="00B558A7">
      <w:r>
        <w:t>The error type specified determines further processing. E</w:t>
      </w:r>
      <w:r w:rsidR="00635264">
        <w:t>ntities having an error entry with</w:t>
      </w:r>
      <w:r>
        <w:t xml:space="preserve"> </w:t>
      </w:r>
      <w:r w:rsidR="00FF49CA" w:rsidRPr="00FF49CA">
        <w:rPr>
          <w:rStyle w:val="Code"/>
        </w:rPr>
        <w:t>ErrorT</w:t>
      </w:r>
      <w:r w:rsidRPr="00FF49CA">
        <w:rPr>
          <w:rStyle w:val="Code"/>
        </w:rPr>
        <w:t>ype</w:t>
      </w:r>
      <w:r w:rsidR="00FF49CA" w:rsidRPr="00FF49CA">
        <w:rPr>
          <w:rStyle w:val="Code"/>
        </w:rPr>
        <w:t>.E</w:t>
      </w:r>
      <w:r w:rsidRPr="00FF49CA">
        <w:rPr>
          <w:rStyle w:val="Code"/>
        </w:rPr>
        <w:t>rror</w:t>
      </w:r>
      <w:r>
        <w:t xml:space="preserve"> in their errors collection are skipped from being executed while entries with </w:t>
      </w:r>
      <w:r w:rsidR="00635264" w:rsidRPr="00635264">
        <w:rPr>
          <w:rStyle w:val="Code"/>
        </w:rPr>
        <w:t>ErrorType.W</w:t>
      </w:r>
      <w:r w:rsidRPr="00635264">
        <w:rPr>
          <w:rStyle w:val="Code"/>
        </w:rPr>
        <w:t>arning</w:t>
      </w:r>
      <w:r>
        <w:t xml:space="preserve"> do not affect processing. In fact, submission of any changes to the database is prevented if any of the entities contained in the change set contains an entry </w:t>
      </w:r>
      <w:r w:rsidR="004162E5">
        <w:t xml:space="preserve">with </w:t>
      </w:r>
      <w:r w:rsidR="004162E5" w:rsidRPr="00FF49CA">
        <w:rPr>
          <w:rStyle w:val="Code"/>
        </w:rPr>
        <w:t>ErrorType.Error</w:t>
      </w:r>
      <w:r>
        <w:t xml:space="preserve">. The submission of changes functions as one unit of work, either succeeding or failing as a whole. </w:t>
      </w:r>
    </w:p>
    <w:p w:rsidR="00B558A7" w:rsidRDefault="00B558A7" w:rsidP="00B558A7">
      <w:pPr>
        <w:pStyle w:val="NoteBox"/>
      </w:pPr>
      <w:r>
        <w:t xml:space="preserve">Note: </w:t>
      </w:r>
      <w:r>
        <w:br/>
        <w:t xml:space="preserve">In case of an error in any entity contained in the change set the save operation fails as a whole. </w:t>
      </w:r>
    </w:p>
    <w:p w:rsidR="006E6C74" w:rsidRPr="006E6C74" w:rsidRDefault="006E6C74" w:rsidP="006E6C74">
      <w:r>
        <w:t xml:space="preserve">In case of any errors returned from the server, an exception of type </w:t>
      </w:r>
      <w:r w:rsidR="00DA1CDC">
        <w:rPr>
          <w:rStyle w:val="Code"/>
        </w:rPr>
        <w:t>MyProject.</w:t>
      </w:r>
      <w:r w:rsidRPr="005B5379">
        <w:rPr>
          <w:rStyle w:val="Code"/>
        </w:rPr>
        <w:t>Client</w:t>
      </w:r>
      <w:r w:rsidR="00DA1CDC">
        <w:rPr>
          <w:rStyle w:val="Code"/>
        </w:rPr>
        <w:t>.Domain</w:t>
      </w:r>
      <w:r w:rsidRPr="005B5379">
        <w:rPr>
          <w:rStyle w:val="Code"/>
        </w:rPr>
        <w:t>.ServerValidationException</w:t>
      </w:r>
      <w:r>
        <w:t xml:space="preserve"> is thrown on the client, after the </w:t>
      </w:r>
      <w:r w:rsidR="00396709">
        <w:rPr>
          <w:rStyle w:val="Code"/>
        </w:rPr>
        <w:t>Submi</w:t>
      </w:r>
      <w:r w:rsidR="004162E5" w:rsidRPr="004162E5">
        <w:rPr>
          <w:rStyle w:val="Code"/>
        </w:rPr>
        <w:t>tChanges</w:t>
      </w:r>
      <w:r w:rsidR="004162E5" w:rsidRPr="004162E5">
        <w:t xml:space="preserve"> </w:t>
      </w:r>
      <w:r>
        <w:t xml:space="preserve">operation completes. </w:t>
      </w:r>
      <w:r w:rsidR="00B93AD2">
        <w:t xml:space="preserve">This allows a client application to examine the errors collection of every entity </w:t>
      </w:r>
      <w:r w:rsidR="00396709">
        <w:t>and</w:t>
      </w:r>
      <w:r w:rsidR="00B93AD2">
        <w:t xml:space="preserve"> correct issues before attempting another submissi</w:t>
      </w:r>
      <w:r w:rsidR="00396709">
        <w:t xml:space="preserve">on of changes to the server. </w:t>
      </w:r>
    </w:p>
    <w:p w:rsidR="00871669" w:rsidRDefault="00B93AD2" w:rsidP="00493C94">
      <w:r>
        <w:t xml:space="preserve">Optionally </w:t>
      </w:r>
      <w:r w:rsidR="000C078C">
        <w:t>the transaction</w:t>
      </w:r>
      <w:r w:rsidR="009E5F4E">
        <w:t xml:space="preserve"> </w:t>
      </w:r>
      <w:r w:rsidR="00A8303E">
        <w:t>may be aborted</w:t>
      </w:r>
      <w:r w:rsidR="00A8303E" w:rsidRPr="000C078C">
        <w:t xml:space="preserve"> </w:t>
      </w:r>
      <w:r w:rsidR="009E5F4E">
        <w:t>within a service operation</w:t>
      </w:r>
      <w:r w:rsidR="000C078C">
        <w:t xml:space="preserve">, </w:t>
      </w:r>
      <w:r w:rsidR="00BF6F31">
        <w:t xml:space="preserve">calling the </w:t>
      </w:r>
      <w:r w:rsidR="00BF6F31" w:rsidRPr="005B5379">
        <w:rPr>
          <w:rStyle w:val="Code"/>
        </w:rPr>
        <w:t>Rollback</w:t>
      </w:r>
      <w:r w:rsidR="00871669">
        <w:t xml:space="preserve"> method on the cur</w:t>
      </w:r>
      <w:r w:rsidR="00BF6F31">
        <w:t>rent transaction</w:t>
      </w:r>
      <w:r w:rsidR="000C078C">
        <w:t xml:space="preserve">. However, this prevents from sending error information back to the client as the WCF service connection terminates and a </w:t>
      </w:r>
      <w:r w:rsidR="000C078C" w:rsidRPr="000C078C">
        <w:rPr>
          <w:rStyle w:val="Code"/>
        </w:rPr>
        <w:t>System.ServiceModel.ProtocolException</w:t>
      </w:r>
      <w:r w:rsidR="000C078C">
        <w:t xml:space="preserve"> is thrown on the client. </w:t>
      </w:r>
    </w:p>
    <w:p w:rsidR="0027061E" w:rsidRPr="00C34104" w:rsidRDefault="00BF6F31" w:rsidP="00904C86">
      <w:pPr>
        <w:pStyle w:val="CodeBox"/>
        <w:rPr>
          <w:lang w:eastAsia="de-CH"/>
        </w:rPr>
      </w:pPr>
      <w:r w:rsidRPr="00CD5C4B">
        <w:rPr>
          <w:color w:val="008000"/>
          <w:lang w:eastAsia="de-CH"/>
        </w:rPr>
        <w:lastRenderedPageBreak/>
        <w:t>// abort entire transaction</w:t>
      </w:r>
      <w:r w:rsidRPr="00CD5C4B">
        <w:rPr>
          <w:lang w:eastAsia="de-CH"/>
        </w:rPr>
        <w:br/>
      </w:r>
      <w:r w:rsidRPr="00CD5C4B">
        <w:rPr>
          <w:color w:val="2B91AF"/>
          <w:lang w:eastAsia="de-CH"/>
        </w:rPr>
        <w:t>Transaction</w:t>
      </w:r>
      <w:r w:rsidRPr="00CD5C4B">
        <w:rPr>
          <w:lang w:eastAsia="de-CH"/>
        </w:rPr>
        <w:t>.Current.Rollback();</w:t>
      </w:r>
    </w:p>
    <w:p w:rsidR="000F0846" w:rsidRDefault="00EC1817" w:rsidP="00EC1817">
      <w:pPr>
        <w:pStyle w:val="NoteBox"/>
      </w:pPr>
      <w:r>
        <w:t xml:space="preserve">Note: </w:t>
      </w:r>
      <w:r>
        <w:br/>
      </w:r>
      <w:r w:rsidR="000F0846">
        <w:t xml:space="preserve">In order to prevent the insert, update, or delete operation to </w:t>
      </w:r>
      <w:r>
        <w:t>take place</w:t>
      </w:r>
      <w:r w:rsidR="000F0846">
        <w:t xml:space="preserve"> you need to explicitly a</w:t>
      </w:r>
      <w:r w:rsidR="004F09D2">
        <w:t xml:space="preserve">dd an </w:t>
      </w:r>
      <w:r w:rsidR="004F09D2" w:rsidRPr="004F09D2">
        <w:rPr>
          <w:rStyle w:val="Code"/>
        </w:rPr>
        <w:t>E</w:t>
      </w:r>
      <w:r w:rsidR="004E1942" w:rsidRPr="004F09D2">
        <w:rPr>
          <w:rStyle w:val="Code"/>
        </w:rPr>
        <w:t>rror</w:t>
      </w:r>
      <w:r w:rsidR="004E1942">
        <w:t xml:space="preserve"> entry to the entity’</w:t>
      </w:r>
      <w:r w:rsidR="004F09D2">
        <w:t xml:space="preserve">s </w:t>
      </w:r>
      <w:r w:rsidR="004F09D2" w:rsidRPr="004F09D2">
        <w:rPr>
          <w:rStyle w:val="Code"/>
        </w:rPr>
        <w:t>E</w:t>
      </w:r>
      <w:r w:rsidR="000F0846" w:rsidRPr="004F09D2">
        <w:rPr>
          <w:rStyle w:val="Code"/>
        </w:rPr>
        <w:t>rrors</w:t>
      </w:r>
      <w:r w:rsidR="000F0846">
        <w:t xml:space="preserve"> collection. </w:t>
      </w:r>
      <w:r w:rsidR="004F09D2" w:rsidRPr="004F09D2">
        <w:rPr>
          <w:rStyle w:val="Code"/>
        </w:rPr>
        <w:t>E</w:t>
      </w:r>
      <w:r w:rsidR="00CF3F13" w:rsidRPr="004F09D2">
        <w:rPr>
          <w:rStyle w:val="Code"/>
        </w:rPr>
        <w:t>rror</w:t>
      </w:r>
      <w:r w:rsidR="00CF3F13">
        <w:t xml:space="preserve"> </w:t>
      </w:r>
      <w:r w:rsidR="004F09D2">
        <w:t>entries</w:t>
      </w:r>
      <w:r w:rsidR="00CF3F13">
        <w:t xml:space="preserve"> may be </w:t>
      </w:r>
      <w:r w:rsidR="004F09D2">
        <w:t xml:space="preserve">analyzed </w:t>
      </w:r>
      <w:r w:rsidR="00CF3F13">
        <w:t xml:space="preserve">at client side to learn about the reason of the error. </w:t>
      </w:r>
      <w:r w:rsidR="004F09D2">
        <w:t xml:space="preserve">Only </w:t>
      </w:r>
      <w:r w:rsidR="004F09D2" w:rsidRPr="004F09D2">
        <w:rPr>
          <w:rStyle w:val="Code"/>
        </w:rPr>
        <w:t>E</w:t>
      </w:r>
      <w:r w:rsidR="00B32711" w:rsidRPr="004F09D2">
        <w:rPr>
          <w:rStyle w:val="Code"/>
        </w:rPr>
        <w:t>rror</w:t>
      </w:r>
      <w:r w:rsidR="00B32711">
        <w:t xml:space="preserve"> </w:t>
      </w:r>
      <w:r w:rsidR="004F09D2">
        <w:t>entries with</w:t>
      </w:r>
      <w:r w:rsidR="00B32711">
        <w:t xml:space="preserve"> </w:t>
      </w:r>
      <w:r w:rsidR="004F09D2" w:rsidRPr="004F09D2">
        <w:rPr>
          <w:rStyle w:val="Code"/>
        </w:rPr>
        <w:t>ErrorT</w:t>
      </w:r>
      <w:r w:rsidR="00B32711" w:rsidRPr="004F09D2">
        <w:rPr>
          <w:rStyle w:val="Code"/>
        </w:rPr>
        <w:t>ype</w:t>
      </w:r>
      <w:r w:rsidR="004F09D2" w:rsidRPr="004F09D2">
        <w:rPr>
          <w:rStyle w:val="Code"/>
        </w:rPr>
        <w:t>.E</w:t>
      </w:r>
      <w:r w:rsidR="00B32711" w:rsidRPr="004F09D2">
        <w:rPr>
          <w:rStyle w:val="Code"/>
        </w:rPr>
        <w:t>rror</w:t>
      </w:r>
      <w:r w:rsidR="00B32711">
        <w:t xml:space="preserve"> affect server side processing</w:t>
      </w:r>
      <w:r w:rsidR="004F09D2">
        <w:t>, letting the whole submission fail as one unit of work</w:t>
      </w:r>
      <w:r w:rsidR="00B32711">
        <w:t>.</w:t>
      </w:r>
    </w:p>
    <w:p w:rsidR="001A2D3B" w:rsidRPr="001A2D3B" w:rsidRDefault="001A2D3B" w:rsidP="001A2D3B">
      <w:r>
        <w:t xml:space="preserve">For </w:t>
      </w:r>
      <w:r w:rsidR="00D439E8">
        <w:t xml:space="preserve">more </w:t>
      </w:r>
      <w:r>
        <w:t>information about how to add validation logic, read chapter “</w:t>
      </w:r>
      <w:r>
        <w:fldChar w:fldCharType="begin"/>
      </w:r>
      <w:r>
        <w:instrText xml:space="preserve"> REF _Ref305042153 \r \h </w:instrText>
      </w:r>
      <w:r>
        <w:fldChar w:fldCharType="separate"/>
      </w:r>
      <w:r w:rsidR="001D00D7">
        <w:t>4.3.1</w:t>
      </w:r>
      <w:r>
        <w:fldChar w:fldCharType="end"/>
      </w:r>
      <w:r>
        <w:t xml:space="preserve"> </w:t>
      </w:r>
      <w:r>
        <w:fldChar w:fldCharType="begin"/>
      </w:r>
      <w:r>
        <w:instrText xml:space="preserve"> REF _Ref305042185 \h </w:instrText>
      </w:r>
      <w:r>
        <w:fldChar w:fldCharType="separate"/>
      </w:r>
      <w:r w:rsidR="001D00D7">
        <w:t>Metadata Files for Custom Data Annotations</w:t>
      </w:r>
      <w:r>
        <w:fldChar w:fldCharType="end"/>
      </w:r>
      <w:r>
        <w:t>” and “</w:t>
      </w:r>
      <w:r>
        <w:fldChar w:fldCharType="begin"/>
      </w:r>
      <w:r>
        <w:instrText xml:space="preserve"> REF _Ref305042239 \r \h </w:instrText>
      </w:r>
      <w:r>
        <w:fldChar w:fldCharType="separate"/>
      </w:r>
      <w:r w:rsidR="001D00D7">
        <w:t>4.5</w:t>
      </w:r>
      <w:r>
        <w:fldChar w:fldCharType="end"/>
      </w:r>
      <w:r>
        <w:t xml:space="preserve"> </w:t>
      </w:r>
      <w:r>
        <w:fldChar w:fldCharType="begin"/>
      </w:r>
      <w:r>
        <w:instrText xml:space="preserve"> REF _Ref305042239 \h </w:instrText>
      </w:r>
      <w:r>
        <w:fldChar w:fldCharType="separate"/>
      </w:r>
      <w:r w:rsidR="001D00D7">
        <w:t>Data Validation</w:t>
      </w:r>
      <w:r>
        <w:fldChar w:fldCharType="end"/>
      </w:r>
      <w:r>
        <w:t>”.</w:t>
      </w:r>
    </w:p>
    <w:p w:rsidR="00DE02B7" w:rsidRDefault="00F67E38" w:rsidP="00F67E38">
      <w:pPr>
        <w:pStyle w:val="Heading3"/>
      </w:pPr>
      <w:bookmarkStart w:id="59" w:name="_Toc350053798"/>
      <w:r>
        <w:t>WCF Service Hosting</w:t>
      </w:r>
      <w:bookmarkEnd w:id="59"/>
    </w:p>
    <w:p w:rsidR="00F67E38" w:rsidRDefault="00F67E38" w:rsidP="00F67E38">
      <w:r>
        <w:t xml:space="preserve">Hosting the WCF services is fairly </w:t>
      </w:r>
      <w:r w:rsidR="00B46451">
        <w:t>simple</w:t>
      </w:r>
      <w:r>
        <w:t xml:space="preserve"> using the provided ASP.NET application</w:t>
      </w:r>
      <w:r w:rsidR="00B444CF">
        <w:t xml:space="preserve"> (</w:t>
      </w:r>
      <w:r w:rsidR="00B444CF" w:rsidRPr="00B444CF">
        <w:t>Server.Host</w:t>
      </w:r>
      <w:r w:rsidR="00B444CF">
        <w:t>)</w:t>
      </w:r>
      <w:r>
        <w:t xml:space="preserve">. This web application already contains the required </w:t>
      </w:r>
      <w:r w:rsidR="00B444CF" w:rsidRPr="00B444CF">
        <w:t>svc</w:t>
      </w:r>
      <w:r w:rsidR="00B444CF">
        <w:t xml:space="preserve"> files for the generated services. </w:t>
      </w:r>
      <w:r w:rsidR="00E13EDB">
        <w:t>All you have to do is to define the WCF service</w:t>
      </w:r>
      <w:r w:rsidR="00A16742">
        <w:t xml:space="preserve"> configuration</w:t>
      </w:r>
      <w:r w:rsidR="00D52E9C">
        <w:t>s</w:t>
      </w:r>
      <w:r w:rsidR="00E13EDB">
        <w:t xml:space="preserve"> in the Web.config. </w:t>
      </w:r>
      <w:r w:rsidR="009A610C">
        <w:t xml:space="preserve">In addition to this you also need to specify the connection strings for all database connections the Entity Framework requires. </w:t>
      </w:r>
    </w:p>
    <w:p w:rsidR="00E13EDB" w:rsidRDefault="009A610C" w:rsidP="00F67E38">
      <w:r>
        <w:t>For convenience th</w:t>
      </w:r>
      <w:r w:rsidR="00F51D17">
        <w:t>e Web.config already contains a</w:t>
      </w:r>
      <w:r>
        <w:t xml:space="preserve"> connection string and a WCF service configuration for the AdventureWorks sample. You just need to uncomment it and possibly adapt the connection string for your environment to make the sample work. </w:t>
      </w:r>
    </w:p>
    <w:p w:rsidR="00BE4FE1" w:rsidRDefault="00BE4FE1" w:rsidP="00953F15">
      <w:pPr>
        <w:pStyle w:val="NoteBox"/>
      </w:pPr>
      <w:r>
        <w:t xml:space="preserve">Note: </w:t>
      </w:r>
      <w:r>
        <w:br/>
        <w:t xml:space="preserve">Do not forget to define WCF service configuration and connection string for each of your entity models. </w:t>
      </w:r>
    </w:p>
    <w:p w:rsidR="005436C4" w:rsidRDefault="005436C4" w:rsidP="00201779">
      <w:pPr>
        <w:pStyle w:val="Heading2"/>
      </w:pPr>
      <w:bookmarkStart w:id="60" w:name="_Ref305042239"/>
      <w:bookmarkStart w:id="61" w:name="_Toc350053799"/>
      <w:r>
        <w:t>Data Validation</w:t>
      </w:r>
      <w:bookmarkEnd w:id="60"/>
      <w:bookmarkEnd w:id="61"/>
    </w:p>
    <w:p w:rsidR="00126A2E" w:rsidRDefault="005436C4" w:rsidP="005436C4">
      <w:r>
        <w:t>Data validation</w:t>
      </w:r>
      <w:r w:rsidR="000F59C1">
        <w:fldChar w:fldCharType="begin"/>
      </w:r>
      <w:r w:rsidR="000F59C1">
        <w:instrText xml:space="preserve"> XE "</w:instrText>
      </w:r>
      <w:r w:rsidR="000F59C1" w:rsidRPr="00423799">
        <w:instrText>Data validation</w:instrText>
      </w:r>
      <w:r w:rsidR="000F59C1">
        <w:instrText xml:space="preserve">" </w:instrText>
      </w:r>
      <w:r w:rsidR="000F59C1">
        <w:fldChar w:fldCharType="end"/>
      </w:r>
      <w:r>
        <w:t xml:space="preserve"> is perfo</w:t>
      </w:r>
      <w:r w:rsidR="00194541">
        <w:t>rmed within entities, based on d</w:t>
      </w:r>
      <w:r>
        <w:t>ata</w:t>
      </w:r>
      <w:r w:rsidR="00194541">
        <w:t xml:space="preserve"> a</w:t>
      </w:r>
      <w:r>
        <w:t xml:space="preserve">nnotation. For this purpose, properties may be annotated with </w:t>
      </w:r>
      <w:r w:rsidRPr="005B5379">
        <w:rPr>
          <w:rStyle w:val="Code"/>
        </w:rPr>
        <w:t>DataValidationAttribute</w:t>
      </w:r>
      <w:r>
        <w:t xml:space="preserve"> attributes as described in chapter </w:t>
      </w:r>
      <w:r w:rsidR="00194541">
        <w:t>“</w:t>
      </w:r>
      <w:r w:rsidR="00194541">
        <w:fldChar w:fldCharType="begin"/>
      </w:r>
      <w:r w:rsidR="00194541">
        <w:instrText xml:space="preserve"> REF _Ref305041072 \r \h </w:instrText>
      </w:r>
      <w:r w:rsidR="00194541">
        <w:fldChar w:fldCharType="separate"/>
      </w:r>
      <w:r w:rsidR="001D00D7">
        <w:t>4.3.1</w:t>
      </w:r>
      <w:r w:rsidR="00194541">
        <w:fldChar w:fldCharType="end"/>
      </w:r>
      <w:r w:rsidR="00194541">
        <w:t xml:space="preserve"> </w:t>
      </w:r>
      <w:r w:rsidR="00194541">
        <w:fldChar w:fldCharType="begin"/>
      </w:r>
      <w:r w:rsidR="00194541">
        <w:instrText xml:space="preserve"> REF _Ref305041086 \h </w:instrText>
      </w:r>
      <w:r w:rsidR="00194541">
        <w:fldChar w:fldCharType="separate"/>
      </w:r>
      <w:r w:rsidR="001D00D7">
        <w:t>Metadata Files for Custom Data Annotations</w:t>
      </w:r>
      <w:r w:rsidR="00194541">
        <w:fldChar w:fldCharType="end"/>
      </w:r>
      <w:r w:rsidR="00194541">
        <w:t xml:space="preserve">”. </w:t>
      </w:r>
    </w:p>
    <w:p w:rsidR="00126A2E" w:rsidRDefault="00194541" w:rsidP="00ED69BC">
      <w:r>
        <w:t>While static data annotation is the preferred way</w:t>
      </w:r>
      <w:r w:rsidR="00AC1456">
        <w:t xml:space="preserve"> to define validation logic</w:t>
      </w:r>
      <w:r>
        <w:t xml:space="preserve">, </w:t>
      </w:r>
      <w:r w:rsidR="009F3216">
        <w:t>since this way</w:t>
      </w:r>
      <w:r>
        <w:t xml:space="preserve"> validation information is automatically available on client and server side using shared assembly, </w:t>
      </w:r>
      <w:r w:rsidRPr="005B5379">
        <w:rPr>
          <w:rStyle w:val="Code"/>
        </w:rPr>
        <w:t>DataValidationAttribute</w:t>
      </w:r>
      <w:r>
        <w:t xml:space="preserve"> attributes may also be registered dynamically at runtime</w:t>
      </w:r>
      <w:r w:rsidR="00AC1456">
        <w:t xml:space="preserve"> allowing for dynamic injection of validation logic</w:t>
      </w:r>
      <w:r w:rsidR="00DC2514">
        <w:fldChar w:fldCharType="begin"/>
      </w:r>
      <w:r w:rsidR="00DC2514">
        <w:instrText xml:space="preserve"> XE "</w:instrText>
      </w:r>
      <w:r w:rsidR="004A559E">
        <w:instrText>Data v</w:instrText>
      </w:r>
      <w:r w:rsidR="00DC2514" w:rsidRPr="00644840">
        <w:instrText>alidation:</w:instrText>
      </w:r>
      <w:r w:rsidR="009E5DF4">
        <w:instrText>injecting logic</w:instrText>
      </w:r>
      <w:r w:rsidR="00DC2514" w:rsidRPr="00644840">
        <w:instrText xml:space="preserve"> at runtim</w:instrText>
      </w:r>
      <w:r w:rsidR="00DC2514">
        <w:instrText xml:space="preserve">e" </w:instrText>
      </w:r>
      <w:r w:rsidR="00DC2514">
        <w:fldChar w:fldCharType="end"/>
      </w:r>
      <w:r>
        <w:t xml:space="preserve">. </w:t>
      </w:r>
      <w:r w:rsidR="00847D32">
        <w:t>For this purpose, each entity ty</w:t>
      </w:r>
      <w:r w:rsidR="003A0F3D">
        <w:t xml:space="preserve">pe provides the static methods </w:t>
      </w:r>
      <w:r w:rsidR="00847D32" w:rsidRPr="005B5379">
        <w:rPr>
          <w:rStyle w:val="Code"/>
        </w:rPr>
        <w:t>RegisterValidator</w:t>
      </w:r>
      <w:r w:rsidR="003A0F3D">
        <w:t xml:space="preserve"> and </w:t>
      </w:r>
      <w:r w:rsidR="00847D32" w:rsidRPr="005B5379">
        <w:rPr>
          <w:rStyle w:val="Code"/>
        </w:rPr>
        <w:t>UnregisterValidator</w:t>
      </w:r>
      <w:r w:rsidR="00847D32">
        <w:t xml:space="preserve"> which allow validation attributes to be registered </w:t>
      </w:r>
      <w:r w:rsidR="00BB1ED5">
        <w:t xml:space="preserve">and unregistered respectively. Both methods take a string and a </w:t>
      </w:r>
      <w:r w:rsidR="00BB1ED5" w:rsidRPr="005B5379">
        <w:rPr>
          <w:rStyle w:val="Code"/>
        </w:rPr>
        <w:t>ValidationAttribute</w:t>
      </w:r>
      <w:r w:rsidR="00BB1ED5">
        <w:t xml:space="preserve"> parameter. </w:t>
      </w:r>
      <w:r w:rsidR="00920EF8">
        <w:t xml:space="preserve">The string parameter must hold the name of the property to which the validator has to be assigned to. </w:t>
      </w:r>
      <w:r w:rsidR="00271C22">
        <w:t xml:space="preserve">It is important to note that validators which are registered dynamically at client side are not automatically available at </w:t>
      </w:r>
      <w:r w:rsidR="00D439E8">
        <w:t>server</w:t>
      </w:r>
      <w:r w:rsidR="00271C22">
        <w:t xml:space="preserve"> side and vice versa. </w:t>
      </w:r>
    </w:p>
    <w:p w:rsidR="000952AA" w:rsidRDefault="00ED4662" w:rsidP="00ED69BC">
      <w:r>
        <w:t xml:space="preserve">Due to a limitation in </w:t>
      </w:r>
      <w:r w:rsidRPr="00DC2514">
        <w:rPr>
          <w:rStyle w:val="Emphasis"/>
        </w:rPr>
        <w:t>Entity Framework</w:t>
      </w:r>
      <w:r>
        <w:t xml:space="preserve">, </w:t>
      </w:r>
      <w:r w:rsidR="00B0188C">
        <w:t xml:space="preserve">neither </w:t>
      </w:r>
      <w:r>
        <w:t xml:space="preserve">change tracking </w:t>
      </w:r>
      <w:r w:rsidR="00B0188C">
        <w:t xml:space="preserve">nor data validation </w:t>
      </w:r>
      <w:r>
        <w:t xml:space="preserve">is started automatically if </w:t>
      </w:r>
      <w:r w:rsidR="00B0188C">
        <w:t>a</w:t>
      </w:r>
      <w:r>
        <w:t xml:space="preserve">n </w:t>
      </w:r>
      <w:r w:rsidR="00B0188C">
        <w:t xml:space="preserve">instance of an </w:t>
      </w:r>
      <w:r>
        <w:t>entity is created</w:t>
      </w:r>
      <w:r w:rsidR="00DC2514">
        <w:t xml:space="preserve"> using the constructor</w:t>
      </w:r>
      <w:r>
        <w:t xml:space="preserve">. </w:t>
      </w:r>
      <w:r w:rsidR="00541170">
        <w:t xml:space="preserve">Both change tracking and validation are started automatically when an entity is </w:t>
      </w:r>
      <w:r w:rsidR="004314BC">
        <w:t>attached or added to a data context</w:t>
      </w:r>
      <w:r w:rsidR="00541170">
        <w:t>. C</w:t>
      </w:r>
      <w:r w:rsidR="004314BC">
        <w:t xml:space="preserve">hange </w:t>
      </w:r>
      <w:r w:rsidR="004314BC">
        <w:lastRenderedPageBreak/>
        <w:t xml:space="preserve">tracking and validation </w:t>
      </w:r>
      <w:r w:rsidR="00541170">
        <w:t xml:space="preserve">may also </w:t>
      </w:r>
      <w:r w:rsidR="004314BC">
        <w:t xml:space="preserve">be started explicitly calling the </w:t>
      </w:r>
      <w:r w:rsidR="003A0F3D">
        <w:t xml:space="preserve">extension method </w:t>
      </w:r>
      <w:r w:rsidR="003A0F3D" w:rsidRPr="005B5379">
        <w:rPr>
          <w:rStyle w:val="Code"/>
        </w:rPr>
        <w:t>StartTracking</w:t>
      </w:r>
      <w:r w:rsidR="004314BC">
        <w:t xml:space="preserve">. </w:t>
      </w:r>
      <w:r w:rsidR="000952AA">
        <w:br/>
        <w:t xml:space="preserve">The </w:t>
      </w:r>
      <w:r w:rsidR="000952AA" w:rsidRPr="000952AA">
        <w:t>limitation</w:t>
      </w:r>
      <w:r w:rsidR="000952AA">
        <w:t xml:space="preserve"> of </w:t>
      </w:r>
      <w:r w:rsidR="000952AA" w:rsidRPr="000952AA">
        <w:rPr>
          <w:i/>
        </w:rPr>
        <w:t>EF4</w:t>
      </w:r>
      <w:r w:rsidR="000952AA">
        <w:t xml:space="preserve"> </w:t>
      </w:r>
      <w:r w:rsidR="000952AA" w:rsidRPr="000952AA">
        <w:t>is</w:t>
      </w:r>
      <w:r w:rsidR="000952AA">
        <w:t xml:space="preserve"> </w:t>
      </w:r>
      <w:r w:rsidR="000952AA" w:rsidRPr="000952AA">
        <w:t>that</w:t>
      </w:r>
      <w:r w:rsidR="000952AA">
        <w:t xml:space="preserve"> there is no way </w:t>
      </w:r>
      <w:r w:rsidR="000952AA" w:rsidRPr="000952AA">
        <w:t>to</w:t>
      </w:r>
      <w:r w:rsidR="000952AA">
        <w:t xml:space="preserve"> </w:t>
      </w:r>
      <w:r w:rsidR="000952AA" w:rsidRPr="000952AA">
        <w:t>know</w:t>
      </w:r>
      <w:r w:rsidR="000952AA">
        <w:t xml:space="preserve"> about </w:t>
      </w:r>
      <w:r w:rsidR="000952AA" w:rsidRPr="000952AA">
        <w:t>when</w:t>
      </w:r>
      <w:r w:rsidR="000952AA">
        <w:t xml:space="preserve"> materialization of an entity st</w:t>
      </w:r>
      <w:r w:rsidR="000952AA" w:rsidRPr="000952AA">
        <w:t>arts</w:t>
      </w:r>
      <w:r w:rsidR="000952AA">
        <w:t xml:space="preserve">. Hence, validation </w:t>
      </w:r>
      <w:r w:rsidR="00650526">
        <w:t>is</w:t>
      </w:r>
      <w:r w:rsidR="000952AA">
        <w:t xml:space="preserve"> disabled by default in order to allow loading data from the data source, </w:t>
      </w:r>
      <w:r w:rsidR="00353442">
        <w:t xml:space="preserve">even is the data </w:t>
      </w:r>
      <w:r w:rsidR="000952AA">
        <w:t xml:space="preserve">possibly </w:t>
      </w:r>
      <w:r w:rsidR="00353442">
        <w:t xml:space="preserve">does </w:t>
      </w:r>
      <w:r w:rsidR="000952AA">
        <w:t xml:space="preserve">not meet the validation requirements. </w:t>
      </w:r>
    </w:p>
    <w:p w:rsidR="00A12ECD" w:rsidRDefault="0044758A" w:rsidP="00ED69BC">
      <w:r>
        <w:t xml:space="preserve">The simplest way to create a new entity at client side is to call the </w:t>
      </w:r>
      <w:r w:rsidR="00A12ECD" w:rsidRPr="00A12ECD">
        <w:rPr>
          <w:rStyle w:val="Code"/>
        </w:rPr>
        <w:t>CreateNew</w:t>
      </w:r>
      <w:r>
        <w:t xml:space="preserve"> factory method provided by any entity set. </w:t>
      </w:r>
      <w:r w:rsidR="0065379E">
        <w:t>The new entity gets</w:t>
      </w:r>
      <w:r w:rsidR="00A12ECD">
        <w:t xml:space="preserve"> added to the entity set automatically, which makes sure both, validation and change tracking </w:t>
      </w:r>
      <w:r w:rsidR="0065379E">
        <w:t>are</w:t>
      </w:r>
      <w:r w:rsidR="00A12ECD">
        <w:t xml:space="preserve"> enabled. </w:t>
      </w:r>
    </w:p>
    <w:p w:rsidR="00A12ECD" w:rsidRPr="000952AA" w:rsidRDefault="00A12ECD" w:rsidP="00A12ECD">
      <w:pPr>
        <w:pStyle w:val="CodeBox"/>
      </w:pPr>
      <w:r>
        <w:rPr>
          <w:color w:val="0000FF"/>
        </w:rPr>
        <w:t>var</w:t>
      </w:r>
      <w:r>
        <w:t> entity = </w:t>
      </w:r>
      <w:r w:rsidRPr="00A12ECD">
        <w:t>context.EntitySet.CreateNew();</w:t>
      </w:r>
    </w:p>
    <w:p w:rsidR="00126A2E" w:rsidRDefault="000952AA" w:rsidP="00126A2E">
      <w:pPr>
        <w:pStyle w:val="NoteBox"/>
      </w:pPr>
      <w:r>
        <w:t xml:space="preserve">Note: </w:t>
      </w:r>
      <w:r>
        <w:br/>
        <w:t xml:space="preserve">Due to a limitation in </w:t>
      </w:r>
      <w:r w:rsidRPr="000952AA">
        <w:rPr>
          <w:i/>
        </w:rPr>
        <w:t>Entity Framework</w:t>
      </w:r>
      <w:r>
        <w:t xml:space="preserve"> change tracking and validation is not enabled immediately after the creation of an instance of an entity. The entity has to be attached/added to a data context or the </w:t>
      </w:r>
      <w:r w:rsidRPr="005B5379">
        <w:rPr>
          <w:rStyle w:val="Code"/>
        </w:rPr>
        <w:t>StartTracking</w:t>
      </w:r>
      <w:r>
        <w:t xml:space="preserve"> extension method </w:t>
      </w:r>
      <w:r w:rsidR="00D24192">
        <w:t>has to be called before modifying an</w:t>
      </w:r>
      <w:r w:rsidR="00556C09">
        <w:t>y</w:t>
      </w:r>
      <w:r w:rsidR="00D24192">
        <w:t xml:space="preserve"> data properties. </w:t>
      </w:r>
      <w:r w:rsidR="00AE71C1">
        <w:br/>
      </w:r>
      <w:r w:rsidR="00AE71C1">
        <w:br/>
        <w:t xml:space="preserve">All of this is accomplished automatically when using the </w:t>
      </w:r>
      <w:r w:rsidR="00AE71C1" w:rsidRPr="00AE71C1">
        <w:rPr>
          <w:rStyle w:val="Code"/>
        </w:rPr>
        <w:t>CreateNew</w:t>
      </w:r>
      <w:r w:rsidR="00AE71C1">
        <w:t xml:space="preserve"> factory method of any entity set.</w:t>
      </w:r>
    </w:p>
    <w:p w:rsidR="008A68D1" w:rsidRDefault="001722D0" w:rsidP="005439BE">
      <w:r>
        <w:t>If enabled, v</w:t>
      </w:r>
      <w:r w:rsidR="005439BE">
        <w:t xml:space="preserve">alidation is performed automatically when </w:t>
      </w:r>
      <w:r w:rsidR="00D84B14">
        <w:t>modifying</w:t>
      </w:r>
      <w:r w:rsidR="005439BE">
        <w:t xml:space="preserve"> a property of an entity. In case of a validation error, a corresponding </w:t>
      </w:r>
      <w:r w:rsidR="005439BE" w:rsidRPr="005B5379">
        <w:rPr>
          <w:rStyle w:val="Code"/>
        </w:rPr>
        <w:t>ValidationException</w:t>
      </w:r>
      <w:r w:rsidR="005439BE">
        <w:t xml:space="preserve"> is thrown. </w:t>
      </w:r>
      <w:r w:rsidR="00ED69BC">
        <w:t xml:space="preserve">Automatic validation may be suppressed setting the </w:t>
      </w:r>
      <w:r w:rsidR="00ED69BC" w:rsidRPr="005B5379">
        <w:rPr>
          <w:rStyle w:val="Code"/>
        </w:rPr>
        <w:t xml:space="preserve">IsValidationEnabled </w:t>
      </w:r>
      <w:r w:rsidR="00ED69BC">
        <w:t>property to false.</w:t>
      </w:r>
    </w:p>
    <w:p w:rsidR="005439BE" w:rsidRDefault="005439BE" w:rsidP="005439BE">
      <w:r>
        <w:t>Validation may also be requested ex</w:t>
      </w:r>
      <w:r w:rsidR="00370031">
        <w:t>plicit</w:t>
      </w:r>
      <w:r>
        <w:t xml:space="preserve">ly by using the </w:t>
      </w:r>
      <w:r w:rsidRPr="005439BE">
        <w:rPr>
          <w:i/>
        </w:rPr>
        <w:t>System.ComponentModel.IDataErrorInfo</w:t>
      </w:r>
      <w:r>
        <w:t xml:space="preserve"> interface, which is implemented by the </w:t>
      </w:r>
      <w:r w:rsidRPr="005439BE">
        <w:rPr>
          <w:i/>
        </w:rPr>
        <w:t>Entity</w:t>
      </w:r>
      <w:r>
        <w:t xml:space="preserve"> base class. </w:t>
      </w:r>
    </w:p>
    <w:p w:rsidR="003A0ACF" w:rsidRPr="005439BE" w:rsidRDefault="003A0ACF" w:rsidP="003A0ACF">
      <w:pPr>
        <w:pStyle w:val="NoteBox"/>
      </w:pPr>
      <w:r>
        <w:t xml:space="preserve">Note: </w:t>
      </w:r>
      <w:r>
        <w:br/>
        <w:t xml:space="preserve">Turn on automatic data validation to prevent invalid data being set into to model. Turn off automatic validation if you prefer to set user input into to model </w:t>
      </w:r>
      <w:r w:rsidR="008F0852">
        <w:t xml:space="preserve">first </w:t>
      </w:r>
      <w:r>
        <w:t xml:space="preserve">and perform validation afterwards. </w:t>
      </w:r>
    </w:p>
    <w:p w:rsidR="00B67D5C" w:rsidRDefault="00B67D5C" w:rsidP="00201779">
      <w:pPr>
        <w:pStyle w:val="Heading2"/>
      </w:pPr>
      <w:bookmarkStart w:id="62" w:name="_Toc350053800"/>
      <w:r>
        <w:t>.NET Client Profile Support</w:t>
      </w:r>
      <w:bookmarkEnd w:id="62"/>
    </w:p>
    <w:p w:rsidR="0032297B" w:rsidRDefault="00FC6CD0" w:rsidP="0032297B">
      <w:r>
        <w:t>T</w:t>
      </w:r>
      <w:r w:rsidR="00171BD1">
        <w:t xml:space="preserve">he </w:t>
      </w:r>
      <w:r w:rsidR="00171BD1" w:rsidRPr="0020118E">
        <w:rPr>
          <w:rStyle w:val="Emphasis"/>
        </w:rPr>
        <w:t>N-Tier Entity Framework</w:t>
      </w:r>
      <w:r w:rsidR="00171BD1">
        <w:rPr>
          <w:rStyle w:val="Emphasis"/>
        </w:rPr>
        <w:t xml:space="preserve"> </w:t>
      </w:r>
      <w:r>
        <w:rPr>
          <w:rStyle w:val="Emphasis"/>
          <w:i w:val="0"/>
        </w:rPr>
        <w:t>is</w:t>
      </w:r>
      <w:r w:rsidR="00171BD1" w:rsidRPr="00171BD1">
        <w:rPr>
          <w:rStyle w:val="Emphasis"/>
          <w:i w:val="0"/>
        </w:rPr>
        <w:t xml:space="preserve"> </w:t>
      </w:r>
      <w:r w:rsidR="00171BD1">
        <w:rPr>
          <w:rStyle w:val="Emphasis"/>
          <w:i w:val="0"/>
        </w:rPr>
        <w:t xml:space="preserve">targeting the </w:t>
      </w:r>
      <w:r w:rsidR="00171BD1" w:rsidRPr="0032297B">
        <w:rPr>
          <w:rStyle w:val="Emphasis"/>
        </w:rPr>
        <w:t>.NET Client Profile</w:t>
      </w:r>
      <w:r w:rsidR="00171BD1">
        <w:rPr>
          <w:rStyle w:val="Emphasis"/>
          <w:i w:val="0"/>
        </w:rPr>
        <w:t xml:space="preserve"> by default</w:t>
      </w:r>
      <w:r w:rsidR="0032297B">
        <w:rPr>
          <w:rStyle w:val="Emphasis"/>
          <w:i w:val="0"/>
        </w:rPr>
        <w:t xml:space="preserve">. </w:t>
      </w:r>
    </w:p>
    <w:p w:rsidR="0032297B" w:rsidRDefault="0032297B" w:rsidP="0032297B">
      <w:r>
        <w:t xml:space="preserve">For information about compatibility issues </w:t>
      </w:r>
      <w:r w:rsidR="007E786A">
        <w:t xml:space="preserve">with client profile </w:t>
      </w:r>
      <w:r>
        <w:t>in conjunction with</w:t>
      </w:r>
      <w:r w:rsidR="00B67D5C">
        <w:t xml:space="preserve"> WCF RIA Services</w:t>
      </w:r>
      <w:r w:rsidR="003364A3">
        <w:t xml:space="preserve"> </w:t>
      </w:r>
      <w:r>
        <w:t>read chapter “</w:t>
      </w:r>
      <w:r>
        <w:fldChar w:fldCharType="begin"/>
      </w:r>
      <w:r>
        <w:instrText xml:space="preserve"> REF _Ref305616731 \r \h </w:instrText>
      </w:r>
      <w:r>
        <w:fldChar w:fldCharType="separate"/>
      </w:r>
      <w:r w:rsidR="001D00D7">
        <w:t>4.7.1</w:t>
      </w:r>
      <w:r>
        <w:fldChar w:fldCharType="end"/>
      </w:r>
      <w:r>
        <w:t xml:space="preserve"> </w:t>
      </w:r>
      <w:r>
        <w:fldChar w:fldCharType="begin"/>
      </w:r>
      <w:r>
        <w:instrText xml:space="preserve"> REF _Ref305616739 \h </w:instrText>
      </w:r>
      <w:r>
        <w:fldChar w:fldCharType="separate"/>
      </w:r>
      <w:r w:rsidR="001D00D7">
        <w:t>WCF RIA Services</w:t>
      </w:r>
      <w:r>
        <w:fldChar w:fldCharType="end"/>
      </w:r>
      <w:r>
        <w:t xml:space="preserve">”. </w:t>
      </w:r>
    </w:p>
    <w:p w:rsidR="00707246" w:rsidRDefault="00707246" w:rsidP="0032297B">
      <w:r>
        <w:t xml:space="preserve">For more information about </w:t>
      </w:r>
      <w:r w:rsidRPr="00707246">
        <w:rPr>
          <w:i/>
        </w:rPr>
        <w:t>.NET Framework Client Profile</w:t>
      </w:r>
      <w:r>
        <w:t xml:space="preserve"> see </w:t>
      </w:r>
      <w:hyperlink r:id="rId51" w:history="1">
        <w:r w:rsidRPr="007A0F8D">
          <w:rPr>
            <w:rStyle w:val="Hyperlink"/>
          </w:rPr>
          <w:t>http://msdn.microsoft.com/en-us/library/cc656912.aspx</w:t>
        </w:r>
      </w:hyperlink>
      <w:r>
        <w:t xml:space="preserve">. </w:t>
      </w:r>
    </w:p>
    <w:p w:rsidR="00F3772E" w:rsidRDefault="00F3772E" w:rsidP="00201779">
      <w:pPr>
        <w:pStyle w:val="Heading2"/>
      </w:pPr>
      <w:bookmarkStart w:id="63" w:name="_Toc350053801"/>
      <w:r>
        <w:t>Silverlight Support</w:t>
      </w:r>
      <w:bookmarkEnd w:id="63"/>
    </w:p>
    <w:p w:rsidR="00D7498F" w:rsidRDefault="008E6940" w:rsidP="000E731C">
      <w:r>
        <w:t xml:space="preserve">The </w:t>
      </w:r>
      <w:r w:rsidRPr="0020118E">
        <w:rPr>
          <w:rStyle w:val="Emphasis"/>
        </w:rPr>
        <w:t>N-Tier Entity Framework</w:t>
      </w:r>
      <w:r>
        <w:t xml:space="preserve"> provides support for Silverlight in two ways. One </w:t>
      </w:r>
      <w:r w:rsidR="00EA698C">
        <w:t>way</w:t>
      </w:r>
      <w:r>
        <w:t xml:space="preserve"> is to connect via WCF RIA Services</w:t>
      </w:r>
      <w:r w:rsidR="00D7498F">
        <w:t xml:space="preserve"> while the second and preferred </w:t>
      </w:r>
      <w:r w:rsidR="00EA698C">
        <w:t>way</w:t>
      </w:r>
      <w:r w:rsidR="00D7498F">
        <w:t xml:space="preserve"> is to connect </w:t>
      </w:r>
      <w:r w:rsidR="004565D5">
        <w:t xml:space="preserve">a Silverlight application </w:t>
      </w:r>
      <w:r w:rsidR="00D7498F">
        <w:t>directly</w:t>
      </w:r>
      <w:r w:rsidR="004565D5">
        <w:t xml:space="preserve"> to the data service</w:t>
      </w:r>
      <w:r w:rsidR="00D7498F">
        <w:t xml:space="preserve">. </w:t>
      </w:r>
    </w:p>
    <w:p w:rsidR="007938EF" w:rsidRPr="000E731C" w:rsidRDefault="00D7498F" w:rsidP="00D7498F">
      <w:r>
        <w:lastRenderedPageBreak/>
        <w:t xml:space="preserve">Either way, to </w:t>
      </w:r>
      <w:r w:rsidR="00B614FE">
        <w:t>develop</w:t>
      </w:r>
      <w:r>
        <w:t xml:space="preserve"> </w:t>
      </w:r>
      <w:r w:rsidRPr="00EF2DC4">
        <w:rPr>
          <w:rStyle w:val="Emphasis"/>
        </w:rPr>
        <w:t>N-Tier Entity Framework</w:t>
      </w:r>
      <w:r>
        <w:t xml:space="preserve"> </w:t>
      </w:r>
      <w:r w:rsidR="00B614FE">
        <w:t xml:space="preserve">solutions for </w:t>
      </w:r>
      <w:r>
        <w:t xml:space="preserve">Silverlight the Silverlight 4 SDK is required to be installed. </w:t>
      </w:r>
    </w:p>
    <w:p w:rsidR="00F3772E" w:rsidRDefault="00F3772E" w:rsidP="00F3772E">
      <w:pPr>
        <w:pStyle w:val="Heading3"/>
      </w:pPr>
      <w:bookmarkStart w:id="64" w:name="_Ref305616731"/>
      <w:bookmarkStart w:id="65" w:name="_Ref305616739"/>
      <w:bookmarkStart w:id="66" w:name="_Toc350053802"/>
      <w:r>
        <w:t>WCF RIA Services</w:t>
      </w:r>
      <w:bookmarkEnd w:id="64"/>
      <w:bookmarkEnd w:id="65"/>
      <w:bookmarkEnd w:id="66"/>
    </w:p>
    <w:p w:rsidR="000E731C" w:rsidRDefault="00482D6C" w:rsidP="000E731C">
      <w:r>
        <w:t>A T4 code generation template</w:t>
      </w:r>
      <w:r w:rsidR="003F5E29">
        <w:fldChar w:fldCharType="begin"/>
      </w:r>
      <w:r w:rsidR="003F5E29">
        <w:instrText xml:space="preserve"> XE "</w:instrText>
      </w:r>
      <w:r w:rsidR="003F5E29" w:rsidRPr="002C7A11">
        <w:instrText xml:space="preserve">Code generation:WCF RIA Service </w:instrText>
      </w:r>
      <w:r w:rsidR="003F5E29">
        <w:instrText>generato</w:instrText>
      </w:r>
      <w:r w:rsidR="003F5E29" w:rsidRPr="002C7A11">
        <w:instrText>r</w:instrText>
      </w:r>
      <w:r w:rsidR="003F5E29">
        <w:instrText xml:space="preserve">" </w:instrText>
      </w:r>
      <w:r w:rsidR="003F5E29">
        <w:fldChar w:fldCharType="end"/>
      </w:r>
      <w:r w:rsidR="005360FB">
        <w:t xml:space="preserve"> </w:t>
      </w:r>
      <w:r>
        <w:t xml:space="preserve">is provided to generate </w:t>
      </w:r>
      <w:r w:rsidR="00F2289E">
        <w:t>d</w:t>
      </w:r>
      <w:r>
        <w:t xml:space="preserve">omain </w:t>
      </w:r>
      <w:r w:rsidR="00F2289E">
        <w:t>s</w:t>
      </w:r>
      <w:r>
        <w:t xml:space="preserve">ervices based on entity </w:t>
      </w:r>
      <w:r w:rsidR="008C3C02">
        <w:t>m</w:t>
      </w:r>
      <w:r>
        <w:t>odel</w:t>
      </w:r>
      <w:r w:rsidR="008C3C02">
        <w:t>s</w:t>
      </w:r>
      <w:r>
        <w:t xml:space="preserve">. </w:t>
      </w:r>
      <w:r w:rsidR="00081681">
        <w:t>A d</w:t>
      </w:r>
      <w:r w:rsidR="00F2289E">
        <w:t xml:space="preserve">omain service uses the </w:t>
      </w:r>
      <w:r w:rsidR="00F2289E" w:rsidRPr="00F2289E">
        <w:rPr>
          <w:rStyle w:val="Emphasis"/>
        </w:rPr>
        <w:t>N-Tier Entity Framework</w:t>
      </w:r>
      <w:r w:rsidR="00F2289E">
        <w:t xml:space="preserve"> as any other .NET client </w:t>
      </w:r>
      <w:r w:rsidR="00C9263E">
        <w:t>do</w:t>
      </w:r>
      <w:r w:rsidR="00081681">
        <w:t>es</w:t>
      </w:r>
      <w:r w:rsidR="00F2289E">
        <w:t xml:space="preserve"> by</w:t>
      </w:r>
      <w:r w:rsidR="00B60C1A">
        <w:t xml:space="preserve"> accessing entity sets through a</w:t>
      </w:r>
      <w:r w:rsidR="00F2289E">
        <w:t xml:space="preserve">n instance of a client data context. </w:t>
      </w:r>
    </w:p>
    <w:p w:rsidR="00C75327" w:rsidRDefault="009F58DA" w:rsidP="000E731C">
      <w:r>
        <w:t>The generated domain service classes m</w:t>
      </w:r>
      <w:r w:rsidR="00B047B5">
        <w:t>ay be edited manually to define</w:t>
      </w:r>
      <w:r>
        <w:t xml:space="preserve"> default sorting, filters</w:t>
      </w:r>
      <w:r w:rsidR="00226511">
        <w:t>, additional service method</w:t>
      </w:r>
      <w:r w:rsidR="00DE52BB">
        <w:t>s</w:t>
      </w:r>
      <w:r>
        <w:t xml:space="preserve"> etc. </w:t>
      </w:r>
      <w:r w:rsidR="006E7D85">
        <w:t>C</w:t>
      </w:r>
      <w:r>
        <w:t>ode does not get regenerated unless source file</w:t>
      </w:r>
      <w:r w:rsidR="006E7D85">
        <w:t>s</w:t>
      </w:r>
      <w:r>
        <w:t xml:space="preserve"> </w:t>
      </w:r>
      <w:r w:rsidR="006E7D85">
        <w:t>are</w:t>
      </w:r>
      <w:r>
        <w:t xml:space="preserve"> removed manually. </w:t>
      </w:r>
    </w:p>
    <w:p w:rsidR="00897690" w:rsidRDefault="00897690" w:rsidP="00897690">
      <w:pPr>
        <w:pStyle w:val="Heading4"/>
      </w:pPr>
      <w:r>
        <w:t>Code Generation</w:t>
      </w:r>
    </w:p>
    <w:p w:rsidR="00B225DF" w:rsidRDefault="0087358D" w:rsidP="000E731C">
      <w:r>
        <w:t>There is no specific V</w:t>
      </w:r>
      <w:r w:rsidR="00C75327">
        <w:t xml:space="preserve">isual </w:t>
      </w:r>
      <w:r>
        <w:t>S</w:t>
      </w:r>
      <w:r w:rsidR="00C75327">
        <w:t>tudio project template required</w:t>
      </w:r>
      <w:r w:rsidR="00C34578">
        <w:t>. You may simply use the existing WCF RIA Services Class Library</w:t>
      </w:r>
      <w:r w:rsidR="00B225DF">
        <w:t xml:space="preserve"> project template</w:t>
      </w:r>
      <w:r w:rsidR="00C75327">
        <w:t xml:space="preserve">. </w:t>
      </w:r>
    </w:p>
    <w:p w:rsidR="002117FA" w:rsidRDefault="00C75327" w:rsidP="002117FA">
      <w:r>
        <w:t>It is easy to use the provided code generator in both Silverlight web applications and</w:t>
      </w:r>
      <w:r w:rsidR="00B225DF">
        <w:t xml:space="preserve"> WCF RIA Service class library web projects</w:t>
      </w:r>
      <w:r w:rsidR="00A646A8">
        <w:t xml:space="preserve">. </w:t>
      </w:r>
      <w:r w:rsidR="003045D1">
        <w:t>Y</w:t>
      </w:r>
      <w:r w:rsidR="00557DE6">
        <w:t>ou may add the T4 code generation template</w:t>
      </w:r>
      <w:r w:rsidR="003045D1">
        <w:t xml:space="preserve"> selecting the “N-Tier Entity Domain Service Generator”</w:t>
      </w:r>
      <w:r w:rsidR="005360FB" w:rsidRPr="005360FB">
        <w:t xml:space="preserve"> </w:t>
      </w:r>
      <w:r w:rsidR="003045D1">
        <w:t>item template</w:t>
      </w:r>
      <w:r w:rsidR="003F5E29">
        <w:fldChar w:fldCharType="begin"/>
      </w:r>
      <w:r w:rsidR="003F5E29">
        <w:instrText xml:space="preserve"> XE "</w:instrText>
      </w:r>
      <w:r w:rsidR="003F5E29" w:rsidRPr="00E30D5C">
        <w:instrText>Code generation: code generation item</w:instrText>
      </w:r>
      <w:r w:rsidR="003F5E29">
        <w:instrText xml:space="preserve">" </w:instrText>
      </w:r>
      <w:r w:rsidR="003F5E29">
        <w:fldChar w:fldCharType="end"/>
      </w:r>
      <w:r w:rsidR="003F5E29">
        <w:t xml:space="preserve"> </w:t>
      </w:r>
      <w:r w:rsidR="003045D1">
        <w:t xml:space="preserve">from </w:t>
      </w:r>
      <w:r w:rsidR="005B4CA1">
        <w:t>the “</w:t>
      </w:r>
      <w:r w:rsidR="003045D1">
        <w:t>add new item</w:t>
      </w:r>
      <w:r w:rsidR="005B4CA1">
        <w:t>”</w:t>
      </w:r>
      <w:r w:rsidR="003045D1">
        <w:t xml:space="preserve"> dialog. </w:t>
      </w:r>
    </w:p>
    <w:p w:rsidR="003045D1" w:rsidRDefault="00FE3C0E" w:rsidP="002117FA">
      <w:pPr>
        <w:pStyle w:val="Figure"/>
      </w:pPr>
      <w:r>
        <w:rPr>
          <w:lang w:val="en-US"/>
        </w:rPr>
        <w:drawing>
          <wp:inline distT="0" distB="0" distL="0" distR="0" wp14:anchorId="6EB0E9B7" wp14:editId="14030FF6">
            <wp:extent cx="5760720" cy="2326704"/>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2"/>
                    <a:stretch>
                      <a:fillRect/>
                    </a:stretch>
                  </pic:blipFill>
                  <pic:spPr>
                    <a:xfrm>
                      <a:off x="0" y="0"/>
                      <a:ext cx="5760720" cy="2326704"/>
                    </a:xfrm>
                    <a:prstGeom prst="rect">
                      <a:avLst/>
                    </a:prstGeom>
                  </pic:spPr>
                </pic:pic>
              </a:graphicData>
            </a:graphic>
          </wp:inline>
        </w:drawing>
      </w:r>
    </w:p>
    <w:p w:rsidR="003045D1" w:rsidRDefault="003045D1" w:rsidP="003045D1">
      <w:pPr>
        <w:pStyle w:val="Caption"/>
      </w:pPr>
      <w:r>
        <w:t xml:space="preserve">Figure </w:t>
      </w:r>
      <w:r>
        <w:fldChar w:fldCharType="begin"/>
      </w:r>
      <w:r>
        <w:instrText xml:space="preserve"> SEQ Figure \* ARABIC </w:instrText>
      </w:r>
      <w:r>
        <w:fldChar w:fldCharType="separate"/>
      </w:r>
      <w:r w:rsidR="001D00D7">
        <w:rPr>
          <w:noProof/>
        </w:rPr>
        <w:t>13</w:t>
      </w:r>
      <w:r>
        <w:fldChar w:fldCharType="end"/>
      </w:r>
      <w:r>
        <w:t xml:space="preserve">: </w:t>
      </w:r>
      <w:r w:rsidRPr="00276073">
        <w:t xml:space="preserve">New Item Dialog with "N-Tier Entity </w:t>
      </w:r>
      <w:r>
        <w:t xml:space="preserve">Domain Service </w:t>
      </w:r>
      <w:r w:rsidRPr="00276073">
        <w:t>Generator" Item Template</w:t>
      </w:r>
    </w:p>
    <w:p w:rsidR="001464AF" w:rsidRDefault="00647054" w:rsidP="000E731C">
      <w:r>
        <w:t xml:space="preserve">The code generator expects the </w:t>
      </w:r>
      <w:r w:rsidR="002C4DAD">
        <w:t>entity data model (</w:t>
      </w:r>
      <w:r>
        <w:t>edmx</w:t>
      </w:r>
      <w:r w:rsidR="002C4DAD">
        <w:t>)</w:t>
      </w:r>
      <w:r>
        <w:t xml:space="preserve"> file to be located at the same level in a solution folder called “Server”.</w:t>
      </w:r>
      <w:r w:rsidR="00CC1C83">
        <w:t xml:space="preserve"> The tt-file should have the same name as the </w:t>
      </w:r>
      <w:r w:rsidR="001C630D">
        <w:t>edmx file</w:t>
      </w:r>
      <w:r w:rsidR="00CC1C83">
        <w:t xml:space="preserve">, i.e. if the model file is called EntityModel.edmx you should name the tt-file </w:t>
      </w:r>
      <w:r w:rsidR="00FB69D9">
        <w:t>either Entit</w:t>
      </w:r>
      <w:r w:rsidR="00CC1C83">
        <w:t>yModel.tt or EntityDomainSer</w:t>
      </w:r>
      <w:r w:rsidR="00FB69D9">
        <w:t>vi</w:t>
      </w:r>
      <w:r w:rsidR="00CC1C83">
        <w:t xml:space="preserve">ce.tt. </w:t>
      </w:r>
      <w:r>
        <w:t xml:space="preserve">If </w:t>
      </w:r>
      <w:r w:rsidR="00CC1C83">
        <w:t xml:space="preserve">both, location and name meet default settings, </w:t>
      </w:r>
      <w:r>
        <w:t>code gets generated automatically</w:t>
      </w:r>
      <w:r w:rsidR="008E280C">
        <w:t xml:space="preserve">. Otherwise, </w:t>
      </w:r>
      <w:r w:rsidR="00954AE0">
        <w:t xml:space="preserve">you get an exception when adding the domain service generator. But don’t </w:t>
      </w:r>
      <w:r w:rsidR="002B0047">
        <w:t>worry;</w:t>
      </w:r>
      <w:r w:rsidR="00954AE0">
        <w:t xml:space="preserve"> all you have to do is to specify the edmx </w:t>
      </w:r>
      <w:r w:rsidR="002B0047">
        <w:t xml:space="preserve">and project </w:t>
      </w:r>
      <w:r w:rsidR="00954AE0">
        <w:t>file</w:t>
      </w:r>
      <w:r w:rsidR="00454E8D">
        <w:t>.</w:t>
      </w:r>
      <w:r w:rsidR="00954AE0">
        <w:t xml:space="preserve"> </w:t>
      </w:r>
      <w:r w:rsidR="00454E8D">
        <w:t>In this case you o</w:t>
      </w:r>
      <w:r w:rsidR="008E280C">
        <w:t xml:space="preserve">pen the tt-file and specify project files and or edmx file manually as shown by the </w:t>
      </w:r>
      <w:r w:rsidR="0086579F">
        <w:t>following sample</w:t>
      </w:r>
      <w:r w:rsidR="008E280C">
        <w:t>:</w:t>
      </w:r>
    </w:p>
    <w:p w:rsidR="007E2A12" w:rsidRPr="00016971" w:rsidRDefault="00E16BEB" w:rsidP="00016971">
      <w:pPr>
        <w:pStyle w:val="CodeBox"/>
      </w:pPr>
      <w:r w:rsidRPr="00016971">
        <w:t xml:space="preserve">&lt;#@ </w:t>
      </w:r>
      <w:r w:rsidRPr="00016971">
        <w:rPr>
          <w:color w:val="A52A2A"/>
        </w:rPr>
        <w:t>template</w:t>
      </w:r>
      <w:r w:rsidRPr="00016971">
        <w:t xml:space="preserve"> language="</w:t>
      </w:r>
      <w:r w:rsidRPr="00016971">
        <w:rPr>
          <w:color w:val="0000FF"/>
        </w:rPr>
        <w:t>C#</w:t>
      </w:r>
      <w:r w:rsidRPr="00016971">
        <w:t>" hostspecific="</w:t>
      </w:r>
      <w:r w:rsidRPr="00016971">
        <w:rPr>
          <w:color w:val="0000FF"/>
        </w:rPr>
        <w:t>true</w:t>
      </w:r>
      <w:r w:rsidRPr="00016971">
        <w:t>" debug="</w:t>
      </w:r>
      <w:r w:rsidRPr="00016971">
        <w:rPr>
          <w:color w:val="0000FF"/>
        </w:rPr>
        <w:t>true</w:t>
      </w:r>
      <w:r w:rsidRPr="00016971">
        <w:t>" #&gt;</w:t>
      </w:r>
      <w:r w:rsidR="00203D07" w:rsidRPr="00016971">
        <w:br/>
      </w:r>
      <w:r w:rsidRPr="00016971">
        <w:t xml:space="preserve">&lt;#@ </w:t>
      </w:r>
      <w:r w:rsidRPr="00016971">
        <w:rPr>
          <w:color w:val="A52A2A"/>
        </w:rPr>
        <w:t>output</w:t>
      </w:r>
      <w:r w:rsidRPr="00016971">
        <w:t xml:space="preserve"> extension="</w:t>
      </w:r>
      <w:r w:rsidRPr="00016971">
        <w:rPr>
          <w:color w:val="0000FF"/>
        </w:rPr>
        <w:t>txt</w:t>
      </w:r>
      <w:r w:rsidRPr="00016971">
        <w:t>" #&gt;</w:t>
      </w:r>
      <w:r w:rsidR="00203D07" w:rsidRPr="00016971">
        <w:br/>
      </w:r>
      <w:r w:rsidRPr="00016971">
        <w:t xml:space="preserve">&lt;#@ </w:t>
      </w:r>
      <w:r w:rsidRPr="00016971">
        <w:rPr>
          <w:color w:val="A52A2A"/>
        </w:rPr>
        <w:t>include</w:t>
      </w:r>
      <w:r w:rsidRPr="00016971">
        <w:t xml:space="preserve"> file="</w:t>
      </w:r>
      <w:r w:rsidR="00662285">
        <w:rPr>
          <w:color w:val="0000FF"/>
        </w:rPr>
        <w:t>NTierEF</w:t>
      </w:r>
      <w:r w:rsidRPr="00016971">
        <w:rPr>
          <w:color w:val="0000FF"/>
        </w:rPr>
        <w:t>.DomainServiceGenerator.CS.ttinclude</w:t>
      </w:r>
      <w:r w:rsidRPr="00016971">
        <w:t>" #&gt;</w:t>
      </w:r>
      <w:r w:rsidR="00203D07" w:rsidRPr="00016971">
        <w:br/>
      </w:r>
      <w:r w:rsidRPr="00016971">
        <w:t>&lt;#</w:t>
      </w:r>
      <w:r w:rsidR="00203D07" w:rsidRPr="00016971">
        <w:br/>
      </w:r>
      <w:r w:rsidRPr="00016971">
        <w:lastRenderedPageBreak/>
        <w:t xml:space="preserve">    </w:t>
      </w:r>
      <w:r w:rsidRPr="00016971">
        <w:rPr>
          <w:color w:val="008000"/>
        </w:rPr>
        <w:t>// &lt;copyright file="EntityDomainService.tt" company="Trivadis"&gt;</w:t>
      </w:r>
      <w:r w:rsidR="00203D07" w:rsidRPr="00016971">
        <w:br/>
      </w:r>
      <w:r w:rsidRPr="00016971">
        <w:t xml:space="preserve">    </w:t>
      </w:r>
      <w:r w:rsidRPr="00016971">
        <w:rPr>
          <w:color w:val="008000"/>
        </w:rPr>
        <w:t>//  Copyright © Trivadis. All Rights Reserved.</w:t>
      </w:r>
      <w:r w:rsidR="00203D07" w:rsidRPr="00016971">
        <w:t xml:space="preserve"> </w:t>
      </w:r>
      <w:r w:rsidR="00203D07" w:rsidRPr="00016971">
        <w:br/>
      </w:r>
      <w:r w:rsidRPr="00016971">
        <w:t xml:space="preserve">    </w:t>
      </w:r>
      <w:r w:rsidRPr="00016971">
        <w:rPr>
          <w:color w:val="008000"/>
        </w:rPr>
        <w:t>// &lt;/copyright&gt;</w:t>
      </w:r>
      <w:r w:rsidR="00203D07" w:rsidRPr="00016971">
        <w:br/>
      </w:r>
      <w:r w:rsidRPr="00016971">
        <w:t xml:space="preserve">    </w:t>
      </w:r>
      <w:r w:rsidR="00203D07" w:rsidRPr="00016971">
        <w:br/>
      </w:r>
      <w:r w:rsidRPr="00016971">
        <w:t xml:space="preserve">    </w:t>
      </w:r>
      <w:r w:rsidRPr="00016971">
        <w:rPr>
          <w:color w:val="008000"/>
        </w:rPr>
        <w:t>// Specify project files in case projects do not use default project names.</w:t>
      </w:r>
      <w:r w:rsidR="00016971" w:rsidRPr="00016971">
        <w:t xml:space="preserve"> </w:t>
      </w:r>
      <w:r w:rsidR="00016971" w:rsidRPr="00016971">
        <w:br/>
      </w:r>
      <w:r w:rsidR="002B0047">
        <w:t xml:space="preserve">    </w:t>
      </w:r>
      <w:r w:rsidR="00016971" w:rsidRPr="00016971">
        <w:t xml:space="preserve">DomainServiceGenerator.ClientLibraryProject = </w:t>
      </w:r>
      <w:r w:rsidR="00016971" w:rsidRPr="00016971">
        <w:tab/>
      </w:r>
      <w:r w:rsidR="00016971" w:rsidRPr="00016971">
        <w:br/>
      </w:r>
      <w:r w:rsidR="005C0200">
        <w:t xml:space="preserve">        </w:t>
      </w:r>
      <w:r w:rsidR="001367FB">
        <w:rPr>
          <w:color w:val="800000"/>
        </w:rPr>
        <w:t>@"..\..\Client\MyProject</w:t>
      </w:r>
      <w:r w:rsidR="00016971" w:rsidRPr="00016971">
        <w:rPr>
          <w:color w:val="800000"/>
        </w:rPr>
        <w:t>.Client</w:t>
      </w:r>
      <w:r w:rsidR="001367FB">
        <w:rPr>
          <w:color w:val="800000"/>
        </w:rPr>
        <w:t>.Domain\MyProject.</w:t>
      </w:r>
      <w:r w:rsidR="00016971" w:rsidRPr="00016971">
        <w:rPr>
          <w:color w:val="800000"/>
        </w:rPr>
        <w:t>Client</w:t>
      </w:r>
      <w:r w:rsidR="001367FB">
        <w:rPr>
          <w:color w:val="800000"/>
        </w:rPr>
        <w:t>.Domain</w:t>
      </w:r>
      <w:r w:rsidR="00016971" w:rsidRPr="00016971">
        <w:rPr>
          <w:color w:val="800000"/>
        </w:rPr>
        <w:t>.csproj"</w:t>
      </w:r>
      <w:r w:rsidR="00016971" w:rsidRPr="00016971">
        <w:t>;</w:t>
      </w:r>
      <w:r w:rsidR="00016971" w:rsidRPr="00016971">
        <w:br/>
      </w:r>
      <w:r w:rsidR="002B0047">
        <w:t xml:space="preserve">    </w:t>
      </w:r>
      <w:r w:rsidR="00016971" w:rsidRPr="00016971">
        <w:t xml:space="preserve">DomainServiceGenerator.DataModelProject = </w:t>
      </w:r>
      <w:r w:rsidR="00016971" w:rsidRPr="00016971">
        <w:br/>
      </w:r>
      <w:r w:rsidR="005C0200">
        <w:t xml:space="preserve">        </w:t>
      </w:r>
      <w:r w:rsidR="00016971" w:rsidRPr="00016971">
        <w:rPr>
          <w:color w:val="800000"/>
        </w:rPr>
        <w:t>@"..\..\Common\MyProj</w:t>
      </w:r>
      <w:r w:rsidR="001367FB">
        <w:rPr>
          <w:color w:val="800000"/>
        </w:rPr>
        <w:t>ect.Common.Domain.Model\MyProject.</w:t>
      </w:r>
      <w:r w:rsidR="00016971" w:rsidRPr="00016971">
        <w:rPr>
          <w:color w:val="800000"/>
        </w:rPr>
        <w:t>Common</w:t>
      </w:r>
      <w:r w:rsidR="001367FB">
        <w:rPr>
          <w:color w:val="800000"/>
        </w:rPr>
        <w:t>.Domain</w:t>
      </w:r>
      <w:r w:rsidR="00016971" w:rsidRPr="00016971">
        <w:rPr>
          <w:color w:val="800000"/>
        </w:rPr>
        <w:t>.Model.csproj"</w:t>
      </w:r>
      <w:r w:rsidR="00016971" w:rsidRPr="00016971">
        <w:t>;</w:t>
      </w:r>
      <w:r w:rsidR="00016971" w:rsidRPr="00016971">
        <w:br/>
        <w:t xml:space="preserve">    DomainServiceGenerator.E</w:t>
      </w:r>
      <w:r w:rsidR="001367FB">
        <w:t>dmx</w:t>
      </w:r>
      <w:r w:rsidR="00016971" w:rsidRPr="00016971">
        <w:t xml:space="preserve">Project = </w:t>
      </w:r>
      <w:r w:rsidR="00016971" w:rsidRPr="00016971">
        <w:br/>
      </w:r>
      <w:r w:rsidR="005C0200">
        <w:t xml:space="preserve">        </w:t>
      </w:r>
      <w:r w:rsidR="00016971" w:rsidRPr="00016971">
        <w:rPr>
          <w:color w:val="800000"/>
        </w:rPr>
        <w:t>@"..\..\Server\MyProject.</w:t>
      </w:r>
      <w:r w:rsidR="001367FB">
        <w:rPr>
          <w:color w:val="800000"/>
        </w:rPr>
        <w:t>S</w:t>
      </w:r>
      <w:r w:rsidR="00016971" w:rsidRPr="00016971">
        <w:rPr>
          <w:color w:val="800000"/>
        </w:rPr>
        <w:t>erver</w:t>
      </w:r>
      <w:r w:rsidR="001367FB">
        <w:rPr>
          <w:color w:val="800000"/>
        </w:rPr>
        <w:t>.Domain</w:t>
      </w:r>
      <w:r w:rsidR="00016971" w:rsidRPr="00016971">
        <w:rPr>
          <w:color w:val="800000"/>
        </w:rPr>
        <w:t>.E</w:t>
      </w:r>
      <w:r w:rsidR="001367FB">
        <w:rPr>
          <w:color w:val="800000"/>
        </w:rPr>
        <w:t>dmx\MyProject.</w:t>
      </w:r>
      <w:r w:rsidR="00016971" w:rsidRPr="00016971">
        <w:rPr>
          <w:color w:val="800000"/>
        </w:rPr>
        <w:t>Server</w:t>
      </w:r>
      <w:r w:rsidR="001367FB">
        <w:rPr>
          <w:color w:val="800000"/>
        </w:rPr>
        <w:t>.Domain</w:t>
      </w:r>
      <w:r w:rsidR="00016971" w:rsidRPr="00016971">
        <w:rPr>
          <w:color w:val="800000"/>
        </w:rPr>
        <w:t>.E</w:t>
      </w:r>
      <w:r w:rsidR="001367FB">
        <w:rPr>
          <w:color w:val="800000"/>
        </w:rPr>
        <w:t>dmx</w:t>
      </w:r>
      <w:r w:rsidR="00016971" w:rsidRPr="00016971">
        <w:rPr>
          <w:color w:val="800000"/>
        </w:rPr>
        <w:t>.csproj"</w:t>
      </w:r>
      <w:r w:rsidR="00016971" w:rsidRPr="00016971">
        <w:t>;</w:t>
      </w:r>
      <w:r w:rsidR="002B0047">
        <w:br/>
        <w:t xml:space="preserve">    </w:t>
      </w:r>
      <w:r w:rsidR="00203D07" w:rsidRPr="00016971">
        <w:br/>
      </w:r>
      <w:r w:rsidRPr="00016971">
        <w:t xml:space="preserve">    </w:t>
      </w:r>
      <w:r w:rsidRPr="00016971">
        <w:rPr>
          <w:color w:val="0000FF"/>
        </w:rPr>
        <w:t>var</w:t>
      </w:r>
      <w:r w:rsidRPr="00016971">
        <w:t xml:space="preserve"> </w:t>
      </w:r>
      <w:r w:rsidRPr="002B0047">
        <w:t xml:space="preserve">generator = </w:t>
      </w:r>
      <w:r w:rsidRPr="002B0047">
        <w:rPr>
          <w:color w:val="0000FF"/>
        </w:rPr>
        <w:t>new</w:t>
      </w:r>
      <w:r w:rsidRPr="002B0047">
        <w:t xml:space="preserve"> DomainServiceGenerator(</w:t>
      </w:r>
      <w:r w:rsidRPr="002B0047">
        <w:rPr>
          <w:color w:val="0000FF"/>
        </w:rPr>
        <w:t>this</w:t>
      </w:r>
      <w:r w:rsidR="002B0047" w:rsidRPr="002B0047">
        <w:t xml:space="preserve">, </w:t>
      </w:r>
      <w:r w:rsidR="002B0047">
        <w:br/>
      </w:r>
      <w:r w:rsidR="005C0200">
        <w:t xml:space="preserve">        </w:t>
      </w:r>
      <w:r w:rsidR="002B0047" w:rsidRPr="002B0047">
        <w:rPr>
          <w:color w:val="800000"/>
        </w:rPr>
        <w:t>@"..\..\Server\MyProject.Server</w:t>
      </w:r>
      <w:r w:rsidR="001367FB">
        <w:rPr>
          <w:color w:val="800000"/>
        </w:rPr>
        <w:t>.Domain</w:t>
      </w:r>
      <w:r w:rsidR="002B0047" w:rsidRPr="002B0047">
        <w:rPr>
          <w:color w:val="800000"/>
        </w:rPr>
        <w:t>.E</w:t>
      </w:r>
      <w:r w:rsidR="001367FB">
        <w:rPr>
          <w:color w:val="800000"/>
        </w:rPr>
        <w:t>dmx</w:t>
      </w:r>
      <w:r w:rsidR="002B0047" w:rsidRPr="002B0047">
        <w:rPr>
          <w:color w:val="800000"/>
        </w:rPr>
        <w:t>\AdventureWorksModel.edmx"</w:t>
      </w:r>
      <w:r w:rsidRPr="002B0047">
        <w:t>);</w:t>
      </w:r>
      <w:r w:rsidR="00203D07" w:rsidRPr="002B0047">
        <w:br/>
      </w:r>
      <w:r w:rsidRPr="002B0047">
        <w:t xml:space="preserve">    </w:t>
      </w:r>
      <w:r w:rsidRPr="002B0047">
        <w:rPr>
          <w:color w:val="008000"/>
        </w:rPr>
        <w:t>//generator.DomainServiceTemplate.GenerateModificationMethods = false; //default: true</w:t>
      </w:r>
      <w:r w:rsidR="00203D07" w:rsidRPr="00016971">
        <w:br/>
      </w:r>
      <w:r w:rsidRPr="00016971">
        <w:t xml:space="preserve">    generator.Run();</w:t>
      </w:r>
      <w:r w:rsidR="00203D07" w:rsidRPr="00016971">
        <w:br/>
      </w:r>
      <w:r w:rsidRPr="00016971">
        <w:t>#&gt;</w:t>
      </w:r>
      <w:r w:rsidR="00203D07" w:rsidRPr="00016971">
        <w:br/>
      </w:r>
      <w:r w:rsidRPr="00016971">
        <w:t>Generates domain service.</w:t>
      </w:r>
      <w:r w:rsidR="00203D07" w:rsidRPr="00016971">
        <w:t xml:space="preserve"> </w:t>
      </w:r>
      <w:r w:rsidR="00203D07" w:rsidRPr="00016971">
        <w:br/>
      </w:r>
      <w:r w:rsidR="00203D07" w:rsidRPr="00016971">
        <w:br/>
      </w:r>
      <w:r w:rsidRPr="00016971">
        <w:t xml:space="preserve">Note: </w:t>
      </w:r>
      <w:r w:rsidR="00203D07" w:rsidRPr="00016971">
        <w:br/>
      </w:r>
      <w:r w:rsidRPr="00016971">
        <w:t xml:space="preserve">  By default generated domain service is created only in case the code file does not exist. </w:t>
      </w:r>
      <w:r w:rsidR="00203D07" w:rsidRPr="00016971">
        <w:br/>
      </w:r>
      <w:r w:rsidRPr="00016971">
        <w:t xml:space="preserve">  In order to regenerate the corresponding file need to be renamed or removed manually.</w:t>
      </w:r>
    </w:p>
    <w:p w:rsidR="009C59E4" w:rsidRDefault="009C59E4" w:rsidP="00457F5C">
      <w:pPr>
        <w:pStyle w:val="Heading4"/>
      </w:pPr>
      <w:r>
        <w:t>Project References</w:t>
      </w:r>
    </w:p>
    <w:p w:rsidR="008B27F0" w:rsidRDefault="008B27F0" w:rsidP="009C59E4">
      <w:r>
        <w:t>Since</w:t>
      </w:r>
      <w:r w:rsidR="009C59E4">
        <w:t xml:space="preserve"> the generated domain services are using the </w:t>
      </w:r>
      <w:r w:rsidRPr="00EF2DC4">
        <w:rPr>
          <w:rStyle w:val="Emphasis"/>
        </w:rPr>
        <w:t>N-Tier Entity Framework</w:t>
      </w:r>
      <w:r>
        <w:t xml:space="preserve"> </w:t>
      </w:r>
      <w:r w:rsidR="009C59E4">
        <w:t>classes as any other .NET client do</w:t>
      </w:r>
      <w:r w:rsidR="00BD56E8">
        <w:t>es</w:t>
      </w:r>
      <w:r w:rsidR="009C59E4">
        <w:t xml:space="preserve"> you need t</w:t>
      </w:r>
      <w:r>
        <w:t>o add corresponding references.</w:t>
      </w:r>
    </w:p>
    <w:p w:rsidR="009C59E4" w:rsidRPr="009C59E4" w:rsidRDefault="009C59E4" w:rsidP="009C59E4">
      <w:r>
        <w:t>At design time the client library and model assemblies</w:t>
      </w:r>
      <w:r w:rsidR="00503BE7">
        <w:t xml:space="preserve"> or projects</w:t>
      </w:r>
      <w:r>
        <w:t xml:space="preserve"> need to be referenced. While at runtime</w:t>
      </w:r>
      <w:r w:rsidR="00EB4637">
        <w:t>, additionally</w:t>
      </w:r>
      <w:r>
        <w:t xml:space="preserve"> the assemblies for channel factory and service contracts need to be available as well. </w:t>
      </w:r>
    </w:p>
    <w:p w:rsidR="00457F5C" w:rsidRDefault="00457F5C" w:rsidP="00457F5C">
      <w:pPr>
        <w:pStyle w:val="Heading4"/>
      </w:pPr>
      <w:r>
        <w:t xml:space="preserve">WCF RIA Service </w:t>
      </w:r>
      <w:r w:rsidR="007F6926">
        <w:t>does not support client profile</w:t>
      </w:r>
    </w:p>
    <w:p w:rsidR="009F4434" w:rsidRDefault="009F4434" w:rsidP="0025296D">
      <w:r>
        <w:t xml:space="preserve">It is important to note that </w:t>
      </w:r>
      <w:r w:rsidR="007F6926">
        <w:t xml:space="preserve">for </w:t>
      </w:r>
      <w:r w:rsidR="007F6926" w:rsidRPr="003710B4">
        <w:rPr>
          <w:i/>
        </w:rPr>
        <w:t>WCF RIA Services</w:t>
      </w:r>
      <w:r>
        <w:t xml:space="preserve"> is not possible to </w:t>
      </w:r>
      <w:r w:rsidR="007F6926">
        <w:t xml:space="preserve">target </w:t>
      </w:r>
      <w:r w:rsidR="007F6926" w:rsidRPr="007F6926">
        <w:rPr>
          <w:i/>
        </w:rPr>
        <w:t>.NET Framework C</w:t>
      </w:r>
      <w:r w:rsidRPr="007F6926">
        <w:rPr>
          <w:i/>
        </w:rPr>
        <w:t xml:space="preserve">lient </w:t>
      </w:r>
      <w:r w:rsidR="007F6926" w:rsidRPr="007F6926">
        <w:rPr>
          <w:i/>
        </w:rPr>
        <w:t>P</w:t>
      </w:r>
      <w:r w:rsidRPr="007F6926">
        <w:rPr>
          <w:i/>
        </w:rPr>
        <w:t>rofile</w:t>
      </w:r>
      <w:r w:rsidR="007F6926">
        <w:rPr>
          <w:i/>
        </w:rPr>
        <w:t xml:space="preserve">, </w:t>
      </w:r>
      <w:r w:rsidR="007D51E2">
        <w:t>since</w:t>
      </w:r>
      <w:r>
        <w:t xml:space="preserve"> </w:t>
      </w:r>
      <w:r w:rsidR="00B60C1A">
        <w:t xml:space="preserve">required framework </w:t>
      </w:r>
      <w:r w:rsidR="0025296D">
        <w:t>type</w:t>
      </w:r>
      <w:r w:rsidR="007D51E2">
        <w:t>s</w:t>
      </w:r>
      <w:r w:rsidR="00B60C1A">
        <w:t xml:space="preserve">, </w:t>
      </w:r>
      <w:r w:rsidR="007D51E2">
        <w:t xml:space="preserve">like </w:t>
      </w:r>
      <w:r w:rsidR="00B60C1A">
        <w:t xml:space="preserve">the </w:t>
      </w:r>
      <w:r w:rsidR="0025296D" w:rsidRPr="0025296D">
        <w:rPr>
          <w:i/>
        </w:rPr>
        <w:t>System.ServiceModel.DomainServices.Server.</w:t>
      </w:r>
      <w:r w:rsidR="00B60C1A" w:rsidRPr="0025296D">
        <w:rPr>
          <w:i/>
        </w:rPr>
        <w:t>ExcludeAttribute</w:t>
      </w:r>
      <w:r w:rsidR="00B60C1A">
        <w:t>,</w:t>
      </w:r>
      <w:r>
        <w:t xml:space="preserve"> </w:t>
      </w:r>
      <w:r w:rsidR="007D51E2">
        <w:t>are</w:t>
      </w:r>
      <w:r>
        <w:t xml:space="preserve"> not defined for client profile. </w:t>
      </w:r>
      <w:r w:rsidR="00B60C1A">
        <w:t xml:space="preserve">As a result, the </w:t>
      </w:r>
      <w:r w:rsidR="00661CD2">
        <w:t>NTierEF</w:t>
      </w:r>
      <w:r w:rsidR="00B60C1A" w:rsidRPr="00B60C1A">
        <w:t>.Common</w:t>
      </w:r>
      <w:r w:rsidR="00661CD2">
        <w:t>.Domain</w:t>
      </w:r>
      <w:r w:rsidR="00B60C1A">
        <w:t xml:space="preserve">.dll </w:t>
      </w:r>
      <w:r w:rsidR="007F6926">
        <w:t xml:space="preserve">and </w:t>
      </w:r>
      <w:r w:rsidR="00661CD2">
        <w:t>NTierEF</w:t>
      </w:r>
      <w:r w:rsidR="007F6926" w:rsidRPr="007F6926">
        <w:t>.Server</w:t>
      </w:r>
      <w:r w:rsidR="00661CD2">
        <w:t>.Domain</w:t>
      </w:r>
      <w:r w:rsidR="007F6926" w:rsidRPr="007F6926">
        <w:t xml:space="preserve">.dll </w:t>
      </w:r>
      <w:r w:rsidR="007F6926">
        <w:t>assemblies need</w:t>
      </w:r>
      <w:r w:rsidR="00B60C1A">
        <w:t xml:space="preserve"> to be compiled targeting “.NET Framework 4” instead of “.NET Framework 4 Client Profile”. </w:t>
      </w:r>
    </w:p>
    <w:p w:rsidR="007D51E2" w:rsidRDefault="007D51E2" w:rsidP="0025296D">
      <w:r>
        <w:t xml:space="preserve">For the very same reason you need to remove the </w:t>
      </w:r>
      <w:r w:rsidRPr="007D51E2">
        <w:t>CLIENT_PROFILE</w:t>
      </w:r>
      <w:r>
        <w:t xml:space="preserve"> compilation symbol in the project settings of your “Common</w:t>
      </w:r>
      <w:r w:rsidR="004E7A45">
        <w:t>.Domain</w:t>
      </w:r>
      <w:r>
        <w:t>.Model” project</w:t>
      </w:r>
      <w:r w:rsidR="007F6926">
        <w:t xml:space="preserve"> and target “.NET Framework 4”.</w:t>
      </w:r>
    </w:p>
    <w:p w:rsidR="007D51E2" w:rsidRPr="0025296D" w:rsidRDefault="007F6926" w:rsidP="007F6926">
      <w:pPr>
        <w:pStyle w:val="Heading4"/>
      </w:pPr>
      <w:r>
        <w:t>WCF RIA Service Specifics</w:t>
      </w:r>
    </w:p>
    <w:p w:rsidR="009F4434" w:rsidRDefault="009F4434" w:rsidP="000E731C">
      <w:r>
        <w:t xml:space="preserve">For Silverlight code generation, which is taken care of by WCF RIA Services, general rules do apply. E.g. in order to generate navigation properties in the Silverlight code, the corresponding properties need to be annotated with </w:t>
      </w:r>
      <w:r w:rsidR="001E2EA3">
        <w:t xml:space="preserve">the </w:t>
      </w:r>
      <w:r w:rsidR="0025296D" w:rsidRPr="005B5379">
        <w:rPr>
          <w:rStyle w:val="Code"/>
        </w:rPr>
        <w:t>I</w:t>
      </w:r>
      <w:r w:rsidRPr="005B5379">
        <w:rPr>
          <w:rStyle w:val="Code"/>
        </w:rPr>
        <w:t>nclude</w:t>
      </w:r>
      <w:r w:rsidR="0025296D" w:rsidRPr="005B5379">
        <w:rPr>
          <w:rStyle w:val="Code"/>
        </w:rPr>
        <w:t>Attribute</w:t>
      </w:r>
      <w:r>
        <w:t xml:space="preserve"> and </w:t>
      </w:r>
      <w:r w:rsidR="001E2EA3">
        <w:t xml:space="preserve">the </w:t>
      </w:r>
      <w:r w:rsidR="0025296D" w:rsidRPr="005B5379">
        <w:rPr>
          <w:rStyle w:val="Code"/>
        </w:rPr>
        <w:t>A</w:t>
      </w:r>
      <w:r w:rsidRPr="005B5379">
        <w:rPr>
          <w:rStyle w:val="Code"/>
        </w:rPr>
        <w:t>ssociation</w:t>
      </w:r>
      <w:r w:rsidR="0025296D" w:rsidRPr="005B5379">
        <w:rPr>
          <w:rStyle w:val="Code"/>
        </w:rPr>
        <w:t>Attribute</w:t>
      </w:r>
      <w:r>
        <w:t xml:space="preserve"> attribute</w:t>
      </w:r>
      <w:r w:rsidR="00601B63">
        <w:t>s</w:t>
      </w:r>
      <w:r>
        <w:t xml:space="preserve"> in the model. </w:t>
      </w:r>
      <w:r w:rsidR="001E2EA3">
        <w:t>This is done best in the metadata class of the specific entity as shown in the following example:</w:t>
      </w:r>
    </w:p>
    <w:p w:rsidR="00B60C1A" w:rsidRPr="00B60C1A" w:rsidRDefault="00C7369E" w:rsidP="00171BD1">
      <w:pPr>
        <w:pStyle w:val="CodeBox"/>
      </w:pPr>
      <w:r w:rsidRPr="00482D6C">
        <w:rPr>
          <w:lang w:eastAsia="de-CH"/>
        </w:rPr>
        <w:t>[</w:t>
      </w:r>
      <w:r w:rsidRPr="00482D6C">
        <w:rPr>
          <w:color w:val="2B91AF"/>
          <w:lang w:eastAsia="de-CH"/>
        </w:rPr>
        <w:t>MetadataType</w:t>
      </w:r>
      <w:r w:rsidRPr="00482D6C">
        <w:rPr>
          <w:lang w:eastAsia="de-CH"/>
        </w:rPr>
        <w:t>(</w:t>
      </w:r>
      <w:r w:rsidRPr="00482D6C">
        <w:rPr>
          <w:color w:val="0000FF"/>
          <w:lang w:eastAsia="de-CH"/>
        </w:rPr>
        <w:t>typeof</w:t>
      </w:r>
      <w:r w:rsidRPr="00482D6C">
        <w:rPr>
          <w:lang w:eastAsia="de-CH"/>
        </w:rPr>
        <w:t>(</w:t>
      </w:r>
      <w:r w:rsidRPr="00482D6C">
        <w:rPr>
          <w:color w:val="2B91AF"/>
          <w:lang w:eastAsia="de-CH"/>
        </w:rPr>
        <w:t>OrderMetadata</w:t>
      </w:r>
      <w:r w:rsidRPr="00482D6C">
        <w:rPr>
          <w:lang w:eastAsia="de-CH"/>
        </w:rPr>
        <w:t>))]</w:t>
      </w:r>
      <w:r w:rsidRPr="00482D6C">
        <w:rPr>
          <w:lang w:eastAsia="de-CH"/>
        </w:rPr>
        <w:br/>
      </w:r>
      <w:r w:rsidRPr="00482D6C">
        <w:rPr>
          <w:color w:val="0000FF"/>
          <w:lang w:eastAsia="de-CH"/>
        </w:rPr>
        <w:t>public</w:t>
      </w:r>
      <w:r w:rsidRPr="00482D6C">
        <w:rPr>
          <w:lang w:eastAsia="de-CH"/>
        </w:rPr>
        <w:t> </w:t>
      </w:r>
      <w:r w:rsidRPr="00482D6C">
        <w:rPr>
          <w:color w:val="0000FF"/>
          <w:lang w:eastAsia="de-CH"/>
        </w:rPr>
        <w:t>partial</w:t>
      </w:r>
      <w:r w:rsidRPr="00482D6C">
        <w:rPr>
          <w:lang w:eastAsia="de-CH"/>
        </w:rPr>
        <w:t> </w:t>
      </w:r>
      <w:r w:rsidRPr="00482D6C">
        <w:rPr>
          <w:color w:val="0000FF"/>
          <w:lang w:eastAsia="de-CH"/>
        </w:rPr>
        <w:t>class</w:t>
      </w:r>
      <w:r w:rsidRPr="00482D6C">
        <w:rPr>
          <w:lang w:eastAsia="de-CH"/>
        </w:rPr>
        <w:t> </w:t>
      </w:r>
      <w:r w:rsidRPr="00482D6C">
        <w:rPr>
          <w:color w:val="2B91AF"/>
          <w:lang w:eastAsia="de-CH"/>
        </w:rPr>
        <w:t>Order</w:t>
      </w:r>
      <w:r w:rsidRPr="00482D6C">
        <w:rPr>
          <w:lang w:eastAsia="de-CH"/>
        </w:rPr>
        <w:br/>
        <w:t>{</w:t>
      </w:r>
      <w:r w:rsidRPr="00482D6C">
        <w:rPr>
          <w:lang w:eastAsia="de-CH"/>
        </w:rPr>
        <w:br/>
        <w:t>}</w:t>
      </w:r>
      <w:r w:rsidRPr="00482D6C">
        <w:rPr>
          <w:lang w:eastAsia="de-CH"/>
        </w:rPr>
        <w:br/>
      </w:r>
      <w:r w:rsidRPr="00482D6C">
        <w:rPr>
          <w:lang w:eastAsia="de-CH"/>
        </w:rPr>
        <w:br/>
      </w:r>
      <w:r w:rsidRPr="00482D6C">
        <w:rPr>
          <w:color w:val="0000FF"/>
          <w:lang w:eastAsia="de-CH"/>
        </w:rPr>
        <w:t>public</w:t>
      </w:r>
      <w:r w:rsidRPr="00482D6C">
        <w:rPr>
          <w:lang w:eastAsia="de-CH"/>
        </w:rPr>
        <w:t> </w:t>
      </w:r>
      <w:r w:rsidRPr="00482D6C">
        <w:rPr>
          <w:color w:val="0000FF"/>
          <w:lang w:eastAsia="de-CH"/>
        </w:rPr>
        <w:t>sealed</w:t>
      </w:r>
      <w:r w:rsidRPr="00482D6C">
        <w:rPr>
          <w:lang w:eastAsia="de-CH"/>
        </w:rPr>
        <w:t> </w:t>
      </w:r>
      <w:r w:rsidRPr="00482D6C">
        <w:rPr>
          <w:color w:val="0000FF"/>
          <w:lang w:eastAsia="de-CH"/>
        </w:rPr>
        <w:t>class</w:t>
      </w:r>
      <w:r w:rsidRPr="00482D6C">
        <w:rPr>
          <w:lang w:eastAsia="de-CH"/>
        </w:rPr>
        <w:t> </w:t>
      </w:r>
      <w:r w:rsidRPr="00482D6C">
        <w:rPr>
          <w:color w:val="2B91AF"/>
          <w:lang w:eastAsia="de-CH"/>
        </w:rPr>
        <w:t>OrderMetadata</w:t>
      </w:r>
      <w:r w:rsidRPr="00482D6C">
        <w:rPr>
          <w:lang w:eastAsia="de-CH"/>
        </w:rPr>
        <w:br/>
        <w:t>{</w:t>
      </w:r>
      <w:r w:rsidRPr="00482D6C">
        <w:rPr>
          <w:lang w:eastAsia="de-CH"/>
        </w:rPr>
        <w:br/>
        <w:t>    </w:t>
      </w:r>
      <w:r w:rsidRPr="00482D6C">
        <w:rPr>
          <w:color w:val="0000FF"/>
          <w:lang w:eastAsia="de-CH"/>
        </w:rPr>
        <w:t>public</w:t>
      </w:r>
      <w:r w:rsidRPr="00482D6C">
        <w:rPr>
          <w:lang w:eastAsia="de-CH"/>
        </w:rPr>
        <w:t> </w:t>
      </w:r>
      <w:r w:rsidRPr="00482D6C">
        <w:rPr>
          <w:color w:val="0000FF"/>
          <w:lang w:eastAsia="de-CH"/>
        </w:rPr>
        <w:t>int</w:t>
      </w:r>
      <w:r w:rsidRPr="00482D6C">
        <w:rPr>
          <w:lang w:eastAsia="de-CH"/>
        </w:rPr>
        <w:t> ID;</w:t>
      </w:r>
      <w:r w:rsidRPr="00482D6C">
        <w:rPr>
          <w:lang w:eastAsia="de-CH"/>
        </w:rPr>
        <w:br/>
      </w:r>
      <w:r w:rsidRPr="00482D6C">
        <w:rPr>
          <w:lang w:eastAsia="de-CH"/>
        </w:rPr>
        <w:lastRenderedPageBreak/>
        <w:t>    </w:t>
      </w:r>
      <w:r w:rsidRPr="00482D6C">
        <w:rPr>
          <w:lang w:eastAsia="de-CH"/>
        </w:rPr>
        <w:br/>
        <w:t>    [System.ServiceModel.DomainServices.Server.</w:t>
      </w:r>
      <w:r w:rsidRPr="00482D6C">
        <w:rPr>
          <w:color w:val="2B91AF"/>
          <w:lang w:eastAsia="de-CH"/>
        </w:rPr>
        <w:t>Include</w:t>
      </w:r>
      <w:r w:rsidRPr="00482D6C">
        <w:rPr>
          <w:lang w:eastAsia="de-CH"/>
        </w:rPr>
        <w:t>]</w:t>
      </w:r>
      <w:r w:rsidR="00203D07">
        <w:br/>
      </w:r>
      <w:r w:rsidR="008D2A71" w:rsidRPr="00482D6C">
        <w:t>    [</w:t>
      </w:r>
      <w:r w:rsidR="009F4434" w:rsidRPr="009F4434">
        <w:t>System.ComponentModel.DataAnnotations.</w:t>
      </w:r>
      <w:r w:rsidR="008D2A71" w:rsidRPr="009F4434">
        <w:rPr>
          <w:color w:val="2B91AF"/>
        </w:rPr>
        <w:t>Association</w:t>
      </w:r>
      <w:r w:rsidR="008D2A71" w:rsidRPr="00482D6C">
        <w:t>(</w:t>
      </w:r>
      <w:r w:rsidR="008D2A71" w:rsidRPr="00482D6C">
        <w:rPr>
          <w:color w:val="A31515"/>
        </w:rPr>
        <w:t>"OrderItems"</w:t>
      </w:r>
      <w:r w:rsidR="008D2A71" w:rsidRPr="00482D6C">
        <w:t>, </w:t>
      </w:r>
      <w:r w:rsidR="008D2A71" w:rsidRPr="00482D6C">
        <w:rPr>
          <w:color w:val="A31515"/>
        </w:rPr>
        <w:t>"ID"</w:t>
      </w:r>
      <w:r w:rsidR="008D2A71" w:rsidRPr="00482D6C">
        <w:t>, </w:t>
      </w:r>
      <w:r w:rsidR="008D2A71" w:rsidRPr="00482D6C">
        <w:rPr>
          <w:color w:val="A31515"/>
        </w:rPr>
        <w:t>" OrderID"</w:t>
      </w:r>
      <w:r w:rsidR="008D2A71" w:rsidRPr="00482D6C">
        <w:t>)]</w:t>
      </w:r>
      <w:r w:rsidRPr="00482D6C">
        <w:br/>
        <w:t>    </w:t>
      </w:r>
      <w:r w:rsidRPr="00482D6C">
        <w:rPr>
          <w:color w:val="0000FF"/>
        </w:rPr>
        <w:t>public</w:t>
      </w:r>
      <w:r w:rsidRPr="00482D6C">
        <w:t> </w:t>
      </w:r>
      <w:r w:rsidRPr="00482D6C">
        <w:rPr>
          <w:color w:val="2B91AF"/>
        </w:rPr>
        <w:t>TrackableCollection</w:t>
      </w:r>
      <w:r w:rsidRPr="00482D6C">
        <w:t>&lt;</w:t>
      </w:r>
      <w:r w:rsidRPr="00482D6C">
        <w:rPr>
          <w:color w:val="2B91AF"/>
        </w:rPr>
        <w:t>OrderItem</w:t>
      </w:r>
      <w:r w:rsidRPr="00482D6C">
        <w:t>&gt; OrderItems;</w:t>
      </w:r>
      <w:r w:rsidRPr="00482D6C">
        <w:br/>
        <w:t>}</w:t>
      </w:r>
    </w:p>
    <w:p w:rsidR="00F3772E" w:rsidRDefault="00F3772E" w:rsidP="00F3772E">
      <w:pPr>
        <w:pStyle w:val="Heading3"/>
      </w:pPr>
      <w:bookmarkStart w:id="67" w:name="_Toc350053803"/>
      <w:r>
        <w:t>Native Silverlight Library</w:t>
      </w:r>
      <w:bookmarkEnd w:id="67"/>
    </w:p>
    <w:p w:rsidR="000E731C" w:rsidRDefault="00601B63" w:rsidP="000E731C">
      <w:r>
        <w:t xml:space="preserve">The </w:t>
      </w:r>
      <w:r w:rsidRPr="00F2289E">
        <w:rPr>
          <w:rStyle w:val="Emphasis"/>
        </w:rPr>
        <w:t>N-Tier Entity Framework</w:t>
      </w:r>
      <w:r>
        <w:t xml:space="preserve"> may be used from Silverlight directly. Since Silverlight applications may not reference normal .NET assemblies </w:t>
      </w:r>
      <w:r w:rsidR="0054140F">
        <w:t xml:space="preserve">few </w:t>
      </w:r>
      <w:r>
        <w:t xml:space="preserve">additional </w:t>
      </w:r>
      <w:r w:rsidR="0054140F">
        <w:t>steps are</w:t>
      </w:r>
      <w:r>
        <w:t xml:space="preserve"> required. </w:t>
      </w:r>
    </w:p>
    <w:p w:rsidR="00F049D7" w:rsidRDefault="00F049D7" w:rsidP="00F049D7">
      <w:pPr>
        <w:pStyle w:val="Heading4"/>
      </w:pPr>
      <w:r>
        <w:t>Creating a Silverlight Class Library</w:t>
      </w:r>
    </w:p>
    <w:p w:rsidR="00601B63" w:rsidRDefault="0094652D" w:rsidP="000E731C">
      <w:r>
        <w:t xml:space="preserve">In order to access the WCF services exposed by the </w:t>
      </w:r>
      <w:r w:rsidRPr="00F2289E">
        <w:rPr>
          <w:rStyle w:val="Emphasis"/>
        </w:rPr>
        <w:t>N-Tier Entity Framework</w:t>
      </w:r>
      <w:r>
        <w:t xml:space="preserve"> from Silverlight, a Silverlight class library containing all code from client and common namespaces is required. </w:t>
      </w:r>
    </w:p>
    <w:p w:rsidR="007859E9" w:rsidRDefault="00AB1B29" w:rsidP="00E02BDD">
      <w:r>
        <w:t>A specific V</w:t>
      </w:r>
      <w:r w:rsidR="00F43E47">
        <w:t xml:space="preserve">isual </w:t>
      </w:r>
      <w:r>
        <w:t>S</w:t>
      </w:r>
      <w:r w:rsidR="00F43E47">
        <w:t>tudio project template is provided t</w:t>
      </w:r>
      <w:r w:rsidR="0094652D">
        <w:t xml:space="preserve">o create </w:t>
      </w:r>
      <w:r w:rsidR="00F43E47">
        <w:t xml:space="preserve">an </w:t>
      </w:r>
      <w:r w:rsidRPr="00AB1B29">
        <w:rPr>
          <w:rStyle w:val="Emphasis"/>
        </w:rPr>
        <w:t>N</w:t>
      </w:r>
      <w:r w:rsidR="007B5908" w:rsidRPr="00AB1B29">
        <w:rPr>
          <w:rStyle w:val="Emphasis"/>
        </w:rPr>
        <w:t>-</w:t>
      </w:r>
      <w:r w:rsidRPr="00AB1B29">
        <w:rPr>
          <w:rStyle w:val="Emphasis"/>
        </w:rPr>
        <w:t>T</w:t>
      </w:r>
      <w:r w:rsidR="007B5908" w:rsidRPr="00AB1B29">
        <w:rPr>
          <w:rStyle w:val="Emphasis"/>
        </w:rPr>
        <w:t xml:space="preserve">ier </w:t>
      </w:r>
      <w:r w:rsidRPr="00AB1B29">
        <w:rPr>
          <w:rStyle w:val="Emphasis"/>
        </w:rPr>
        <w:t>E</w:t>
      </w:r>
      <w:r w:rsidR="007B5908" w:rsidRPr="00AB1B29">
        <w:rPr>
          <w:rStyle w:val="Emphasis"/>
        </w:rPr>
        <w:t xml:space="preserve">ntity </w:t>
      </w:r>
      <w:r w:rsidRPr="00AB1B29">
        <w:rPr>
          <w:rStyle w:val="Emphasis"/>
        </w:rPr>
        <w:t>F</w:t>
      </w:r>
      <w:r w:rsidR="007B5908" w:rsidRPr="00AB1B29">
        <w:rPr>
          <w:rStyle w:val="Emphasis"/>
        </w:rPr>
        <w:t>ramework</w:t>
      </w:r>
      <w:r w:rsidR="007B5908">
        <w:t xml:space="preserve"> </w:t>
      </w:r>
      <w:r w:rsidR="0094652D">
        <w:t>class library</w:t>
      </w:r>
      <w:r w:rsidR="00F43E47">
        <w:t xml:space="preserve"> for Silverlight</w:t>
      </w:r>
      <w:r w:rsidR="00E02BDD">
        <w:t xml:space="preserve">. </w:t>
      </w:r>
    </w:p>
    <w:p w:rsidR="002117FA" w:rsidRDefault="00370662" w:rsidP="002117FA">
      <w:pPr>
        <w:pStyle w:val="Figure"/>
      </w:pPr>
      <w:r>
        <w:rPr>
          <w:lang w:val="en-US"/>
        </w:rPr>
        <w:drawing>
          <wp:inline distT="0" distB="0" distL="0" distR="0" wp14:anchorId="54881B38" wp14:editId="04891ECB">
            <wp:extent cx="5760720" cy="3389920"/>
            <wp:effectExtent l="0" t="0" r="0" b="127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3"/>
                    <a:stretch>
                      <a:fillRect/>
                    </a:stretch>
                  </pic:blipFill>
                  <pic:spPr>
                    <a:xfrm>
                      <a:off x="0" y="0"/>
                      <a:ext cx="5760720" cy="3389920"/>
                    </a:xfrm>
                    <a:prstGeom prst="rect">
                      <a:avLst/>
                    </a:prstGeom>
                  </pic:spPr>
                </pic:pic>
              </a:graphicData>
            </a:graphic>
          </wp:inline>
        </w:drawing>
      </w:r>
    </w:p>
    <w:p w:rsidR="007859E9" w:rsidRDefault="007859E9" w:rsidP="007859E9">
      <w:pPr>
        <w:pStyle w:val="Caption"/>
      </w:pPr>
      <w:r>
        <w:t xml:space="preserve">Figure </w:t>
      </w:r>
      <w:r>
        <w:fldChar w:fldCharType="begin"/>
      </w:r>
      <w:r>
        <w:instrText xml:space="preserve"> SEQ Figure \* ARABIC </w:instrText>
      </w:r>
      <w:r>
        <w:fldChar w:fldCharType="separate"/>
      </w:r>
      <w:r w:rsidR="001D00D7">
        <w:rPr>
          <w:noProof/>
        </w:rPr>
        <w:t>14</w:t>
      </w:r>
      <w:r>
        <w:fldChar w:fldCharType="end"/>
      </w:r>
      <w:r>
        <w:t xml:space="preserve">: </w:t>
      </w:r>
      <w:r w:rsidRPr="00F51AFE">
        <w:t xml:space="preserve">New Project Dialog with “N-Tier Entity Framework </w:t>
      </w:r>
      <w:r>
        <w:t>Silverlight Library</w:t>
      </w:r>
      <w:r w:rsidRPr="00F51AFE">
        <w:t>” Project Template</w:t>
      </w:r>
    </w:p>
    <w:p w:rsidR="007859E9" w:rsidRDefault="007859E9" w:rsidP="000E731C">
      <w:r>
        <w:t xml:space="preserve">It is recommended to use the existing solution and </w:t>
      </w:r>
      <w:r w:rsidR="005E6DF6">
        <w:t xml:space="preserve">place the </w:t>
      </w:r>
      <w:r>
        <w:t xml:space="preserve">project </w:t>
      </w:r>
      <w:r w:rsidR="005E6DF6">
        <w:t>in a</w:t>
      </w:r>
      <w:r>
        <w:t xml:space="preserve"> folder called “Silverlight” at the same level as Client, Common and Server folders. It is important to pay attention to physical folder structure since other projects in the solution need to be references by </w:t>
      </w:r>
      <w:r w:rsidR="007028BD">
        <w:t xml:space="preserve">the </w:t>
      </w:r>
      <w:r>
        <w:t xml:space="preserve">code generator. </w:t>
      </w:r>
    </w:p>
    <w:p w:rsidR="005E6DF6" w:rsidRDefault="00370662" w:rsidP="005C0200">
      <w:pPr>
        <w:pStyle w:val="Figure"/>
      </w:pPr>
      <w:r>
        <w:rPr>
          <w:lang w:val="en-US"/>
        </w:rPr>
        <w:lastRenderedPageBreak/>
        <w:drawing>
          <wp:inline distT="0" distB="0" distL="0" distR="0" wp14:anchorId="1B6F175B" wp14:editId="0FDFCE16">
            <wp:extent cx="3010048" cy="2941982"/>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4"/>
                    <a:stretch>
                      <a:fillRect/>
                    </a:stretch>
                  </pic:blipFill>
                  <pic:spPr>
                    <a:xfrm>
                      <a:off x="0" y="0"/>
                      <a:ext cx="3009981" cy="2941916"/>
                    </a:xfrm>
                    <a:prstGeom prst="rect">
                      <a:avLst/>
                    </a:prstGeom>
                  </pic:spPr>
                </pic:pic>
              </a:graphicData>
            </a:graphic>
          </wp:inline>
        </w:drawing>
      </w:r>
    </w:p>
    <w:p w:rsidR="007859E9" w:rsidRDefault="005E6DF6" w:rsidP="005E6DF6">
      <w:pPr>
        <w:pStyle w:val="Caption"/>
      </w:pPr>
      <w:r>
        <w:t xml:space="preserve">Figure </w:t>
      </w:r>
      <w:r>
        <w:fldChar w:fldCharType="begin"/>
      </w:r>
      <w:r>
        <w:instrText xml:space="preserve"> SEQ Figure \* ARABIC </w:instrText>
      </w:r>
      <w:r>
        <w:fldChar w:fldCharType="separate"/>
      </w:r>
      <w:r w:rsidR="001D00D7">
        <w:rPr>
          <w:noProof/>
        </w:rPr>
        <w:t>15</w:t>
      </w:r>
      <w:r>
        <w:fldChar w:fldCharType="end"/>
      </w:r>
      <w:r>
        <w:t>: Recommended Folder and Project Structure</w:t>
      </w:r>
    </w:p>
    <w:p w:rsidR="005B33B0" w:rsidRDefault="005B33B0" w:rsidP="005B33B0">
      <w:pPr>
        <w:pStyle w:val="NoteBox"/>
      </w:pPr>
      <w:r>
        <w:t>Note:</w:t>
      </w:r>
      <w:r w:rsidR="00C326DD">
        <w:t xml:space="preserve"> </w:t>
      </w:r>
      <w:r>
        <w:br/>
        <w:t>You may specify the location of the project in the new project dialog:</w:t>
      </w:r>
      <w:r w:rsidR="003C5353">
        <w:t xml:space="preserve">  </w:t>
      </w:r>
      <w:r>
        <w:t>&lt;solution directory&gt;\Silverlight</w:t>
      </w:r>
    </w:p>
    <w:p w:rsidR="007859E9" w:rsidRDefault="003C5353" w:rsidP="000E731C">
      <w:r>
        <w:t xml:space="preserve">Another recommendation </w:t>
      </w:r>
      <w:r w:rsidR="005B33B0">
        <w:t xml:space="preserve">for the Silverlight class library </w:t>
      </w:r>
      <w:r>
        <w:t xml:space="preserve">is </w:t>
      </w:r>
      <w:r w:rsidR="005B33B0">
        <w:t xml:space="preserve">to use the same base name as for the rest of the solution. This way the default settings of the code generator work fine and the least amount of configuration is required by the developer. </w:t>
      </w:r>
    </w:p>
    <w:p w:rsidR="0061232B" w:rsidRDefault="00BB5AC4" w:rsidP="00E02BDD">
      <w:r>
        <w:t xml:space="preserve">When creating the Silverlight class library a popup window appears. In this window the base namespace needs to be specified. </w:t>
      </w:r>
      <w:r w:rsidR="00E42113">
        <w:t>Verify that</w:t>
      </w:r>
      <w:r w:rsidR="0061232B">
        <w:t xml:space="preserve"> </w:t>
      </w:r>
      <w:r w:rsidR="0014297C">
        <w:t xml:space="preserve">namespaces displayed in the wizard match the </w:t>
      </w:r>
      <w:r w:rsidR="0061232B">
        <w:t>namespaces of the client, model and service contract project</w:t>
      </w:r>
      <w:r w:rsidR="00652CF8">
        <w:t>s</w:t>
      </w:r>
      <w:r w:rsidR="0061232B">
        <w:t xml:space="preserve">. </w:t>
      </w:r>
    </w:p>
    <w:p w:rsidR="00E02BDD" w:rsidRPr="0061232B" w:rsidRDefault="00370662" w:rsidP="00E02BDD">
      <w:pPr>
        <w:pStyle w:val="Figure"/>
        <w:rPr>
          <w:lang w:val="en-US"/>
        </w:rPr>
      </w:pPr>
      <w:r>
        <w:rPr>
          <w:lang w:val="en-US"/>
        </w:rPr>
        <w:drawing>
          <wp:inline distT="0" distB="0" distL="0" distR="0" wp14:anchorId="17F1D52C" wp14:editId="338BAEC9">
            <wp:extent cx="3442915" cy="2520564"/>
            <wp:effectExtent l="0" t="0" r="571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5"/>
                    <a:stretch>
                      <a:fillRect/>
                    </a:stretch>
                  </pic:blipFill>
                  <pic:spPr>
                    <a:xfrm>
                      <a:off x="0" y="0"/>
                      <a:ext cx="3442765" cy="2520454"/>
                    </a:xfrm>
                    <a:prstGeom prst="rect">
                      <a:avLst/>
                    </a:prstGeom>
                  </pic:spPr>
                </pic:pic>
              </a:graphicData>
            </a:graphic>
          </wp:inline>
        </w:drawing>
      </w:r>
    </w:p>
    <w:p w:rsidR="005B33B0" w:rsidRDefault="0061232B" w:rsidP="0061232B">
      <w:pPr>
        <w:pStyle w:val="Caption"/>
      </w:pPr>
      <w:r>
        <w:t xml:space="preserve">Figure </w:t>
      </w:r>
      <w:r>
        <w:fldChar w:fldCharType="begin"/>
      </w:r>
      <w:r>
        <w:instrText xml:space="preserve"> SEQ Figure \* ARABIC </w:instrText>
      </w:r>
      <w:r>
        <w:fldChar w:fldCharType="separate"/>
      </w:r>
      <w:r w:rsidR="001D00D7">
        <w:rPr>
          <w:noProof/>
        </w:rPr>
        <w:t>16</w:t>
      </w:r>
      <w:r>
        <w:fldChar w:fldCharType="end"/>
      </w:r>
      <w:r>
        <w:t>: Configuration Wizard for the Silverlight Class library</w:t>
      </w:r>
    </w:p>
    <w:p w:rsidR="00D22B22" w:rsidRDefault="00D22B22" w:rsidP="00D22B22">
      <w:pPr>
        <w:pStyle w:val="Heading4"/>
      </w:pPr>
      <w:r>
        <w:lastRenderedPageBreak/>
        <w:t>Code Generation</w:t>
      </w:r>
    </w:p>
    <w:p w:rsidR="005B33B0" w:rsidRDefault="00407AAE" w:rsidP="000E731C">
      <w:r>
        <w:t>The Silverlight class library contains a</w:t>
      </w:r>
      <w:r w:rsidR="0079742A">
        <w:t>n</w:t>
      </w:r>
      <w:r>
        <w:t xml:space="preserve"> </w:t>
      </w:r>
      <w:r w:rsidRPr="00B44861">
        <w:rPr>
          <w:rStyle w:val="Emphasis"/>
        </w:rPr>
        <w:t xml:space="preserve">EntityModel.tt </w:t>
      </w:r>
      <w:r>
        <w:t>file for code generation</w:t>
      </w:r>
      <w:r w:rsidR="005360FB">
        <w:fldChar w:fldCharType="begin"/>
      </w:r>
      <w:r w:rsidR="005360FB">
        <w:instrText xml:space="preserve"> XE "</w:instrText>
      </w:r>
      <w:r w:rsidR="005360FB" w:rsidRPr="00E30D5C">
        <w:instrText>Code generation: code generation item</w:instrText>
      </w:r>
      <w:r w:rsidR="005360FB">
        <w:instrText xml:space="preserve">" </w:instrText>
      </w:r>
      <w:r w:rsidR="005360FB">
        <w:fldChar w:fldCharType="end"/>
      </w:r>
      <w:r>
        <w:t>. This file generates the code bas</w:t>
      </w:r>
      <w:r w:rsidR="00B44861">
        <w:t>ed o</w:t>
      </w:r>
      <w:r>
        <w:t xml:space="preserve">n the edmx file. </w:t>
      </w:r>
      <w:r w:rsidR="0067043A">
        <w:t xml:space="preserve">Rename the tt-file to match the name of the edmx file. </w:t>
      </w:r>
    </w:p>
    <w:p w:rsidR="001E36DE" w:rsidRDefault="00AD2E3A" w:rsidP="000E731C">
      <w:r>
        <w:t>If you are</w:t>
      </w:r>
      <w:r w:rsidR="00456389">
        <w:t xml:space="preserve"> us</w:t>
      </w:r>
      <w:r>
        <w:t>ing</w:t>
      </w:r>
      <w:r w:rsidR="001E36DE">
        <w:t xml:space="preserve"> default naming and folder structure the code gets generated automatically. Otherwise, you need to open the tt-file and specify project files and or edmx file manually as shown by the commented lines:</w:t>
      </w:r>
    </w:p>
    <w:p w:rsidR="00F979A7" w:rsidRPr="005C0200" w:rsidRDefault="001E36DE" w:rsidP="005C0200">
      <w:pPr>
        <w:pStyle w:val="CodeBox"/>
      </w:pPr>
      <w:r w:rsidRPr="005C0200">
        <w:t xml:space="preserve">&lt;#@ </w:t>
      </w:r>
      <w:r w:rsidRPr="005C0200">
        <w:rPr>
          <w:color w:val="A52A2A"/>
        </w:rPr>
        <w:t>template</w:t>
      </w:r>
      <w:r w:rsidRPr="005C0200">
        <w:t xml:space="preserve"> language="</w:t>
      </w:r>
      <w:r w:rsidRPr="005C0200">
        <w:rPr>
          <w:color w:val="0000FF"/>
        </w:rPr>
        <w:t>C#</w:t>
      </w:r>
      <w:r w:rsidRPr="005C0200">
        <w:t>" hostspecific="</w:t>
      </w:r>
      <w:r w:rsidRPr="005C0200">
        <w:rPr>
          <w:color w:val="0000FF"/>
        </w:rPr>
        <w:t>true</w:t>
      </w:r>
      <w:r w:rsidRPr="005C0200">
        <w:t>" debug="</w:t>
      </w:r>
      <w:r w:rsidRPr="005C0200">
        <w:rPr>
          <w:color w:val="0000FF"/>
        </w:rPr>
        <w:t>true</w:t>
      </w:r>
      <w:r w:rsidRPr="005C0200">
        <w:t>" #&gt;</w:t>
      </w:r>
      <w:r w:rsidR="00203D07" w:rsidRPr="005C0200">
        <w:br/>
      </w:r>
      <w:r w:rsidRPr="005C0200">
        <w:t xml:space="preserve">&lt;#@ </w:t>
      </w:r>
      <w:r w:rsidRPr="005C0200">
        <w:rPr>
          <w:color w:val="A52A2A"/>
        </w:rPr>
        <w:t>output</w:t>
      </w:r>
      <w:r w:rsidRPr="005C0200">
        <w:t xml:space="preserve"> extension="</w:t>
      </w:r>
      <w:r w:rsidRPr="005C0200">
        <w:rPr>
          <w:color w:val="0000FF"/>
        </w:rPr>
        <w:t>txt</w:t>
      </w:r>
      <w:r w:rsidRPr="005C0200">
        <w:t>" #&gt;</w:t>
      </w:r>
      <w:r w:rsidR="00203D07" w:rsidRPr="005C0200">
        <w:br/>
      </w:r>
      <w:r w:rsidRPr="005C0200">
        <w:t xml:space="preserve">&lt;#@ </w:t>
      </w:r>
      <w:r w:rsidRPr="005C0200">
        <w:rPr>
          <w:color w:val="A52A2A"/>
        </w:rPr>
        <w:t>include</w:t>
      </w:r>
      <w:r w:rsidRPr="005C0200">
        <w:t xml:space="preserve"> file="</w:t>
      </w:r>
      <w:r w:rsidR="0092413C">
        <w:rPr>
          <w:color w:val="0000FF"/>
        </w:rPr>
        <w:t>NTierEF.SL</w:t>
      </w:r>
      <w:r w:rsidRPr="005C0200">
        <w:rPr>
          <w:color w:val="0000FF"/>
        </w:rPr>
        <w:t>.NTierEntityGen</w:t>
      </w:r>
      <w:r w:rsidR="0092413C">
        <w:rPr>
          <w:color w:val="0000FF"/>
        </w:rPr>
        <w:t>erator</w:t>
      </w:r>
      <w:r w:rsidRPr="005C0200">
        <w:rPr>
          <w:color w:val="0000FF"/>
        </w:rPr>
        <w:t>.CS.ttinclude</w:t>
      </w:r>
      <w:r w:rsidRPr="005C0200">
        <w:t>" #&gt;</w:t>
      </w:r>
      <w:r w:rsidR="00203D07" w:rsidRPr="005C0200">
        <w:br/>
      </w:r>
      <w:r w:rsidRPr="005C0200">
        <w:t>&lt;#</w:t>
      </w:r>
      <w:r w:rsidR="00203D07" w:rsidRPr="005C0200">
        <w:br/>
      </w:r>
      <w:r w:rsidRPr="005C0200">
        <w:t xml:space="preserve">    </w:t>
      </w:r>
      <w:r w:rsidRPr="005C0200">
        <w:rPr>
          <w:color w:val="008000"/>
        </w:rPr>
        <w:t>// &lt;copyright file="EntityModel.tt" company="Trivadis"&gt;</w:t>
      </w:r>
      <w:r w:rsidR="00203D07" w:rsidRPr="005C0200">
        <w:br/>
      </w:r>
      <w:r w:rsidRPr="005C0200">
        <w:t xml:space="preserve">    </w:t>
      </w:r>
      <w:r w:rsidRPr="005C0200">
        <w:rPr>
          <w:color w:val="008000"/>
        </w:rPr>
        <w:t>//  Copyright © Trivadis. All Rights Reserved.</w:t>
      </w:r>
      <w:r w:rsidR="00203D07" w:rsidRPr="005C0200">
        <w:br/>
      </w:r>
      <w:r w:rsidRPr="005C0200">
        <w:t xml:space="preserve">    </w:t>
      </w:r>
      <w:r w:rsidRPr="005C0200">
        <w:rPr>
          <w:color w:val="008000"/>
        </w:rPr>
        <w:t>// &lt;/copyright&gt;</w:t>
      </w:r>
      <w:r w:rsidR="00203D07" w:rsidRPr="005C0200">
        <w:br/>
      </w:r>
      <w:r w:rsidRPr="005C0200">
        <w:t xml:space="preserve">    </w:t>
      </w:r>
      <w:r w:rsidR="00203D07" w:rsidRPr="005C0200">
        <w:br/>
      </w:r>
      <w:r w:rsidRPr="005C0200">
        <w:t xml:space="preserve">    </w:t>
      </w:r>
      <w:r w:rsidRPr="005C0200">
        <w:rPr>
          <w:color w:val="008000"/>
        </w:rPr>
        <w:t>// Specify project files in case projects do not use default project names.</w:t>
      </w:r>
      <w:r w:rsidR="00203D07" w:rsidRPr="005C0200">
        <w:t xml:space="preserve"> </w:t>
      </w:r>
      <w:r w:rsidR="005C0200">
        <w:br/>
      </w:r>
      <w:r w:rsidR="005C0200" w:rsidRPr="005C0200">
        <w:t xml:space="preserve">    NTierEntityGenerator.ClientLibraryProject = </w:t>
      </w:r>
      <w:r w:rsidR="005C0200">
        <w:br/>
        <w:t xml:space="preserve">        </w:t>
      </w:r>
      <w:r w:rsidR="005C0200" w:rsidRPr="005C0200">
        <w:rPr>
          <w:color w:val="800000"/>
        </w:rPr>
        <w:t>@"..\..\Client\MyProject.Client</w:t>
      </w:r>
      <w:r w:rsidR="00C917C3">
        <w:rPr>
          <w:color w:val="800000"/>
        </w:rPr>
        <w:t>.Domain</w:t>
      </w:r>
      <w:r w:rsidR="005C0200" w:rsidRPr="005C0200">
        <w:rPr>
          <w:color w:val="800000"/>
        </w:rPr>
        <w:t>\MyProject.Client</w:t>
      </w:r>
      <w:r w:rsidR="00C917C3">
        <w:rPr>
          <w:color w:val="800000"/>
        </w:rPr>
        <w:t>.Domain</w:t>
      </w:r>
      <w:r w:rsidR="005C0200" w:rsidRPr="005C0200">
        <w:rPr>
          <w:color w:val="800000"/>
        </w:rPr>
        <w:t>.csproj"</w:t>
      </w:r>
      <w:r w:rsidR="005C0200" w:rsidRPr="005C0200">
        <w:t>;</w:t>
      </w:r>
      <w:r w:rsidR="005C0200">
        <w:br/>
      </w:r>
      <w:r w:rsidR="005C0200" w:rsidRPr="005C0200">
        <w:t xml:space="preserve">    NTierEntityGenerator.DataModelProject = </w:t>
      </w:r>
      <w:r w:rsidR="005C0200">
        <w:br/>
        <w:t xml:space="preserve">        </w:t>
      </w:r>
      <w:r w:rsidR="005C0200" w:rsidRPr="005C0200">
        <w:rPr>
          <w:color w:val="800000"/>
        </w:rPr>
        <w:t>@"..\..\Common\MyProject.Common</w:t>
      </w:r>
      <w:r w:rsidR="00C917C3">
        <w:rPr>
          <w:color w:val="800000"/>
        </w:rPr>
        <w:t>.Domain.Model\MyProject.</w:t>
      </w:r>
      <w:r w:rsidR="005C0200" w:rsidRPr="005C0200">
        <w:rPr>
          <w:color w:val="800000"/>
        </w:rPr>
        <w:t>Common</w:t>
      </w:r>
      <w:r w:rsidR="00C917C3">
        <w:rPr>
          <w:color w:val="800000"/>
        </w:rPr>
        <w:t>.Domain</w:t>
      </w:r>
      <w:r w:rsidR="005C0200" w:rsidRPr="005C0200">
        <w:rPr>
          <w:color w:val="800000"/>
        </w:rPr>
        <w:t>.Model.csproj"</w:t>
      </w:r>
      <w:r w:rsidR="005C0200" w:rsidRPr="005C0200">
        <w:t>;</w:t>
      </w:r>
      <w:r w:rsidR="005C0200">
        <w:br/>
      </w:r>
      <w:r w:rsidR="005C0200" w:rsidRPr="005C0200">
        <w:t xml:space="preserve">    NTierEntityGenerator.E</w:t>
      </w:r>
      <w:r w:rsidR="00C917C3">
        <w:t>dmx</w:t>
      </w:r>
      <w:r w:rsidR="005C0200" w:rsidRPr="005C0200">
        <w:t xml:space="preserve">Project = </w:t>
      </w:r>
      <w:r w:rsidR="005C0200">
        <w:br/>
        <w:t xml:space="preserve">        </w:t>
      </w:r>
      <w:r w:rsidR="005C0200" w:rsidRPr="005C0200">
        <w:rPr>
          <w:color w:val="800000"/>
        </w:rPr>
        <w:t>@"..\..\Server\MyProjec</w:t>
      </w:r>
      <w:r w:rsidR="00C917C3">
        <w:rPr>
          <w:color w:val="800000"/>
        </w:rPr>
        <w:t>t</w:t>
      </w:r>
      <w:r w:rsidR="005C0200" w:rsidRPr="005C0200">
        <w:rPr>
          <w:color w:val="800000"/>
        </w:rPr>
        <w:t>.Se</w:t>
      </w:r>
      <w:r w:rsidR="00C917C3">
        <w:rPr>
          <w:color w:val="800000"/>
        </w:rPr>
        <w:t>rver.Domain.Edmx\MyProject.Server.Domain.Edmx</w:t>
      </w:r>
      <w:r w:rsidR="005C0200" w:rsidRPr="005C0200">
        <w:rPr>
          <w:color w:val="800000"/>
        </w:rPr>
        <w:t>.csproj"</w:t>
      </w:r>
      <w:r w:rsidR="005C0200" w:rsidRPr="005C0200">
        <w:t>;</w:t>
      </w:r>
      <w:r w:rsidR="005C0200">
        <w:br/>
      </w:r>
      <w:r w:rsidR="005C0200" w:rsidRPr="005C0200">
        <w:t xml:space="preserve">    </w:t>
      </w:r>
      <w:r w:rsidR="005C0200">
        <w:br/>
      </w:r>
      <w:r w:rsidR="005C0200" w:rsidRPr="005C0200">
        <w:t xml:space="preserve">    </w:t>
      </w:r>
      <w:r w:rsidR="005C0200" w:rsidRPr="005C0200">
        <w:rPr>
          <w:color w:val="0000FF"/>
        </w:rPr>
        <w:t>var</w:t>
      </w:r>
      <w:r w:rsidR="005C0200" w:rsidRPr="005C0200">
        <w:t xml:space="preserve"> generator = </w:t>
      </w:r>
      <w:r w:rsidR="005C0200" w:rsidRPr="005C0200">
        <w:rPr>
          <w:color w:val="0000FF"/>
        </w:rPr>
        <w:t>new</w:t>
      </w:r>
      <w:r w:rsidR="005C0200" w:rsidRPr="005C0200">
        <w:t xml:space="preserve"> NTierEntityGenerator(</w:t>
      </w:r>
      <w:r w:rsidR="005C0200" w:rsidRPr="005C0200">
        <w:rPr>
          <w:color w:val="0000FF"/>
        </w:rPr>
        <w:t>this</w:t>
      </w:r>
      <w:r w:rsidR="005C0200" w:rsidRPr="005C0200">
        <w:t xml:space="preserve">, </w:t>
      </w:r>
      <w:r w:rsidR="005C0200">
        <w:br/>
        <w:t xml:space="preserve">        </w:t>
      </w:r>
      <w:r w:rsidR="00C917C3">
        <w:rPr>
          <w:color w:val="800000"/>
        </w:rPr>
        <w:t>@"..\..\Server\MyProject</w:t>
      </w:r>
      <w:r w:rsidR="005C0200" w:rsidRPr="005C0200">
        <w:rPr>
          <w:color w:val="800000"/>
        </w:rPr>
        <w:t>.Server.</w:t>
      </w:r>
      <w:r w:rsidR="00C917C3">
        <w:rPr>
          <w:color w:val="800000"/>
        </w:rPr>
        <w:t>Domain.</w:t>
      </w:r>
      <w:r w:rsidR="005C0200" w:rsidRPr="005C0200">
        <w:rPr>
          <w:color w:val="800000"/>
        </w:rPr>
        <w:t>E</w:t>
      </w:r>
      <w:r w:rsidR="00C917C3">
        <w:rPr>
          <w:color w:val="800000"/>
        </w:rPr>
        <w:t>dmx</w:t>
      </w:r>
      <w:r w:rsidR="005C0200" w:rsidRPr="005C0200">
        <w:rPr>
          <w:color w:val="800000"/>
        </w:rPr>
        <w:t>\AdventureWorksModel.edmx"</w:t>
      </w:r>
      <w:r w:rsidR="005C0200" w:rsidRPr="005C0200">
        <w:t>);</w:t>
      </w:r>
      <w:r w:rsidR="00203D07" w:rsidRPr="005C0200">
        <w:br/>
      </w:r>
      <w:r w:rsidRPr="005C0200">
        <w:t xml:space="preserve">    generator.Run();</w:t>
      </w:r>
      <w:r w:rsidR="00203D07" w:rsidRPr="005C0200">
        <w:br/>
      </w:r>
      <w:r w:rsidRPr="005C0200">
        <w:t>#&gt;</w:t>
      </w:r>
      <w:r w:rsidR="00203D07" w:rsidRPr="005C0200">
        <w:br/>
      </w:r>
      <w:r w:rsidRPr="005C0200">
        <w:t>See EntityModel.tt.log for list of generated files.</w:t>
      </w:r>
    </w:p>
    <w:p w:rsidR="007B3C39" w:rsidRDefault="00CA0DC6" w:rsidP="000E731C">
      <w:r>
        <w:t>To</w:t>
      </w:r>
      <w:r w:rsidR="007B3C39">
        <w:t xml:space="preserve"> generate code for multiple entity model</w:t>
      </w:r>
      <w:r w:rsidR="00BF6262">
        <w:t>s</w:t>
      </w:r>
      <w:r w:rsidR="007B3C39">
        <w:t xml:space="preserve"> you may copy the EntityMode</w:t>
      </w:r>
      <w:r w:rsidR="00B44861">
        <w:t>l</w:t>
      </w:r>
      <w:r w:rsidR="007B3C39">
        <w:t>.tt file or add new ones selecting the “N-Tier Entity Silverlight Generator”</w:t>
      </w:r>
      <w:r w:rsidR="005360FB" w:rsidRPr="005360FB">
        <w:t xml:space="preserve"> </w:t>
      </w:r>
      <w:r w:rsidR="005360FB">
        <w:fldChar w:fldCharType="begin"/>
      </w:r>
      <w:r w:rsidR="005360FB">
        <w:instrText xml:space="preserve"> XE "</w:instrText>
      </w:r>
      <w:r w:rsidR="005360FB" w:rsidRPr="00C34DE2">
        <w:instrText>Code generation:</w:instrText>
      </w:r>
      <w:r w:rsidR="005360FB">
        <w:instrText>Silverlight g</w:instrText>
      </w:r>
      <w:r w:rsidR="005360FB" w:rsidRPr="00C34DE2">
        <w:instrText>enerator</w:instrText>
      </w:r>
      <w:r w:rsidR="005360FB">
        <w:instrText xml:space="preserve">" </w:instrText>
      </w:r>
      <w:r w:rsidR="005360FB">
        <w:fldChar w:fldCharType="end"/>
      </w:r>
      <w:r w:rsidR="007B3C39">
        <w:t xml:space="preserve"> using </w:t>
      </w:r>
      <w:r w:rsidR="00AB1B29">
        <w:t>the “</w:t>
      </w:r>
      <w:r w:rsidR="007B3C39">
        <w:t>add new item</w:t>
      </w:r>
      <w:r w:rsidR="00AB1B29">
        <w:t>”</w:t>
      </w:r>
      <w:r w:rsidR="007B3C39">
        <w:t xml:space="preserve"> di</w:t>
      </w:r>
      <w:r w:rsidR="00BF6262">
        <w:t xml:space="preserve">alog. </w:t>
      </w:r>
    </w:p>
    <w:p w:rsidR="00CA0DC6" w:rsidRDefault="001367FB" w:rsidP="001367FB">
      <w:pPr>
        <w:pStyle w:val="Figure"/>
      </w:pPr>
      <w:r>
        <w:rPr>
          <w:lang w:val="en-US"/>
        </w:rPr>
        <w:drawing>
          <wp:inline distT="0" distB="0" distL="0" distR="0" wp14:anchorId="10BD1888" wp14:editId="4162E622">
            <wp:extent cx="5760720" cy="3438303"/>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6"/>
                    <a:stretch>
                      <a:fillRect/>
                    </a:stretch>
                  </pic:blipFill>
                  <pic:spPr>
                    <a:xfrm>
                      <a:off x="0" y="0"/>
                      <a:ext cx="5760720" cy="3438303"/>
                    </a:xfrm>
                    <a:prstGeom prst="rect">
                      <a:avLst/>
                    </a:prstGeom>
                  </pic:spPr>
                </pic:pic>
              </a:graphicData>
            </a:graphic>
          </wp:inline>
        </w:drawing>
      </w:r>
    </w:p>
    <w:p w:rsidR="00CA0DC6" w:rsidRDefault="00CA0DC6" w:rsidP="00CA0DC6">
      <w:pPr>
        <w:pStyle w:val="Caption"/>
      </w:pPr>
      <w:r>
        <w:t xml:space="preserve">Figure </w:t>
      </w:r>
      <w:r>
        <w:fldChar w:fldCharType="begin"/>
      </w:r>
      <w:r>
        <w:instrText xml:space="preserve"> SEQ Figure \* ARABIC </w:instrText>
      </w:r>
      <w:r>
        <w:fldChar w:fldCharType="separate"/>
      </w:r>
      <w:r w:rsidR="001D00D7">
        <w:rPr>
          <w:noProof/>
        </w:rPr>
        <w:t>17</w:t>
      </w:r>
      <w:r>
        <w:fldChar w:fldCharType="end"/>
      </w:r>
      <w:r>
        <w:t xml:space="preserve">: </w:t>
      </w:r>
      <w:r w:rsidRPr="0056263A">
        <w:t xml:space="preserve">New Item Dialog with "N-Tier Entity </w:t>
      </w:r>
      <w:r>
        <w:t xml:space="preserve">Silverlight </w:t>
      </w:r>
      <w:r w:rsidRPr="0056263A">
        <w:t>Generator" Item Template</w:t>
      </w:r>
    </w:p>
    <w:p w:rsidR="00407AAE" w:rsidRDefault="00DB7B92" w:rsidP="000E731C">
      <w:r>
        <w:lastRenderedPageBreak/>
        <w:t xml:space="preserve">Important: </w:t>
      </w:r>
      <w:r w:rsidR="001030F8">
        <w:t xml:space="preserve">Since you may have specified metadata for your entities the code generation relies on the model assembly to extract and include corresponding attributes in the generated code for Silverlight. </w:t>
      </w:r>
      <w:r w:rsidR="00A41FA6">
        <w:t xml:space="preserve">Therefore you are required to build the model project </w:t>
      </w:r>
      <w:r w:rsidR="00683C93">
        <w:t>(e.g. MyProject</w:t>
      </w:r>
      <w:r w:rsidR="00683C93" w:rsidRPr="00683C93">
        <w:t>.Common</w:t>
      </w:r>
      <w:r w:rsidR="00DA1CDC">
        <w:t>.Domain</w:t>
      </w:r>
      <w:r w:rsidR="00683C93" w:rsidRPr="00683C93">
        <w:t>.Model</w:t>
      </w:r>
      <w:r w:rsidR="00683C93">
        <w:t xml:space="preserve">) </w:t>
      </w:r>
      <w:r w:rsidR="00A41FA6">
        <w:t xml:space="preserve">before running Silverlight code generation. </w:t>
      </w:r>
    </w:p>
    <w:p w:rsidR="00C326DD" w:rsidRPr="00C326DD" w:rsidRDefault="00C326DD" w:rsidP="00C326DD">
      <w:pPr>
        <w:pStyle w:val="NoteBox"/>
      </w:pPr>
      <w:r>
        <w:t xml:space="preserve">Note: </w:t>
      </w:r>
      <w:r>
        <w:br/>
        <w:t>Before running code generation for Silverlight you n</w:t>
      </w:r>
      <w:r w:rsidR="00DB7B92">
        <w:t>eed to build the model project.</w:t>
      </w:r>
    </w:p>
    <w:p w:rsidR="00407AAE" w:rsidRDefault="007A24F7" w:rsidP="007A24F7">
      <w:pPr>
        <w:pStyle w:val="Heading4"/>
      </w:pPr>
      <w:r>
        <w:t>Using the Library</w:t>
      </w:r>
    </w:p>
    <w:p w:rsidR="007A24F7" w:rsidRDefault="007A24F7" w:rsidP="007A24F7">
      <w:r>
        <w:t xml:space="preserve">In order to use the </w:t>
      </w:r>
      <w:r w:rsidR="0088662B">
        <w:t xml:space="preserve">Silverlight class </w:t>
      </w:r>
      <w:r>
        <w:t xml:space="preserve">library you may just </w:t>
      </w:r>
      <w:r w:rsidR="00705773">
        <w:t xml:space="preserve">add </w:t>
      </w:r>
      <w:r w:rsidR="00B44861">
        <w:t xml:space="preserve">a </w:t>
      </w:r>
      <w:r>
        <w:t xml:space="preserve">reference </w:t>
      </w:r>
      <w:r w:rsidR="00705773">
        <w:t xml:space="preserve">to it </w:t>
      </w:r>
      <w:r>
        <w:t xml:space="preserve">from your Silverlight application project. For the WCF service client to work you need to include a corresponding service configuration. </w:t>
      </w:r>
    </w:p>
    <w:p w:rsidR="007A24F7" w:rsidRDefault="007A24F7" w:rsidP="007A24F7">
      <w:r>
        <w:t xml:space="preserve">A sample configuration file is </w:t>
      </w:r>
      <w:r w:rsidR="00A82A1E">
        <w:t>included in</w:t>
      </w:r>
      <w:r>
        <w:t xml:space="preserve"> the Silverlight class library for your convenience. You may just copy the “</w:t>
      </w:r>
      <w:r w:rsidRPr="00D37A99">
        <w:rPr>
          <w:rStyle w:val="Emphasis"/>
        </w:rPr>
        <w:t>ServiceReferences.ClientConfig</w:t>
      </w:r>
      <w:r>
        <w:t xml:space="preserve">” file to your Silverlight application project and change the content specific to your environment. </w:t>
      </w:r>
    </w:p>
    <w:p w:rsidR="009708E2" w:rsidRPr="007A24F7" w:rsidRDefault="009708E2" w:rsidP="007A24F7">
      <w:r>
        <w:t>The n-tier entity data service may be hosted either at your Silverlight web host or in a separate web application as you pre</w:t>
      </w:r>
      <w:r w:rsidR="00FD648C">
        <w:t>fer</w:t>
      </w:r>
      <w:r>
        <w:t xml:space="preserve">. </w:t>
      </w:r>
      <w:r w:rsidR="001C10F3">
        <w:t xml:space="preserve">In case you host the service in a different location to your Silverlight application, make sure to include a </w:t>
      </w:r>
      <w:r w:rsidR="001C10F3" w:rsidRPr="008355C5">
        <w:rPr>
          <w:rStyle w:val="Emphasis"/>
        </w:rPr>
        <w:t>clientaccesspolicy.xml</w:t>
      </w:r>
      <w:r w:rsidR="001C10F3">
        <w:t xml:space="preserve"> and</w:t>
      </w:r>
      <w:r w:rsidR="004639E6">
        <w:t xml:space="preserve"> a</w:t>
      </w:r>
      <w:r w:rsidR="001C10F3">
        <w:t xml:space="preserve"> </w:t>
      </w:r>
      <w:r w:rsidR="001C10F3" w:rsidRPr="008355C5">
        <w:rPr>
          <w:rStyle w:val="Emphasis"/>
        </w:rPr>
        <w:t>crossdomain.xml</w:t>
      </w:r>
      <w:r w:rsidR="001C10F3">
        <w:t xml:space="preserve"> file at the root of the web application hosting the data service. </w:t>
      </w:r>
      <w:r w:rsidR="008355C5">
        <w:t>This is required by Silverlight in order request</w:t>
      </w:r>
      <w:r w:rsidR="00DC7EE0">
        <w:t>s</w:t>
      </w:r>
      <w:r w:rsidR="008355C5">
        <w:t xml:space="preserve"> may be sent to that location. The web host application of the n-tier entity solution includes these two files as a reference. They are configured to allow request from any location and therefore should be changed for production. </w:t>
      </w:r>
    </w:p>
    <w:p w:rsidR="00953F15" w:rsidRDefault="00201779" w:rsidP="00201779">
      <w:pPr>
        <w:pStyle w:val="Heading2"/>
      </w:pPr>
      <w:bookmarkStart w:id="68" w:name="_Toc350053804"/>
      <w:r>
        <w:t>Testing</w:t>
      </w:r>
      <w:bookmarkEnd w:id="68"/>
    </w:p>
    <w:p w:rsidR="00201779" w:rsidRDefault="00201779" w:rsidP="00201779">
      <w:r>
        <w:t xml:space="preserve">Once you have added an entity model and an </w:t>
      </w:r>
      <w:r w:rsidRPr="006A5F9B">
        <w:rPr>
          <w:rStyle w:val="Emphasis"/>
        </w:rPr>
        <w:t>N-Tier Entity Generator</w:t>
      </w:r>
      <w:r>
        <w:t>, and you have defined WCF service configuration and connection string in the Web.config of the WCF service hosting application you are ready to run</w:t>
      </w:r>
      <w:r w:rsidR="00F80586">
        <w:t xml:space="preserve"> </w:t>
      </w:r>
      <w:r w:rsidR="00AF2A71">
        <w:t>your data service</w:t>
      </w:r>
      <w:r w:rsidR="00F80586">
        <w:t xml:space="preserve"> </w:t>
      </w:r>
      <w:r w:rsidR="000F3830">
        <w:t>for the first time</w:t>
      </w:r>
      <w:r>
        <w:t xml:space="preserve">. </w:t>
      </w:r>
    </w:p>
    <w:p w:rsidR="00E26B25" w:rsidRDefault="00E26B25" w:rsidP="00201779">
      <w:r>
        <w:t xml:space="preserve">A simple and quick way to test your solution is by using the test project </w:t>
      </w:r>
      <w:r w:rsidR="00E834A3">
        <w:t xml:space="preserve">(Client.Test) </w:t>
      </w:r>
      <w:r>
        <w:t xml:space="preserve">included in the solution. </w:t>
      </w:r>
    </w:p>
    <w:p w:rsidR="00217F3B" w:rsidRDefault="00AF2A71" w:rsidP="00201779">
      <w:r>
        <w:t xml:space="preserve">Before you can do so, </w:t>
      </w:r>
      <w:r w:rsidR="00217F3B">
        <w:t>you need to specify the WCF service client endpoint configuration in the app.config</w:t>
      </w:r>
      <w:r>
        <w:t xml:space="preserve"> of your test application</w:t>
      </w:r>
      <w:r w:rsidR="00217F3B">
        <w:t xml:space="preserve">. For the AdventureWorks sample there already is a working configuration you just need to uncomment. </w:t>
      </w:r>
    </w:p>
    <w:p w:rsidR="00881A4F" w:rsidRDefault="00881A4F" w:rsidP="00881A4F">
      <w:pPr>
        <w:pStyle w:val="NoteBox"/>
      </w:pPr>
      <w:r>
        <w:t xml:space="preserve">Note: </w:t>
      </w:r>
      <w:r>
        <w:br/>
        <w:t xml:space="preserve">The client application needs a WCF service client endpoint configuration corresponding to </w:t>
      </w:r>
      <w:r w:rsidR="00B90766">
        <w:t>the</w:t>
      </w:r>
      <w:r>
        <w:t xml:space="preserve"> WCF service on server side. </w:t>
      </w:r>
    </w:p>
    <w:p w:rsidR="00296527" w:rsidRDefault="00CC6646" w:rsidP="00982951">
      <w:r>
        <w:t>In the main met</w:t>
      </w:r>
      <w:r w:rsidR="003D1BFD">
        <w:t>hod of the test console applica</w:t>
      </w:r>
      <w:r>
        <w:t>t</w:t>
      </w:r>
      <w:r w:rsidR="003D1BFD">
        <w:t>i</w:t>
      </w:r>
      <w:r>
        <w:t>on</w:t>
      </w:r>
      <w:r w:rsidR="00296527">
        <w:t xml:space="preserve"> you may now add code to test the </w:t>
      </w:r>
      <w:r w:rsidR="00296527" w:rsidRPr="00296527">
        <w:rPr>
          <w:rStyle w:val="Emphasis"/>
        </w:rPr>
        <w:t>N-Tier Entity Framework</w:t>
      </w:r>
      <w:r w:rsidR="00A27E39" w:rsidRPr="00A27E39">
        <w:t xml:space="preserve"> application</w:t>
      </w:r>
      <w:r w:rsidR="00296527">
        <w:t xml:space="preserve">. </w:t>
      </w:r>
    </w:p>
    <w:p w:rsidR="00214CEB" w:rsidRDefault="00296527" w:rsidP="008971C0">
      <w:r>
        <w:t>Such a test could possibly look like this:</w:t>
      </w:r>
    </w:p>
    <w:p w:rsidR="00C34104" w:rsidRPr="00C34104" w:rsidRDefault="008971C0" w:rsidP="00904C86">
      <w:pPr>
        <w:pStyle w:val="CodeBox"/>
      </w:pPr>
      <w:r w:rsidRPr="00214CEB">
        <w:rPr>
          <w:color w:val="0000FF"/>
        </w:rPr>
        <w:lastRenderedPageBreak/>
        <w:t>using</w:t>
      </w:r>
      <w:r w:rsidRPr="00214CEB">
        <w:t> </w:t>
      </w:r>
      <w:r w:rsidR="001367FB">
        <w:t>NTier</w:t>
      </w:r>
      <w:r w:rsidRPr="00214CEB">
        <w:t>.Client</w:t>
      </w:r>
      <w:r w:rsidR="001367FB">
        <w:t>.Domain</w:t>
      </w:r>
      <w:r w:rsidRPr="00214CEB">
        <w:t>;</w:t>
      </w:r>
      <w:r w:rsidRPr="00214CEB">
        <w:br/>
      </w:r>
      <w:r w:rsidRPr="00214CEB">
        <w:rPr>
          <w:color w:val="0000FF"/>
        </w:rPr>
        <w:t>using</w:t>
      </w:r>
      <w:r w:rsidRPr="00214CEB">
        <w:t> </w:t>
      </w:r>
      <w:r w:rsidR="001367FB">
        <w:t>MyProject</w:t>
      </w:r>
      <w:r w:rsidRPr="00214CEB">
        <w:t>.Common.</w:t>
      </w:r>
      <w:r w:rsidR="001367FB">
        <w:t>Domain.</w:t>
      </w:r>
      <w:r w:rsidRPr="00214CEB">
        <w:t>Model.AdventureWorks;</w:t>
      </w:r>
      <w:r w:rsidRPr="00214CEB">
        <w:br/>
        <w:t xml:space="preserve"> </w:t>
      </w:r>
      <w:r w:rsidRPr="00214CEB">
        <w:br/>
      </w:r>
      <w:r w:rsidRPr="00214CEB">
        <w:rPr>
          <w:color w:val="0000FF"/>
        </w:rPr>
        <w:t>namespace</w:t>
      </w:r>
      <w:r w:rsidR="001367FB">
        <w:t> MyProject</w:t>
      </w:r>
      <w:r w:rsidRPr="00214CEB">
        <w:t>.Client</w:t>
      </w:r>
      <w:r w:rsidR="001367FB">
        <w:t>.Domain</w:t>
      </w:r>
      <w:r w:rsidRPr="00214CEB">
        <w:t>.Test</w:t>
      </w:r>
      <w:r w:rsidRPr="00214CEB">
        <w:br/>
        <w:t>{</w:t>
      </w:r>
      <w:r w:rsidRPr="00214CEB">
        <w:br/>
        <w:t>    </w:t>
      </w:r>
      <w:r w:rsidRPr="00214CEB">
        <w:rPr>
          <w:color w:val="0000FF"/>
        </w:rPr>
        <w:t>class</w:t>
      </w:r>
      <w:r w:rsidRPr="00214CEB">
        <w:t> </w:t>
      </w:r>
      <w:r w:rsidRPr="00214CEB">
        <w:rPr>
          <w:color w:val="2B91AF"/>
        </w:rPr>
        <w:t>Program</w:t>
      </w:r>
      <w:r w:rsidRPr="00214CEB">
        <w:br/>
        <w:t>    {</w:t>
      </w:r>
      <w:r w:rsidRPr="00214CEB">
        <w:br/>
        <w:t>        </w:t>
      </w:r>
      <w:r w:rsidRPr="00214CEB">
        <w:rPr>
          <w:color w:val="0000FF"/>
        </w:rPr>
        <w:t>static</w:t>
      </w:r>
      <w:r w:rsidRPr="00214CEB">
        <w:t> </w:t>
      </w:r>
      <w:r w:rsidRPr="00214CEB">
        <w:rPr>
          <w:color w:val="0000FF"/>
        </w:rPr>
        <w:t>void</w:t>
      </w:r>
      <w:r w:rsidRPr="00214CEB">
        <w:t> Main(</w:t>
      </w:r>
      <w:r w:rsidRPr="00214CEB">
        <w:rPr>
          <w:color w:val="0000FF"/>
        </w:rPr>
        <w:t>string</w:t>
      </w:r>
      <w:r w:rsidRPr="00214CEB">
        <w:t>[] args)</w:t>
      </w:r>
      <w:r w:rsidRPr="00214CEB">
        <w:br/>
        <w:t>        {</w:t>
      </w:r>
      <w:r w:rsidRPr="00214CEB">
        <w:br/>
        <w:t>            </w:t>
      </w:r>
      <w:r w:rsidRPr="00214CEB">
        <w:rPr>
          <w:color w:val="008000"/>
        </w:rPr>
        <w:t>// create context</w:t>
      </w:r>
      <w:r w:rsidRPr="00214CEB">
        <w:br/>
        <w:t>            </w:t>
      </w:r>
      <w:r w:rsidRPr="00214CEB">
        <w:rPr>
          <w:color w:val="0000FF"/>
        </w:rPr>
        <w:t>var</w:t>
      </w:r>
      <w:r w:rsidRPr="00214CEB">
        <w:t> ctx = </w:t>
      </w:r>
      <w:r w:rsidRPr="00214CEB">
        <w:rPr>
          <w:color w:val="0000FF"/>
        </w:rPr>
        <w:t>new</w:t>
      </w:r>
      <w:r w:rsidRPr="00214CEB">
        <w:t> </w:t>
      </w:r>
      <w:r w:rsidRPr="00214CEB">
        <w:rPr>
          <w:color w:val="2B91AF"/>
        </w:rPr>
        <w:t>AdventureWorksDataContext</w:t>
      </w:r>
      <w:r w:rsidRPr="00214CEB">
        <w:t>();</w:t>
      </w:r>
      <w:r w:rsidRPr="00214CEB">
        <w:br/>
        <w:t xml:space="preserve"> </w:t>
      </w:r>
      <w:r w:rsidRPr="00214CEB">
        <w:br/>
        <w:t>            </w:t>
      </w:r>
      <w:r w:rsidRPr="00214CEB">
        <w:rPr>
          <w:color w:val="008000"/>
        </w:rPr>
        <w:t>// create query</w:t>
      </w:r>
      <w:r w:rsidRPr="00214CEB">
        <w:br/>
        <w:t>            </w:t>
      </w:r>
      <w:r w:rsidRPr="00214CEB">
        <w:rPr>
          <w:color w:val="0000FF"/>
        </w:rPr>
        <w:t>var</w:t>
      </w:r>
      <w:r w:rsidRPr="00214CEB">
        <w:t> query = </w:t>
      </w:r>
      <w:r w:rsidRPr="00214CEB">
        <w:rPr>
          <w:color w:val="0000FF"/>
        </w:rPr>
        <w:t>from</w:t>
      </w:r>
      <w:r w:rsidRPr="00214CEB">
        <w:t> p </w:t>
      </w:r>
      <w:r w:rsidRPr="00214CEB">
        <w:rPr>
          <w:color w:val="0000FF"/>
        </w:rPr>
        <w:t>in</w:t>
      </w:r>
      <w:r w:rsidRPr="00214CEB">
        <w:t> ctx.Products</w:t>
      </w:r>
      <w:r w:rsidRPr="00091071">
        <w:rPr>
          <w:b/>
        </w:rPr>
        <w:t>.AsQueryable()</w:t>
      </w:r>
      <w:r w:rsidRPr="00214CEB">
        <w:br/>
        <w:t>                        </w:t>
      </w:r>
      <w:r w:rsidRPr="00214CEB">
        <w:rPr>
          <w:color w:val="0000FF"/>
        </w:rPr>
        <w:t>where</w:t>
      </w:r>
      <w:r w:rsidRPr="00214CEB">
        <w:t> p.ProductID == 523</w:t>
      </w:r>
      <w:r w:rsidRPr="00214CEB">
        <w:br/>
        <w:t>                        </w:t>
      </w:r>
      <w:r w:rsidRPr="00214CEB">
        <w:rPr>
          <w:color w:val="0000FF"/>
        </w:rPr>
        <w:t>select</w:t>
      </w:r>
      <w:r w:rsidRPr="00214CEB">
        <w:t> p;</w:t>
      </w:r>
      <w:r w:rsidRPr="00214CEB">
        <w:br/>
        <w:t xml:space="preserve"> </w:t>
      </w:r>
      <w:r w:rsidRPr="00214CEB">
        <w:br/>
        <w:t>            </w:t>
      </w:r>
      <w:r w:rsidRPr="00214CEB">
        <w:rPr>
          <w:color w:val="008000"/>
        </w:rPr>
        <w:t>// execute query</w:t>
      </w:r>
      <w:r w:rsidRPr="00214CEB">
        <w:br/>
        <w:t>            </w:t>
      </w:r>
      <w:r w:rsidRPr="00214CEB">
        <w:rPr>
          <w:color w:val="0000FF"/>
        </w:rPr>
        <w:t>var</w:t>
      </w:r>
      <w:r w:rsidRPr="00214CEB">
        <w:t> product = query.First();</w:t>
      </w:r>
      <w:r w:rsidRPr="00214CEB">
        <w:br/>
        <w:t xml:space="preserve"> </w:t>
      </w:r>
      <w:r w:rsidRPr="00214CEB">
        <w:br/>
        <w:t>            </w:t>
      </w:r>
      <w:r w:rsidRPr="00214CEB">
        <w:rPr>
          <w:color w:val="008000"/>
        </w:rPr>
        <w:t>// modify data</w:t>
      </w:r>
      <w:r w:rsidRPr="00214CEB">
        <w:br/>
        <w:t>            product.Color = </w:t>
      </w:r>
      <w:r w:rsidRPr="00214CEB">
        <w:rPr>
          <w:color w:val="A31515"/>
        </w:rPr>
        <w:t>"Gold"</w:t>
      </w:r>
      <w:r w:rsidRPr="00214CEB">
        <w:t>;</w:t>
      </w:r>
      <w:r w:rsidRPr="00214CEB">
        <w:br/>
        <w:t>            product.ListPrice = 123.99m;</w:t>
      </w:r>
      <w:r w:rsidRPr="00214CEB">
        <w:br/>
        <w:t xml:space="preserve"> </w:t>
      </w:r>
      <w:r w:rsidRPr="00214CEB">
        <w:br/>
        <w:t>            </w:t>
      </w:r>
      <w:r w:rsidRPr="00214CEB">
        <w:rPr>
          <w:color w:val="008000"/>
        </w:rPr>
        <w:t>// save changes</w:t>
      </w:r>
      <w:r w:rsidRPr="00214CEB">
        <w:br/>
        <w:t>            ctx.SaveChanges();</w:t>
      </w:r>
      <w:r w:rsidRPr="00214CEB">
        <w:br/>
        <w:t>        }</w:t>
      </w:r>
      <w:r w:rsidRPr="00214CEB">
        <w:br/>
        <w:t>    }</w:t>
      </w:r>
      <w:r w:rsidRPr="00214CEB">
        <w:br/>
        <w:t>}</w:t>
      </w:r>
    </w:p>
    <w:p w:rsidR="00214CEB" w:rsidRPr="00214CEB" w:rsidRDefault="00214CEB" w:rsidP="00214CEB">
      <w:pPr>
        <w:pStyle w:val="NoteBox"/>
      </w:pPr>
      <w:r>
        <w:t xml:space="preserve">Attention: </w:t>
      </w:r>
      <w:r>
        <w:br/>
        <w:t xml:space="preserve">Pay attention to the </w:t>
      </w:r>
      <w:r w:rsidR="00043550">
        <w:t>AsQueryable() method</w:t>
      </w:r>
      <w:r w:rsidRPr="00214CEB">
        <w:t xml:space="preserve"> which is called to make the data request being executed remotely against the WCF service. </w:t>
      </w:r>
      <w:r w:rsidR="001C44CB">
        <w:t>I</w:t>
      </w:r>
      <w:r w:rsidR="00A64956">
        <w:t>f</w:t>
      </w:r>
      <w:r>
        <w:t xml:space="preserve"> you do not call the </w:t>
      </w:r>
      <w:r w:rsidR="0019592E">
        <w:t>AsQueryable() method</w:t>
      </w:r>
      <w:r w:rsidRPr="00214CEB">
        <w:t xml:space="preserve"> only data already being stored locally in data context is being returned. </w:t>
      </w:r>
    </w:p>
    <w:p w:rsidR="00214CEB" w:rsidRDefault="003507FB" w:rsidP="00CC3DC6">
      <w:pPr>
        <w:pStyle w:val="Heading2"/>
      </w:pPr>
      <w:bookmarkStart w:id="69" w:name="_Toc350053805"/>
      <w:r>
        <w:t>Consuming</w:t>
      </w:r>
      <w:r w:rsidR="00E6761E">
        <w:t xml:space="preserve"> an N-Tier Entity Framework Application</w:t>
      </w:r>
      <w:bookmarkEnd w:id="69"/>
    </w:p>
    <w:p w:rsidR="00512A2F" w:rsidRDefault="006911F1" w:rsidP="00512A2F">
      <w:r>
        <w:t xml:space="preserve">The usage of </w:t>
      </w:r>
      <w:r w:rsidRPr="006911F1">
        <w:rPr>
          <w:rStyle w:val="Emphasis"/>
        </w:rPr>
        <w:t>N</w:t>
      </w:r>
      <w:r w:rsidR="00512A2F" w:rsidRPr="006911F1">
        <w:rPr>
          <w:rStyle w:val="Emphasis"/>
        </w:rPr>
        <w:t>-</w:t>
      </w:r>
      <w:r w:rsidRPr="006911F1">
        <w:rPr>
          <w:rStyle w:val="Emphasis"/>
        </w:rPr>
        <w:t>T</w:t>
      </w:r>
      <w:r w:rsidR="00512A2F" w:rsidRPr="006911F1">
        <w:rPr>
          <w:rStyle w:val="Emphasis"/>
        </w:rPr>
        <w:t xml:space="preserve">ier </w:t>
      </w:r>
      <w:r w:rsidRPr="006911F1">
        <w:rPr>
          <w:rStyle w:val="Emphasis"/>
        </w:rPr>
        <w:t>E</w:t>
      </w:r>
      <w:r w:rsidR="00512A2F" w:rsidRPr="006911F1">
        <w:rPr>
          <w:rStyle w:val="Emphasis"/>
        </w:rPr>
        <w:t xml:space="preserve">ntity </w:t>
      </w:r>
      <w:r w:rsidRPr="006911F1">
        <w:rPr>
          <w:rStyle w:val="Emphasis"/>
        </w:rPr>
        <w:t>F</w:t>
      </w:r>
      <w:r w:rsidR="00512A2F" w:rsidRPr="006911F1">
        <w:rPr>
          <w:rStyle w:val="Emphasis"/>
        </w:rPr>
        <w:t>ramework</w:t>
      </w:r>
      <w:r w:rsidR="00512A2F">
        <w:t xml:space="preserve"> applications is fairly similar to the usage of </w:t>
      </w:r>
      <w:r>
        <w:t xml:space="preserve">normal </w:t>
      </w:r>
      <w:r w:rsidRPr="00A2413C">
        <w:rPr>
          <w:rStyle w:val="Emphasis"/>
        </w:rPr>
        <w:t>E</w:t>
      </w:r>
      <w:r w:rsidR="00512A2F" w:rsidRPr="00A2413C">
        <w:rPr>
          <w:rStyle w:val="Emphasis"/>
        </w:rPr>
        <w:t xml:space="preserve">ntity </w:t>
      </w:r>
      <w:r w:rsidRPr="00A2413C">
        <w:rPr>
          <w:rStyle w:val="Emphasis"/>
        </w:rPr>
        <w:t>F</w:t>
      </w:r>
      <w:r w:rsidR="00512A2F" w:rsidRPr="00A2413C">
        <w:rPr>
          <w:rStyle w:val="Emphasis"/>
        </w:rPr>
        <w:t>ramework</w:t>
      </w:r>
      <w:r w:rsidR="00797269">
        <w:t xml:space="preserve"> application</w:t>
      </w:r>
      <w:r w:rsidR="00512A2F">
        <w:t xml:space="preserve">. </w:t>
      </w:r>
    </w:p>
    <w:p w:rsidR="00512A2F" w:rsidRDefault="00512A2F" w:rsidP="00512A2F">
      <w:r>
        <w:t xml:space="preserve">An instance of a data context is used as </w:t>
      </w:r>
      <w:r w:rsidR="002B43D0">
        <w:t xml:space="preserve">the </w:t>
      </w:r>
      <w:r>
        <w:t xml:space="preserve">entry point to a given entity model to access data, </w:t>
      </w:r>
      <w:r w:rsidR="0088113B">
        <w:t xml:space="preserve">add, delete and </w:t>
      </w:r>
      <w:r>
        <w:t xml:space="preserve">manipulate </w:t>
      </w:r>
      <w:r w:rsidR="0088113B">
        <w:t xml:space="preserve">entities and their </w:t>
      </w:r>
      <w:r w:rsidR="007870C9">
        <w:t>properties</w:t>
      </w:r>
      <w:r w:rsidR="0088113B">
        <w:t>,</w:t>
      </w:r>
      <w:r>
        <w:t xml:space="preserve"> and saving changes back to the server. </w:t>
      </w:r>
    </w:p>
    <w:p w:rsidR="00284E09" w:rsidRDefault="00284E09" w:rsidP="00512A2F">
      <w:r>
        <w:t>However, there are two main distinctions to make:</w:t>
      </w:r>
    </w:p>
    <w:p w:rsidR="00284E09" w:rsidRDefault="00284E09" w:rsidP="00284E09">
      <w:pPr>
        <w:pStyle w:val="ListParagraph"/>
        <w:numPr>
          <w:ilvl w:val="0"/>
          <w:numId w:val="10"/>
        </w:numPr>
      </w:pPr>
      <w:r w:rsidRPr="007E56AE">
        <w:rPr>
          <w:b/>
        </w:rPr>
        <w:t>No lazy loading</w:t>
      </w:r>
      <w:r>
        <w:t xml:space="preserve">: there is nothing such as automatic lazy loading of data. Data that has to be loaded needs to be specified </w:t>
      </w:r>
      <w:r w:rsidR="005B5379">
        <w:t xml:space="preserve">explicitly </w:t>
      </w:r>
      <w:r>
        <w:t>in a query</w:t>
      </w:r>
      <w:r w:rsidR="007E56AE">
        <w:t>:</w:t>
      </w:r>
      <w:r w:rsidR="007E56AE">
        <w:br/>
        <w:t xml:space="preserve">e.g. </w:t>
      </w:r>
      <w:r w:rsidR="00317555" w:rsidRPr="005B5379">
        <w:rPr>
          <w:rStyle w:val="Code"/>
        </w:rPr>
        <w:t>context</w:t>
      </w:r>
      <w:r w:rsidR="007E56AE" w:rsidRPr="005B5379">
        <w:rPr>
          <w:rStyle w:val="Code"/>
        </w:rPr>
        <w:t>.Products</w:t>
      </w:r>
      <w:r w:rsidR="00317555" w:rsidRPr="005B5379">
        <w:rPr>
          <w:rStyle w:val="Code"/>
        </w:rPr>
        <w:br/>
      </w:r>
      <w:r w:rsidR="00317555">
        <w:rPr>
          <w:b/>
        </w:rPr>
        <w:tab/>
      </w:r>
      <w:r w:rsidR="007E56AE" w:rsidRPr="005B5379">
        <w:rPr>
          <w:rStyle w:val="Code"/>
        </w:rPr>
        <w:t>.AsQueryable()</w:t>
      </w:r>
      <w:r w:rsidR="00317555" w:rsidRPr="005B5379">
        <w:rPr>
          <w:rStyle w:val="Code"/>
        </w:rPr>
        <w:br/>
      </w:r>
      <w:r w:rsidR="00317555">
        <w:rPr>
          <w:b/>
        </w:rPr>
        <w:tab/>
      </w:r>
      <w:r w:rsidR="007E56AE" w:rsidRPr="005B5379">
        <w:rPr>
          <w:rStyle w:val="Code"/>
        </w:rPr>
        <w:t>.</w:t>
      </w:r>
      <w:r w:rsidR="007E56AE" w:rsidRPr="005B5379">
        <w:rPr>
          <w:rStyle w:val="Code"/>
          <w:b/>
        </w:rPr>
        <w:t>Include("ProductSubcategory.ProductCategory")</w:t>
      </w:r>
      <w:r w:rsidR="007E56AE" w:rsidRPr="00317555">
        <w:rPr>
          <w:sz w:val="20"/>
          <w:szCs w:val="20"/>
        </w:rPr>
        <w:br/>
      </w:r>
    </w:p>
    <w:p w:rsidR="007E56AE" w:rsidRDefault="007E56AE" w:rsidP="007E56AE">
      <w:pPr>
        <w:pStyle w:val="ListParagraph"/>
        <w:numPr>
          <w:ilvl w:val="0"/>
          <w:numId w:val="10"/>
        </w:numPr>
      </w:pPr>
      <w:r w:rsidRPr="007E56AE">
        <w:t xml:space="preserve">All data loaded through a data context is automatically saved (referenced) in that data context. Accessing an </w:t>
      </w:r>
      <w:r>
        <w:t>E</w:t>
      </w:r>
      <w:r w:rsidRPr="007E56AE">
        <w:t>ntity</w:t>
      </w:r>
      <w:r>
        <w:t>S</w:t>
      </w:r>
      <w:r w:rsidRPr="007E56AE">
        <w:t>et property</w:t>
      </w:r>
      <w:r w:rsidR="0070659E">
        <w:t xml:space="preserve"> of a data context</w:t>
      </w:r>
      <w:r w:rsidRPr="007E56AE">
        <w:t xml:space="preserve"> (e.g. context.Products) does return this locally saved data. In order </w:t>
      </w:r>
      <w:r w:rsidRPr="00D85D65">
        <w:rPr>
          <w:b/>
        </w:rPr>
        <w:t xml:space="preserve">to </w:t>
      </w:r>
      <w:r w:rsidRPr="0004743A">
        <w:rPr>
          <w:b/>
        </w:rPr>
        <w:t>make a data request to be executed against the server</w:t>
      </w:r>
      <w:r w:rsidRPr="007E56AE">
        <w:t xml:space="preserve"> </w:t>
      </w:r>
      <w:r w:rsidRPr="0004743A">
        <w:t>querying data form database</w:t>
      </w:r>
      <w:r w:rsidRPr="0004743A">
        <w:rPr>
          <w:b/>
        </w:rPr>
        <w:t xml:space="preserve"> the method AsQueryable() has to be called</w:t>
      </w:r>
      <w:r>
        <w:t>:</w:t>
      </w:r>
      <w:r>
        <w:br/>
        <w:t xml:space="preserve">e.g. </w:t>
      </w:r>
      <w:r w:rsidRPr="005B5379">
        <w:rPr>
          <w:rStyle w:val="Code"/>
        </w:rPr>
        <w:t>context.Products.</w:t>
      </w:r>
      <w:r w:rsidRPr="005B5379">
        <w:rPr>
          <w:rStyle w:val="Code"/>
          <w:b/>
        </w:rPr>
        <w:t>AsQueryable()</w:t>
      </w:r>
      <w:r>
        <w:rPr>
          <w:b/>
        </w:rPr>
        <w:br/>
      </w:r>
    </w:p>
    <w:p w:rsidR="00D4412D" w:rsidRDefault="00D4412D" w:rsidP="00D4412D">
      <w:pPr>
        <w:pStyle w:val="Heading3"/>
      </w:pPr>
      <w:bookmarkStart w:id="70" w:name="_Toc350053806"/>
      <w:r>
        <w:lastRenderedPageBreak/>
        <w:t>Integrating into MVVM and MVC</w:t>
      </w:r>
      <w:bookmarkEnd w:id="70"/>
    </w:p>
    <w:p w:rsidR="00D4412D" w:rsidRPr="00D4412D" w:rsidRDefault="00D4412D" w:rsidP="00D4412D">
      <w:r w:rsidRPr="00D4412D">
        <w:rPr>
          <w:highlight w:val="yellow"/>
        </w:rPr>
        <w:t>TODO</w:t>
      </w:r>
    </w:p>
    <w:p w:rsidR="00E40186" w:rsidRDefault="00E40186" w:rsidP="00E40186">
      <w:pPr>
        <w:pStyle w:val="Heading3"/>
      </w:pPr>
      <w:bookmarkStart w:id="71" w:name="_Toc350053807"/>
      <w:r>
        <w:t>CollectionView and DataLoader for Rapid Application Development</w:t>
      </w:r>
      <w:bookmarkEnd w:id="71"/>
    </w:p>
    <w:p w:rsidR="00E40186" w:rsidRDefault="00E40186" w:rsidP="00E40186">
      <w:r w:rsidRPr="00E40186">
        <w:rPr>
          <w:highlight w:val="yellow"/>
        </w:rPr>
        <w:t>TODO</w:t>
      </w:r>
    </w:p>
    <w:p w:rsidR="00E40186" w:rsidRDefault="00E40186" w:rsidP="00E40186">
      <w:pPr>
        <w:pStyle w:val="Heading2"/>
      </w:pPr>
      <w:bookmarkStart w:id="72" w:name="_Toc350053808"/>
      <w:r>
        <w:t xml:space="preserve">Implementing the </w:t>
      </w:r>
      <w:r w:rsidR="005D4CE0">
        <w:t>Aggregate</w:t>
      </w:r>
      <w:r>
        <w:t xml:space="preserve"> Pattern</w:t>
      </w:r>
      <w:bookmarkEnd w:id="72"/>
    </w:p>
    <w:p w:rsidR="00E40186" w:rsidRDefault="00E40186" w:rsidP="00E40186">
      <w:r w:rsidRPr="00E40186">
        <w:rPr>
          <w:highlight w:val="yellow"/>
        </w:rPr>
        <w:t>TODO</w:t>
      </w:r>
    </w:p>
    <w:p w:rsidR="002A5813" w:rsidRDefault="002A5813" w:rsidP="002A5813">
      <w:pPr>
        <w:pStyle w:val="Figure"/>
      </w:pPr>
      <w:r>
        <w:rPr>
          <w:lang w:val="en-US"/>
        </w:rPr>
        <w:drawing>
          <wp:inline distT="0" distB="0" distL="0" distR="0" wp14:anchorId="0A238032" wp14:editId="0EF9A97A">
            <wp:extent cx="2353586" cy="2894275"/>
            <wp:effectExtent l="0" t="0" r="8890" b="190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7"/>
                    <a:stretch>
                      <a:fillRect/>
                    </a:stretch>
                  </pic:blipFill>
                  <pic:spPr>
                    <a:xfrm>
                      <a:off x="0" y="0"/>
                      <a:ext cx="2358650" cy="2900502"/>
                    </a:xfrm>
                    <a:prstGeom prst="rect">
                      <a:avLst/>
                    </a:prstGeom>
                  </pic:spPr>
                </pic:pic>
              </a:graphicData>
            </a:graphic>
          </wp:inline>
        </w:drawing>
      </w:r>
    </w:p>
    <w:p w:rsidR="002A5813" w:rsidRDefault="002A5813" w:rsidP="002A5813">
      <w:pPr>
        <w:pStyle w:val="Caption"/>
      </w:pPr>
      <w:r>
        <w:t xml:space="preserve">Figure </w:t>
      </w:r>
      <w:r>
        <w:fldChar w:fldCharType="begin"/>
      </w:r>
      <w:r>
        <w:instrText xml:space="preserve"> SEQ Figure \* ARABIC </w:instrText>
      </w:r>
      <w:r>
        <w:fldChar w:fldCharType="separate"/>
      </w:r>
      <w:r w:rsidR="001D00D7">
        <w:rPr>
          <w:noProof/>
        </w:rPr>
        <w:t>18</w:t>
      </w:r>
      <w:r>
        <w:fldChar w:fldCharType="end"/>
      </w:r>
      <w:r>
        <w:t xml:space="preserve">: Property window of an entity </w:t>
      </w:r>
      <w:r w:rsidRPr="00820C26">
        <w:t xml:space="preserve">showing </w:t>
      </w:r>
      <w:r>
        <w:t>the 'Aggregate Root' option</w:t>
      </w:r>
    </w:p>
    <w:p w:rsidR="002A5813" w:rsidRPr="002A5813" w:rsidRDefault="002A5813" w:rsidP="002A5813"/>
    <w:p w:rsidR="007E56AE" w:rsidRDefault="007B3F44" w:rsidP="007B3F44">
      <w:pPr>
        <w:pStyle w:val="Heading1"/>
      </w:pPr>
      <w:bookmarkStart w:id="73" w:name="_Ref307428329"/>
      <w:bookmarkStart w:id="74" w:name="_Ref307428340"/>
      <w:bookmarkStart w:id="75" w:name="_Ref307428486"/>
      <w:bookmarkStart w:id="76" w:name="_Toc350053809"/>
      <w:r>
        <w:lastRenderedPageBreak/>
        <w:t>Known Issues</w:t>
      </w:r>
      <w:bookmarkEnd w:id="73"/>
      <w:bookmarkEnd w:id="74"/>
      <w:bookmarkEnd w:id="75"/>
      <w:bookmarkEnd w:id="76"/>
    </w:p>
    <w:p w:rsidR="007B3F44" w:rsidRDefault="00A129BA" w:rsidP="007B3F44">
      <w:pPr>
        <w:pStyle w:val="Heading4"/>
      </w:pPr>
      <w:r>
        <w:t>The f</w:t>
      </w:r>
      <w:r w:rsidR="007B3F44">
        <w:t>ilename or extension is too long</w:t>
      </w:r>
    </w:p>
    <w:p w:rsidR="007B3F44" w:rsidRPr="007B3F44" w:rsidRDefault="007B3F44" w:rsidP="007B3F44">
      <w:r>
        <w:t xml:space="preserve">If you get this error message while creating a new </w:t>
      </w:r>
      <w:r w:rsidRPr="007B3F44">
        <w:rPr>
          <w:i/>
        </w:rPr>
        <w:t>N-Tier Entity Framework</w:t>
      </w:r>
      <w:r>
        <w:t xml:space="preserve"> solution you need to either select a different location for the solution with a shorter path, or choose a shorter name for the solution. </w:t>
      </w:r>
    </w:p>
    <w:p w:rsidR="00A129BA" w:rsidRDefault="007B3F44" w:rsidP="00561088">
      <w:pPr>
        <w:pStyle w:val="Figure"/>
      </w:pPr>
      <w:r>
        <w:rPr>
          <w:lang w:val="en-US"/>
        </w:rPr>
        <w:drawing>
          <wp:inline distT="0" distB="0" distL="0" distR="0" wp14:anchorId="1AE76059" wp14:editId="3968048F">
            <wp:extent cx="3117600" cy="1260000"/>
            <wp:effectExtent l="0" t="0" r="698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8"/>
                    <a:stretch>
                      <a:fillRect/>
                    </a:stretch>
                  </pic:blipFill>
                  <pic:spPr>
                    <a:xfrm>
                      <a:off x="0" y="0"/>
                      <a:ext cx="3117600" cy="1260000"/>
                    </a:xfrm>
                    <a:prstGeom prst="rect">
                      <a:avLst/>
                    </a:prstGeom>
                  </pic:spPr>
                </pic:pic>
              </a:graphicData>
            </a:graphic>
          </wp:inline>
        </w:drawing>
      </w:r>
    </w:p>
    <w:p w:rsidR="007B3F44" w:rsidRPr="00A129BA" w:rsidRDefault="00A129BA" w:rsidP="00A129BA">
      <w:pPr>
        <w:pStyle w:val="Caption"/>
      </w:pPr>
      <w:r w:rsidRPr="00A129BA">
        <w:t xml:space="preserve">Figure </w:t>
      </w:r>
      <w:r w:rsidRPr="00A129BA">
        <w:fldChar w:fldCharType="begin"/>
      </w:r>
      <w:r w:rsidRPr="00A129BA">
        <w:instrText xml:space="preserve"> SEQ Figure \* ARABIC </w:instrText>
      </w:r>
      <w:r w:rsidRPr="00A129BA">
        <w:fldChar w:fldCharType="separate"/>
      </w:r>
      <w:r w:rsidR="001D00D7">
        <w:rPr>
          <w:noProof/>
        </w:rPr>
        <w:t>19</w:t>
      </w:r>
      <w:r w:rsidRPr="00A129BA">
        <w:fldChar w:fldCharType="end"/>
      </w:r>
      <w:r w:rsidRPr="00A129BA">
        <w:t>: Message shown</w:t>
      </w:r>
      <w:r w:rsidR="00B6527F">
        <w:t xml:space="preserve"> by Visual Studio</w:t>
      </w:r>
      <w:r w:rsidRPr="00A129BA">
        <w:t xml:space="preserve"> due to limitation of file name length</w:t>
      </w:r>
    </w:p>
    <w:p w:rsidR="007F2496" w:rsidRPr="007B3F44" w:rsidRDefault="007F2496" w:rsidP="007B3F44">
      <w:r>
        <w:t xml:space="preserve">This is due to a limitation of file name length </w:t>
      </w:r>
      <w:r w:rsidRPr="007F2496">
        <w:rPr>
          <w:i/>
        </w:rPr>
        <w:t>Visual Studio</w:t>
      </w:r>
      <w:r>
        <w:t xml:space="preserve"> adds </w:t>
      </w:r>
      <w:r w:rsidR="00A2413C">
        <w:t>at</w:t>
      </w:r>
      <w:r>
        <w:t xml:space="preserve"> the creation of new projects. You may still try to re-locate your solution to a longer path after creation. </w:t>
      </w:r>
    </w:p>
    <w:p w:rsidR="009F3F53" w:rsidRDefault="009F3F53" w:rsidP="009F3F53">
      <w:pPr>
        <w:pStyle w:val="Heading1"/>
      </w:pPr>
      <w:bookmarkStart w:id="77" w:name="_Toc350053810"/>
      <w:r>
        <w:lastRenderedPageBreak/>
        <w:t>Sample Application</w:t>
      </w:r>
      <w:bookmarkEnd w:id="77"/>
    </w:p>
    <w:p w:rsidR="00D364B8" w:rsidRDefault="005D3B66" w:rsidP="009F3F53">
      <w:r>
        <w:t xml:space="preserve">There is a sample application available, developers may use as a reference. The </w:t>
      </w:r>
      <w:r w:rsidR="006E7F66">
        <w:t>sample</w:t>
      </w:r>
      <w:r>
        <w:t xml:space="preserve"> was build using</w:t>
      </w:r>
      <w:r w:rsidR="00965F1F">
        <w:t xml:space="preserve"> the</w:t>
      </w:r>
      <w:r>
        <w:t xml:space="preserve"> </w:t>
      </w:r>
      <w:r w:rsidRPr="005D3B66">
        <w:rPr>
          <w:rStyle w:val="Emphasis"/>
        </w:rPr>
        <w:t>N-Tier Entity Framework</w:t>
      </w:r>
      <w:r>
        <w:t xml:space="preserve"> and includes a WPF</w:t>
      </w:r>
      <w:r w:rsidR="00D364B8">
        <w:t>, a Silverlight, as well as an ASP.NET MVC application as frontend.</w:t>
      </w:r>
    </w:p>
    <w:p w:rsidR="00D364B8" w:rsidRDefault="00D364B8" w:rsidP="009F3F53">
      <w:r>
        <w:t>The sample application is called “Product Manager” a</w:t>
      </w:r>
      <w:r w:rsidR="00C77875">
        <w:t>nd includes four Visual Studio s</w:t>
      </w:r>
      <w:r>
        <w:t>olutions:</w:t>
      </w:r>
    </w:p>
    <w:p w:rsidR="00D364B8" w:rsidRDefault="00D364B8" w:rsidP="00D364B8">
      <w:pPr>
        <w:pStyle w:val="Heading4"/>
      </w:pPr>
      <w:r w:rsidRPr="00D364B8">
        <w:t>ProductManager</w:t>
      </w:r>
    </w:p>
    <w:p w:rsidR="00D364B8" w:rsidRDefault="00D364B8" w:rsidP="00D364B8">
      <w:r>
        <w:t xml:space="preserve">The first solution </w:t>
      </w:r>
      <w:r w:rsidR="008A6424">
        <w:t>“</w:t>
      </w:r>
      <w:r w:rsidRPr="00D364B8">
        <w:rPr>
          <w:i/>
        </w:rPr>
        <w:t>ProductManager</w:t>
      </w:r>
      <w:r w:rsidR="008A6424">
        <w:rPr>
          <w:i/>
        </w:rPr>
        <w:t>”</w:t>
      </w:r>
      <w:r w:rsidR="00B31C3D">
        <w:t xml:space="preserve"> contain</w:t>
      </w:r>
      <w:r>
        <w:t xml:space="preserve">s the </w:t>
      </w:r>
      <w:r w:rsidRPr="008A6424">
        <w:rPr>
          <w:i/>
        </w:rPr>
        <w:t>N-Tier Entity Framework</w:t>
      </w:r>
      <w:r>
        <w:t xml:space="preserve"> based projects and servers as the central data/application server.</w:t>
      </w:r>
    </w:p>
    <w:p w:rsidR="00D364B8" w:rsidRDefault="00D364B8" w:rsidP="00D364B8">
      <w:pPr>
        <w:pStyle w:val="Heading4"/>
      </w:pPr>
      <w:r w:rsidRPr="00D364B8">
        <w:t>ProductManager.Silverlight</w:t>
      </w:r>
    </w:p>
    <w:p w:rsidR="00D364B8" w:rsidRPr="00D364B8" w:rsidRDefault="00D364B8" w:rsidP="00D364B8">
      <w:r>
        <w:t xml:space="preserve">The </w:t>
      </w:r>
      <w:r w:rsidR="008A6424">
        <w:t>“</w:t>
      </w:r>
      <w:r w:rsidRPr="00D364B8">
        <w:rPr>
          <w:i/>
        </w:rPr>
        <w:t>ProductManager.Silverlight</w:t>
      </w:r>
      <w:r w:rsidR="008A6424">
        <w:rPr>
          <w:i/>
        </w:rPr>
        <w:t>”</w:t>
      </w:r>
      <w:r w:rsidR="00977EAE">
        <w:t xml:space="preserve"> </w:t>
      </w:r>
      <w:r w:rsidR="00076EBB">
        <w:t xml:space="preserve">solution </w:t>
      </w:r>
      <w:r>
        <w:t xml:space="preserve">contains </w:t>
      </w:r>
      <w:r w:rsidR="00977EAE">
        <w:t>a</w:t>
      </w:r>
      <w:r>
        <w:t xml:space="preserve"> Silverlight application consuming the product data service, displaying a </w:t>
      </w:r>
      <w:r w:rsidR="004156E2">
        <w:t xml:space="preserve">paged </w:t>
      </w:r>
      <w:r>
        <w:t>list of products</w:t>
      </w:r>
      <w:r w:rsidR="004156E2">
        <w:t>. Data is requested asynchronously from the server while performing paging, filtering and sorting in the database.</w:t>
      </w:r>
    </w:p>
    <w:p w:rsidR="00D364B8" w:rsidRDefault="004156E2" w:rsidP="004156E2">
      <w:pPr>
        <w:pStyle w:val="Heading4"/>
      </w:pPr>
      <w:r w:rsidRPr="004156E2">
        <w:t>ProductManager.WPF</w:t>
      </w:r>
    </w:p>
    <w:p w:rsidR="00965F1F" w:rsidRDefault="004156E2" w:rsidP="004156E2">
      <w:r>
        <w:t xml:space="preserve">The </w:t>
      </w:r>
      <w:r w:rsidR="008A6424">
        <w:t>“</w:t>
      </w:r>
      <w:r w:rsidRPr="004156E2">
        <w:rPr>
          <w:i/>
        </w:rPr>
        <w:t>ProductManager.WPF</w:t>
      </w:r>
      <w:r w:rsidR="008A6424">
        <w:rPr>
          <w:i/>
        </w:rPr>
        <w:t>”</w:t>
      </w:r>
      <w:r w:rsidRPr="004156E2">
        <w:t xml:space="preserve"> </w:t>
      </w:r>
      <w:r w:rsidR="00076EBB">
        <w:t xml:space="preserve">solution </w:t>
      </w:r>
      <w:r>
        <w:t xml:space="preserve">contains </w:t>
      </w:r>
      <w:r w:rsidR="00977EAE">
        <w:t>a</w:t>
      </w:r>
      <w:r>
        <w:t xml:space="preserve"> WPF application consuming the product da</w:t>
      </w:r>
      <w:r w:rsidR="00977EAE">
        <w:t>ta service, displaying a master-detail-</w:t>
      </w:r>
      <w:r>
        <w:t xml:space="preserve">view of products; allowing products to be changed, added, and removed. </w:t>
      </w:r>
    </w:p>
    <w:p w:rsidR="009F3F53" w:rsidRDefault="00910180" w:rsidP="009F3F53">
      <w:r>
        <w:t>The WPF application is build using the WPF Application Framework (WAF)</w:t>
      </w:r>
      <w:r w:rsidR="004156E2">
        <w:t xml:space="preserve">. </w:t>
      </w:r>
      <w:r>
        <w:t xml:space="preserve">WAF is </w:t>
      </w:r>
      <w:r w:rsidR="004156E2">
        <w:t>based</w:t>
      </w:r>
      <w:r>
        <w:t xml:space="preserve"> </w:t>
      </w:r>
      <w:r w:rsidR="004156E2">
        <w:t xml:space="preserve">on Microsoft’s </w:t>
      </w:r>
      <w:r w:rsidR="00350333">
        <w:t>Managed</w:t>
      </w:r>
      <w:r>
        <w:t xml:space="preserve"> Extensibility Framework (MEF) </w:t>
      </w:r>
      <w:r w:rsidR="004156E2">
        <w:t xml:space="preserve">and is </w:t>
      </w:r>
      <w:r>
        <w:t>designed to support the implementation of the Model-View-ViewModel (MVVM)</w:t>
      </w:r>
      <w:r w:rsidR="00965F1F">
        <w:t xml:space="preserve"> pattern</w:t>
      </w:r>
      <w:r>
        <w:t xml:space="preserve">. </w:t>
      </w:r>
      <w:r w:rsidR="00C20342">
        <w:t xml:space="preserve">WAF may be downloaded from codeplex: </w:t>
      </w:r>
      <w:hyperlink r:id="rId59" w:history="1">
        <w:r w:rsidR="00C20342" w:rsidRPr="003214A8">
          <w:rPr>
            <w:rStyle w:val="Hyperlink"/>
          </w:rPr>
          <w:t>http://waf.codeplex.com</w:t>
        </w:r>
      </w:hyperlink>
      <w:r w:rsidR="00C20342">
        <w:t xml:space="preserve"> </w:t>
      </w:r>
    </w:p>
    <w:p w:rsidR="00EA32A3" w:rsidRDefault="00EA32A3" w:rsidP="00EA32A3">
      <w:pPr>
        <w:pStyle w:val="Heading4"/>
      </w:pPr>
      <w:r w:rsidRPr="00EA32A3">
        <w:t>ProductManager.Web</w:t>
      </w:r>
    </w:p>
    <w:p w:rsidR="00EA32A3" w:rsidRPr="00EA32A3" w:rsidRDefault="00EA32A3" w:rsidP="00EA32A3">
      <w:r>
        <w:t xml:space="preserve">The </w:t>
      </w:r>
      <w:r w:rsidR="008A6424">
        <w:t>“</w:t>
      </w:r>
      <w:r w:rsidRPr="00EA32A3">
        <w:rPr>
          <w:i/>
        </w:rPr>
        <w:t>ProductManager.Web</w:t>
      </w:r>
      <w:r w:rsidR="008A6424">
        <w:rPr>
          <w:i/>
        </w:rPr>
        <w:t>”</w:t>
      </w:r>
      <w:r>
        <w:t xml:space="preserve"> solution contains an ASP.NET MVC </w:t>
      </w:r>
      <w:r w:rsidR="00215492">
        <w:t xml:space="preserve">2 </w:t>
      </w:r>
      <w:r>
        <w:t xml:space="preserve">application displaying a paged list of products, allowing </w:t>
      </w:r>
      <w:r w:rsidR="00253151">
        <w:t xml:space="preserve">the list </w:t>
      </w:r>
      <w:r>
        <w:t xml:space="preserve">to be sorted by the user. Products may be added, edited, and removed using the corresponding action links. </w:t>
      </w:r>
    </w:p>
    <w:p w:rsidR="00EA32A3" w:rsidRDefault="00EA32A3" w:rsidP="009F3F53"/>
    <w:p w:rsidR="009F3F53" w:rsidRDefault="00C20342" w:rsidP="009F3F53">
      <w:r>
        <w:t>All that is required for the sample application</w:t>
      </w:r>
      <w:r w:rsidR="00175293">
        <w:t>s</w:t>
      </w:r>
      <w:r>
        <w:t xml:space="preserve"> to buil</w:t>
      </w:r>
      <w:r w:rsidR="00175293">
        <w:t>d and run is Visual Studio 2010,</w:t>
      </w:r>
      <w:r>
        <w:t xml:space="preserve"> SQL Server Express</w:t>
      </w:r>
      <w:r w:rsidR="00B31C3D">
        <w:t xml:space="preserve"> 2008</w:t>
      </w:r>
      <w:r w:rsidR="00175293">
        <w:t>,</w:t>
      </w:r>
      <w:r w:rsidR="004156E2">
        <w:t xml:space="preserve"> and Silverlight 4 SDK for the Silverlight sample</w:t>
      </w:r>
      <w:r>
        <w:t xml:space="preserve">. </w:t>
      </w:r>
      <w:r w:rsidR="00BA72DE">
        <w:t>Other</w:t>
      </w:r>
      <w:r>
        <w:t xml:space="preserve"> required </w:t>
      </w:r>
      <w:r w:rsidR="009B37C0">
        <w:t>DLL</w:t>
      </w:r>
      <w:r>
        <w:t>s as well as a reduced version of the AdventureWorks database</w:t>
      </w:r>
      <w:r w:rsidR="00B31C3D">
        <w:t xml:space="preserve"> are contained in the solutions</w:t>
      </w:r>
      <w:r>
        <w:t xml:space="preserve">. </w:t>
      </w:r>
    </w:p>
    <w:p w:rsidR="00F769F0" w:rsidRDefault="00F769F0" w:rsidP="00F769F0"/>
    <w:p w:rsidR="00F769F0" w:rsidRDefault="00F769F0" w:rsidP="00F769F0"/>
    <w:p w:rsidR="00F769F0" w:rsidRDefault="00F769F0" w:rsidP="00F769F0">
      <w:pPr>
        <w:sectPr w:rsidR="00F769F0" w:rsidSect="00F769F0">
          <w:headerReference w:type="default" r:id="rId60"/>
          <w:type w:val="oddPage"/>
          <w:pgSz w:w="11906" w:h="16838"/>
          <w:pgMar w:top="1417" w:right="1417" w:bottom="1134" w:left="1417" w:header="708" w:footer="708" w:gutter="0"/>
          <w:cols w:space="708"/>
          <w:titlePg/>
          <w:docGrid w:linePitch="360"/>
        </w:sectPr>
      </w:pPr>
    </w:p>
    <w:p w:rsidR="00F769F0" w:rsidRPr="00F769F0" w:rsidRDefault="00F769F0" w:rsidP="00F769F0">
      <w:pPr>
        <w:pStyle w:val="Chapture"/>
      </w:pPr>
      <w:bookmarkStart w:id="78" w:name="_Toc350053811"/>
      <w:r>
        <w:lastRenderedPageBreak/>
        <w:t>Appendix</w:t>
      </w:r>
      <w:bookmarkEnd w:id="78"/>
    </w:p>
    <w:p w:rsidR="00F14249" w:rsidRDefault="00316CE0" w:rsidP="00FF2CB3">
      <w:pPr>
        <w:pStyle w:val="Appendix"/>
      </w:pPr>
      <w:bookmarkStart w:id="79" w:name="_Toc350053812"/>
      <w:r>
        <w:lastRenderedPageBreak/>
        <w:t>References</w:t>
      </w:r>
      <w:bookmarkEnd w:id="79"/>
    </w:p>
    <w:p w:rsidR="008F7E5D" w:rsidRPr="00BB6BB3" w:rsidRDefault="008F7E5D" w:rsidP="00F01F66">
      <w:pPr>
        <w:pStyle w:val="NoSpacing"/>
        <w:rPr>
          <w:lang w:val="en-US"/>
        </w:rPr>
      </w:pPr>
    </w:p>
    <w:p w:rsidR="00067976" w:rsidRDefault="00130141" w:rsidP="00067976">
      <w:pPr>
        <w:pStyle w:val="Bibliography"/>
        <w:rPr>
          <w:noProof/>
        </w:rPr>
      </w:pPr>
      <w:r>
        <w:fldChar w:fldCharType="begin"/>
      </w:r>
      <w:r>
        <w:instrText xml:space="preserve"> BIBLIOGRAPHY  \l 2055 </w:instrText>
      </w:r>
      <w:r>
        <w:fldChar w:fldCharType="separate"/>
      </w:r>
      <w:r w:rsidR="00067976">
        <w:rPr>
          <w:noProof/>
        </w:rPr>
        <w:t xml:space="preserve">Evans, Eric J. 2003. </w:t>
      </w:r>
      <w:r w:rsidR="00067976">
        <w:rPr>
          <w:i/>
          <w:iCs/>
          <w:noProof/>
        </w:rPr>
        <w:t>Domain-Driven Design. Tackling Complexity in the Heart of Software.</w:t>
      </w:r>
      <w:r w:rsidR="00067976">
        <w:rPr>
          <w:noProof/>
        </w:rPr>
        <w:t xml:space="preserve"> Addison-Wesley.</w:t>
      </w:r>
    </w:p>
    <w:p w:rsidR="00067976" w:rsidRDefault="00067976" w:rsidP="00067976">
      <w:pPr>
        <w:pStyle w:val="Bibliography"/>
        <w:rPr>
          <w:noProof/>
        </w:rPr>
      </w:pPr>
      <w:r>
        <w:rPr>
          <w:noProof/>
        </w:rPr>
        <w:t>Fowler, Martin. 2011. “CQRS.” Retrieved September 19, 2011 (http://martinfowler.com/bliki/CQRS.html).</w:t>
      </w:r>
    </w:p>
    <w:p w:rsidR="00067976" w:rsidRDefault="00067976" w:rsidP="00067976">
      <w:pPr>
        <w:pStyle w:val="Bibliography"/>
        <w:rPr>
          <w:noProof/>
        </w:rPr>
      </w:pPr>
      <w:r>
        <w:rPr>
          <w:noProof/>
        </w:rPr>
        <w:t xml:space="preserve">Fowler, Martin, David Rice, Matthew Foemmel, Edward Hieatt, Robert Mee, and Randy Stafford. 2002. </w:t>
      </w:r>
      <w:r>
        <w:rPr>
          <w:i/>
          <w:iCs/>
          <w:noProof/>
        </w:rPr>
        <w:t>Patterns of Enterprise Application Architecture</w:t>
      </w:r>
      <w:r>
        <w:rPr>
          <w:noProof/>
        </w:rPr>
        <w:t>. Addison-Wesley.</w:t>
      </w:r>
    </w:p>
    <w:p w:rsidR="00067976" w:rsidRDefault="00067976" w:rsidP="00067976">
      <w:pPr>
        <w:pStyle w:val="Bibliography"/>
        <w:rPr>
          <w:noProof/>
        </w:rPr>
      </w:pPr>
      <w:r>
        <w:rPr>
          <w:noProof/>
        </w:rPr>
        <w:t xml:space="preserve">Liebhart, Daniel, Guido Schmutz, Marcel Lattmann, Markus Heinisch, Michael Königs, Mischa Kölliker, Perry Pakull, and Peter Welkenbach. </w:t>
      </w:r>
      <w:r w:rsidRPr="00BB6BB3">
        <w:rPr>
          <w:noProof/>
          <w:lang w:val="de-CH"/>
        </w:rPr>
        <w:t xml:space="preserve">2006. </w:t>
      </w:r>
      <w:r w:rsidRPr="00BB6BB3">
        <w:rPr>
          <w:i/>
          <w:iCs/>
          <w:noProof/>
          <w:lang w:val="de-CH"/>
        </w:rPr>
        <w:t>Architecture Blueprints. Ein Leitfaden zur Konstruktion von Softwaresystemen mit Java Spring,.NET, ADF, Forms und SOA.</w:t>
      </w:r>
      <w:r w:rsidRPr="00BB6BB3">
        <w:rPr>
          <w:noProof/>
          <w:lang w:val="de-CH"/>
        </w:rPr>
        <w:t xml:space="preserve"> 2</w:t>
      </w:r>
      <w:r w:rsidRPr="00BB6BB3">
        <w:rPr>
          <w:noProof/>
          <w:vertAlign w:val="superscript"/>
          <w:lang w:val="de-CH"/>
        </w:rPr>
        <w:t>nd</w:t>
      </w:r>
      <w:r w:rsidRPr="00BB6BB3">
        <w:rPr>
          <w:noProof/>
          <w:lang w:val="de-CH"/>
        </w:rPr>
        <w:t xml:space="preserve"> ed. </w:t>
      </w:r>
      <w:r>
        <w:rPr>
          <w:noProof/>
        </w:rPr>
        <w:t>Hanser.</w:t>
      </w:r>
    </w:p>
    <w:p w:rsidR="00067976" w:rsidRDefault="00067976" w:rsidP="00067976">
      <w:pPr>
        <w:pStyle w:val="Bibliography"/>
        <w:rPr>
          <w:noProof/>
        </w:rPr>
      </w:pPr>
      <w:r>
        <w:rPr>
          <w:noProof/>
        </w:rPr>
        <w:t>Martin, Robert C. 2005. “The Principles of OOD.” Retrieved November 22, 2011 (http://butunclebob.com/ArticleS.UncleBob.PrinciplesOfOod).</w:t>
      </w:r>
    </w:p>
    <w:p w:rsidR="00067976" w:rsidRPr="00BB6BB3" w:rsidRDefault="00067976" w:rsidP="00067976">
      <w:pPr>
        <w:pStyle w:val="Bibliography"/>
        <w:rPr>
          <w:noProof/>
          <w:lang w:val="de-CH"/>
        </w:rPr>
      </w:pPr>
      <w:r w:rsidRPr="00BB6BB3">
        <w:rPr>
          <w:noProof/>
          <w:lang w:val="de-CH"/>
        </w:rPr>
        <w:t xml:space="preserve">Starke, Gernot. 2009. </w:t>
      </w:r>
      <w:r w:rsidRPr="00BB6BB3">
        <w:rPr>
          <w:i/>
          <w:iCs/>
          <w:noProof/>
          <w:lang w:val="de-CH"/>
        </w:rPr>
        <w:t>Effektive Software-Architekturen. Ein praktischer Leitfaden.</w:t>
      </w:r>
      <w:r w:rsidRPr="00BB6BB3">
        <w:rPr>
          <w:noProof/>
          <w:lang w:val="de-CH"/>
        </w:rPr>
        <w:t xml:space="preserve"> Hanser.</w:t>
      </w:r>
    </w:p>
    <w:p w:rsidR="00130141" w:rsidRPr="00BB6BB3" w:rsidRDefault="00130141" w:rsidP="00067976">
      <w:pPr>
        <w:rPr>
          <w:lang w:val="de-CH"/>
        </w:rPr>
      </w:pPr>
      <w:r>
        <w:fldChar w:fldCharType="end"/>
      </w:r>
    </w:p>
    <w:p w:rsidR="00F14249" w:rsidRPr="00BB6BB3" w:rsidRDefault="00F769F0" w:rsidP="00F769F0">
      <w:pPr>
        <w:pStyle w:val="Appendix"/>
        <w:rPr>
          <w:lang w:val="de-CH"/>
        </w:rPr>
      </w:pPr>
      <w:bookmarkStart w:id="80" w:name="_Toc350053813"/>
      <w:r w:rsidRPr="00BB6BB3">
        <w:rPr>
          <w:lang w:val="de-CH"/>
        </w:rPr>
        <w:lastRenderedPageBreak/>
        <w:t>Index</w:t>
      </w:r>
      <w:bookmarkEnd w:id="80"/>
    </w:p>
    <w:p w:rsidR="00BE49F3" w:rsidRDefault="00BE49F3" w:rsidP="00F01F66">
      <w:pPr>
        <w:pStyle w:val="NoSpacing"/>
      </w:pPr>
    </w:p>
    <w:p w:rsidR="001D00D7" w:rsidRDefault="0067020B" w:rsidP="00646107">
      <w:pPr>
        <w:rPr>
          <w:noProof/>
        </w:rPr>
        <w:sectPr w:rsidR="001D00D7" w:rsidSect="001D00D7">
          <w:headerReference w:type="default" r:id="rId61"/>
          <w:type w:val="continuous"/>
          <w:pgSz w:w="11906" w:h="16838"/>
          <w:pgMar w:top="1417" w:right="1417" w:bottom="1134" w:left="1417" w:header="708" w:footer="708" w:gutter="0"/>
          <w:cols w:space="708"/>
          <w:titlePg/>
          <w:docGrid w:linePitch="360"/>
        </w:sectPr>
      </w:pPr>
      <w:r>
        <w:fldChar w:fldCharType="begin"/>
      </w:r>
      <w:r>
        <w:instrText xml:space="preserve"> INDEX \h "A" \c "2" \z "2055" </w:instrText>
      </w:r>
      <w:r>
        <w:fldChar w:fldCharType="separate"/>
      </w:r>
      <w:bookmarkStart w:id="81" w:name="_GoBack"/>
      <w:bookmarkEnd w:id="81"/>
    </w:p>
    <w:p w:rsidR="001D00D7" w:rsidRDefault="001D00D7">
      <w:pPr>
        <w:pStyle w:val="IndexHeading"/>
        <w:keepNext/>
        <w:tabs>
          <w:tab w:val="right" w:leader="dot" w:pos="4166"/>
        </w:tabs>
        <w:rPr>
          <w:rFonts w:eastAsiaTheme="minorEastAsia" w:cstheme="minorBidi"/>
          <w:b w:val="0"/>
          <w:bCs w:val="0"/>
          <w:noProof/>
          <w:lang w:val="de-CH"/>
        </w:rPr>
      </w:pPr>
      <w:r>
        <w:rPr>
          <w:noProof/>
          <w:lang w:val="de-CH"/>
        </w:rPr>
        <w:lastRenderedPageBreak/>
        <w:t>C</w:t>
      </w:r>
    </w:p>
    <w:p w:rsidR="001D00D7" w:rsidRDefault="001D00D7">
      <w:pPr>
        <w:pStyle w:val="Index1"/>
        <w:tabs>
          <w:tab w:val="right" w:leader="dot" w:pos="4166"/>
        </w:tabs>
        <w:rPr>
          <w:noProof/>
          <w:lang w:val="de-CH"/>
        </w:rPr>
      </w:pPr>
      <w:r>
        <w:rPr>
          <w:noProof/>
          <w:lang w:val="de-CH"/>
        </w:rPr>
        <w:t>Code generation</w:t>
      </w:r>
    </w:p>
    <w:p w:rsidR="001D00D7" w:rsidRDefault="001D00D7">
      <w:pPr>
        <w:pStyle w:val="Index2"/>
        <w:tabs>
          <w:tab w:val="right" w:leader="dot" w:pos="4166"/>
        </w:tabs>
        <w:rPr>
          <w:noProof/>
          <w:lang w:val="de-CH"/>
        </w:rPr>
      </w:pPr>
      <w:r>
        <w:rPr>
          <w:noProof/>
          <w:lang w:val="de-CH"/>
        </w:rPr>
        <w:t>code generation item, 23, 33, 37</w:t>
      </w:r>
    </w:p>
    <w:p w:rsidR="001D00D7" w:rsidRDefault="001D00D7">
      <w:pPr>
        <w:pStyle w:val="Index2"/>
        <w:tabs>
          <w:tab w:val="right" w:leader="dot" w:pos="4166"/>
        </w:tabs>
        <w:rPr>
          <w:noProof/>
          <w:lang w:val="de-CH"/>
        </w:rPr>
      </w:pPr>
      <w:r>
        <w:rPr>
          <w:noProof/>
          <w:lang w:val="de-CH"/>
        </w:rPr>
        <w:t>domain model generator, 24</w:t>
      </w:r>
    </w:p>
    <w:p w:rsidR="001D00D7" w:rsidRDefault="001D00D7">
      <w:pPr>
        <w:pStyle w:val="Index2"/>
        <w:tabs>
          <w:tab w:val="right" w:leader="dot" w:pos="4166"/>
        </w:tabs>
        <w:rPr>
          <w:noProof/>
          <w:lang w:val="de-CH"/>
        </w:rPr>
      </w:pPr>
      <w:r>
        <w:rPr>
          <w:noProof/>
          <w:lang w:val="de-CH"/>
        </w:rPr>
        <w:t>generated files log, 24</w:t>
      </w:r>
    </w:p>
    <w:p w:rsidR="001D00D7" w:rsidRDefault="001D00D7">
      <w:pPr>
        <w:pStyle w:val="Index2"/>
        <w:tabs>
          <w:tab w:val="right" w:leader="dot" w:pos="4166"/>
        </w:tabs>
        <w:rPr>
          <w:noProof/>
          <w:lang w:val="de-CH"/>
        </w:rPr>
      </w:pPr>
      <w:r>
        <w:rPr>
          <w:noProof/>
          <w:lang w:val="de-CH"/>
        </w:rPr>
        <w:t>n-tier entity generator, 24</w:t>
      </w:r>
    </w:p>
    <w:p w:rsidR="001D00D7" w:rsidRDefault="001D00D7">
      <w:pPr>
        <w:pStyle w:val="Index2"/>
        <w:tabs>
          <w:tab w:val="right" w:leader="dot" w:pos="4166"/>
        </w:tabs>
        <w:rPr>
          <w:noProof/>
          <w:lang w:val="de-CH"/>
        </w:rPr>
      </w:pPr>
      <w:r>
        <w:rPr>
          <w:noProof/>
          <w:lang w:val="de-CH"/>
        </w:rPr>
        <w:t>Silverlight generator, 37</w:t>
      </w:r>
    </w:p>
    <w:p w:rsidR="001D00D7" w:rsidRDefault="001D00D7">
      <w:pPr>
        <w:pStyle w:val="Index2"/>
        <w:tabs>
          <w:tab w:val="right" w:leader="dot" w:pos="4166"/>
        </w:tabs>
        <w:rPr>
          <w:noProof/>
          <w:lang w:val="de-CH"/>
        </w:rPr>
      </w:pPr>
      <w:r>
        <w:rPr>
          <w:noProof/>
          <w:lang w:val="de-CH"/>
        </w:rPr>
        <w:t>WCF RIA Service generator, 33</w:t>
      </w:r>
    </w:p>
    <w:p w:rsidR="001D00D7" w:rsidRDefault="001D00D7">
      <w:pPr>
        <w:pStyle w:val="IndexHeading"/>
        <w:keepNext/>
        <w:tabs>
          <w:tab w:val="right" w:leader="dot" w:pos="4166"/>
        </w:tabs>
        <w:rPr>
          <w:rFonts w:eastAsiaTheme="minorEastAsia" w:cstheme="minorBidi"/>
          <w:b w:val="0"/>
          <w:bCs w:val="0"/>
          <w:noProof/>
          <w:lang w:val="de-CH"/>
        </w:rPr>
      </w:pPr>
      <w:r>
        <w:rPr>
          <w:noProof/>
          <w:lang w:val="de-CH"/>
        </w:rPr>
        <w:t>D</w:t>
      </w:r>
    </w:p>
    <w:p w:rsidR="001D00D7" w:rsidRDefault="001D00D7">
      <w:pPr>
        <w:pStyle w:val="Index1"/>
        <w:tabs>
          <w:tab w:val="right" w:leader="dot" w:pos="4166"/>
        </w:tabs>
        <w:rPr>
          <w:noProof/>
          <w:lang w:val="de-CH"/>
        </w:rPr>
      </w:pPr>
      <w:r>
        <w:rPr>
          <w:noProof/>
          <w:lang w:val="de-CH"/>
        </w:rPr>
        <w:t>Data validation, 31</w:t>
      </w:r>
    </w:p>
    <w:p w:rsidR="001D00D7" w:rsidRDefault="001D00D7">
      <w:pPr>
        <w:pStyle w:val="Index2"/>
        <w:tabs>
          <w:tab w:val="right" w:leader="dot" w:pos="4166"/>
        </w:tabs>
        <w:rPr>
          <w:noProof/>
          <w:lang w:val="de-CH"/>
        </w:rPr>
      </w:pPr>
      <w:r>
        <w:rPr>
          <w:noProof/>
          <w:lang w:val="de-CH"/>
        </w:rPr>
        <w:t>injecting logic at runtime, 31</w:t>
      </w:r>
    </w:p>
    <w:p w:rsidR="001D00D7" w:rsidRDefault="001D00D7">
      <w:pPr>
        <w:pStyle w:val="Index2"/>
        <w:tabs>
          <w:tab w:val="right" w:leader="dot" w:pos="4166"/>
        </w:tabs>
        <w:rPr>
          <w:noProof/>
          <w:lang w:val="de-CH"/>
        </w:rPr>
      </w:pPr>
      <w:r>
        <w:rPr>
          <w:noProof/>
          <w:lang w:val="de-CH"/>
        </w:rPr>
        <w:t>metadata files, 25</w:t>
      </w:r>
    </w:p>
    <w:p w:rsidR="001D00D7" w:rsidRDefault="001D00D7">
      <w:pPr>
        <w:pStyle w:val="Index2"/>
        <w:tabs>
          <w:tab w:val="right" w:leader="dot" w:pos="4166"/>
        </w:tabs>
        <w:rPr>
          <w:noProof/>
          <w:lang w:val="de-CH"/>
        </w:rPr>
      </w:pPr>
      <w:r>
        <w:rPr>
          <w:noProof/>
          <w:lang w:val="de-CH"/>
        </w:rPr>
        <w:t>on server, 30</w:t>
      </w:r>
    </w:p>
    <w:p w:rsidR="001D00D7" w:rsidRDefault="001D00D7">
      <w:pPr>
        <w:pStyle w:val="Index1"/>
        <w:tabs>
          <w:tab w:val="right" w:leader="dot" w:pos="4166"/>
        </w:tabs>
        <w:rPr>
          <w:noProof/>
          <w:lang w:val="de-CH"/>
        </w:rPr>
      </w:pPr>
      <w:r>
        <w:rPr>
          <w:noProof/>
          <w:lang w:val="de-CH"/>
        </w:rPr>
        <w:t>Domain model</w:t>
      </w:r>
    </w:p>
    <w:p w:rsidR="001D00D7" w:rsidRDefault="001D00D7">
      <w:pPr>
        <w:pStyle w:val="Index2"/>
        <w:tabs>
          <w:tab w:val="right" w:leader="dot" w:pos="4166"/>
        </w:tabs>
        <w:rPr>
          <w:noProof/>
          <w:lang w:val="de-CH"/>
        </w:rPr>
      </w:pPr>
      <w:r>
        <w:rPr>
          <w:noProof/>
          <w:lang w:val="de-CH"/>
        </w:rPr>
        <w:t xml:space="preserve">cross-tier domain. </w:t>
      </w:r>
      <w:r w:rsidRPr="00CF521D">
        <w:rPr>
          <w:i/>
          <w:noProof/>
          <w:lang w:val="de-CH"/>
        </w:rPr>
        <w:t>See</w:t>
      </w:r>
      <w:r w:rsidRPr="00CF521D">
        <w:rPr>
          <w:noProof/>
          <w:lang w:val="de-CH"/>
        </w:rPr>
        <w:t xml:space="preserve"> distributed domain model</w:t>
      </w:r>
    </w:p>
    <w:p w:rsidR="001D00D7" w:rsidRDefault="001D00D7">
      <w:pPr>
        <w:pStyle w:val="Index2"/>
        <w:tabs>
          <w:tab w:val="right" w:leader="dot" w:pos="4166"/>
        </w:tabs>
        <w:rPr>
          <w:noProof/>
          <w:lang w:val="de-CH"/>
        </w:rPr>
      </w:pPr>
      <w:r>
        <w:rPr>
          <w:noProof/>
          <w:lang w:val="de-CH"/>
        </w:rPr>
        <w:t>distributed domain model, 11</w:t>
      </w:r>
    </w:p>
    <w:p w:rsidR="001D00D7" w:rsidRDefault="001D00D7">
      <w:pPr>
        <w:pStyle w:val="IndexHeading"/>
        <w:keepNext/>
        <w:tabs>
          <w:tab w:val="right" w:leader="dot" w:pos="4166"/>
        </w:tabs>
        <w:rPr>
          <w:rFonts w:eastAsiaTheme="minorEastAsia" w:cstheme="minorBidi"/>
          <w:b w:val="0"/>
          <w:bCs w:val="0"/>
          <w:noProof/>
          <w:lang w:val="de-CH"/>
        </w:rPr>
      </w:pPr>
      <w:r>
        <w:rPr>
          <w:noProof/>
          <w:lang w:val="de-CH"/>
        </w:rPr>
        <w:t>E</w:t>
      </w:r>
    </w:p>
    <w:p w:rsidR="001D00D7" w:rsidRDefault="001D00D7">
      <w:pPr>
        <w:pStyle w:val="Index1"/>
        <w:tabs>
          <w:tab w:val="right" w:leader="dot" w:pos="4166"/>
        </w:tabs>
        <w:rPr>
          <w:noProof/>
          <w:lang w:val="de-CH"/>
        </w:rPr>
      </w:pPr>
      <w:r>
        <w:rPr>
          <w:noProof/>
          <w:lang w:val="de-CH"/>
        </w:rPr>
        <w:t>Entity Framework</w:t>
      </w:r>
    </w:p>
    <w:p w:rsidR="001D00D7" w:rsidRDefault="001D00D7">
      <w:pPr>
        <w:pStyle w:val="Index2"/>
        <w:tabs>
          <w:tab w:val="right" w:leader="dot" w:pos="4166"/>
        </w:tabs>
        <w:rPr>
          <w:noProof/>
          <w:lang w:val="de-CH"/>
        </w:rPr>
      </w:pPr>
      <w:r>
        <w:rPr>
          <w:noProof/>
          <w:lang w:val="de-CH"/>
        </w:rPr>
        <w:t>entity model, 22</w:t>
      </w:r>
    </w:p>
    <w:p w:rsidR="001D00D7" w:rsidRDefault="001D00D7">
      <w:pPr>
        <w:pStyle w:val="IndexHeading"/>
        <w:keepNext/>
        <w:tabs>
          <w:tab w:val="right" w:leader="dot" w:pos="4166"/>
        </w:tabs>
        <w:rPr>
          <w:rFonts w:eastAsiaTheme="minorEastAsia" w:cstheme="minorBidi"/>
          <w:b w:val="0"/>
          <w:bCs w:val="0"/>
          <w:noProof/>
          <w:lang w:val="de-CH"/>
        </w:rPr>
      </w:pPr>
      <w:r>
        <w:rPr>
          <w:noProof/>
          <w:lang w:val="de-CH"/>
        </w:rPr>
        <w:lastRenderedPageBreak/>
        <w:t>S</w:t>
      </w:r>
    </w:p>
    <w:p w:rsidR="001D00D7" w:rsidRDefault="001D00D7">
      <w:pPr>
        <w:pStyle w:val="Index1"/>
        <w:tabs>
          <w:tab w:val="right" w:leader="dot" w:pos="4166"/>
        </w:tabs>
        <w:rPr>
          <w:noProof/>
          <w:lang w:val="de-CH"/>
        </w:rPr>
      </w:pPr>
      <w:r>
        <w:rPr>
          <w:noProof/>
          <w:lang w:val="de-CH"/>
        </w:rPr>
        <w:t>Server processing</w:t>
      </w:r>
    </w:p>
    <w:p w:rsidR="001D00D7" w:rsidRDefault="001D00D7">
      <w:pPr>
        <w:pStyle w:val="Index2"/>
        <w:tabs>
          <w:tab w:val="right" w:leader="dot" w:pos="4166"/>
        </w:tabs>
        <w:rPr>
          <w:noProof/>
          <w:lang w:val="de-CH"/>
        </w:rPr>
      </w:pPr>
      <w:r>
        <w:rPr>
          <w:noProof/>
          <w:lang w:val="de-CH"/>
        </w:rPr>
        <w:t>interceptors, 28</w:t>
      </w:r>
    </w:p>
    <w:p w:rsidR="001D00D7" w:rsidRDefault="001D00D7">
      <w:pPr>
        <w:pStyle w:val="Index2"/>
        <w:tabs>
          <w:tab w:val="right" w:leader="dot" w:pos="4166"/>
        </w:tabs>
        <w:rPr>
          <w:noProof/>
          <w:lang w:val="de-CH"/>
        </w:rPr>
      </w:pPr>
      <w:r>
        <w:rPr>
          <w:noProof/>
          <w:lang w:val="de-CH"/>
        </w:rPr>
        <w:t>partial methods, 27</w:t>
      </w:r>
    </w:p>
    <w:p w:rsidR="001D00D7" w:rsidRDefault="001D00D7">
      <w:pPr>
        <w:pStyle w:val="Index2"/>
        <w:tabs>
          <w:tab w:val="right" w:leader="dot" w:pos="4166"/>
        </w:tabs>
        <w:rPr>
          <w:noProof/>
          <w:lang w:val="de-CH"/>
        </w:rPr>
      </w:pPr>
      <w:r>
        <w:rPr>
          <w:noProof/>
          <w:lang w:val="de-CH"/>
        </w:rPr>
        <w:t>transaction management, 27</w:t>
      </w:r>
    </w:p>
    <w:p w:rsidR="001D00D7" w:rsidRDefault="001D00D7">
      <w:pPr>
        <w:pStyle w:val="IndexHeading"/>
        <w:keepNext/>
        <w:tabs>
          <w:tab w:val="right" w:leader="dot" w:pos="4166"/>
        </w:tabs>
        <w:rPr>
          <w:rFonts w:eastAsiaTheme="minorEastAsia" w:cstheme="minorBidi"/>
          <w:b w:val="0"/>
          <w:bCs w:val="0"/>
          <w:noProof/>
          <w:lang w:val="de-CH"/>
        </w:rPr>
      </w:pPr>
      <w:r>
        <w:rPr>
          <w:noProof/>
          <w:lang w:val="de-CH"/>
        </w:rPr>
        <w:t>T</w:t>
      </w:r>
    </w:p>
    <w:p w:rsidR="001D00D7" w:rsidRDefault="001D00D7">
      <w:pPr>
        <w:pStyle w:val="Index1"/>
        <w:tabs>
          <w:tab w:val="right" w:leader="dot" w:pos="4166"/>
        </w:tabs>
        <w:rPr>
          <w:noProof/>
          <w:lang w:val="de-CH"/>
        </w:rPr>
      </w:pPr>
      <w:r>
        <w:rPr>
          <w:noProof/>
          <w:lang w:val="de-CH"/>
        </w:rPr>
        <w:t>T4</w:t>
      </w:r>
    </w:p>
    <w:p w:rsidR="001D00D7" w:rsidRDefault="001D00D7">
      <w:pPr>
        <w:pStyle w:val="Index2"/>
        <w:tabs>
          <w:tab w:val="right" w:leader="dot" w:pos="4166"/>
        </w:tabs>
        <w:rPr>
          <w:noProof/>
          <w:lang w:val="de-CH"/>
        </w:rPr>
      </w:pPr>
      <w:r>
        <w:rPr>
          <w:noProof/>
          <w:lang w:val="de-CH"/>
        </w:rPr>
        <w:t>T4 toolbox, 5</w:t>
      </w:r>
    </w:p>
    <w:p w:rsidR="001D00D7" w:rsidRDefault="001D00D7">
      <w:pPr>
        <w:pStyle w:val="Index2"/>
        <w:tabs>
          <w:tab w:val="right" w:leader="dot" w:pos="4166"/>
        </w:tabs>
        <w:rPr>
          <w:noProof/>
          <w:lang w:val="de-CH"/>
        </w:rPr>
      </w:pPr>
      <w:r>
        <w:rPr>
          <w:noProof/>
          <w:lang w:val="de-CH"/>
        </w:rPr>
        <w:t>tangible T4 Editor, 5</w:t>
      </w:r>
    </w:p>
    <w:p w:rsidR="001D00D7" w:rsidRDefault="001D00D7">
      <w:pPr>
        <w:pStyle w:val="IndexHeading"/>
        <w:keepNext/>
        <w:tabs>
          <w:tab w:val="right" w:leader="dot" w:pos="4166"/>
        </w:tabs>
        <w:rPr>
          <w:rFonts w:eastAsiaTheme="minorEastAsia" w:cstheme="minorBidi"/>
          <w:b w:val="0"/>
          <w:bCs w:val="0"/>
          <w:noProof/>
          <w:lang w:val="de-CH"/>
        </w:rPr>
      </w:pPr>
      <w:r>
        <w:rPr>
          <w:noProof/>
          <w:lang w:val="de-CH"/>
        </w:rPr>
        <w:t>V</w:t>
      </w:r>
    </w:p>
    <w:p w:rsidR="001D00D7" w:rsidRDefault="001D00D7">
      <w:pPr>
        <w:pStyle w:val="Index1"/>
        <w:tabs>
          <w:tab w:val="right" w:leader="dot" w:pos="4166"/>
        </w:tabs>
        <w:rPr>
          <w:noProof/>
          <w:lang w:val="de-CH"/>
        </w:rPr>
      </w:pPr>
      <w:r>
        <w:rPr>
          <w:noProof/>
          <w:lang w:val="de-CH"/>
        </w:rPr>
        <w:t>Visual Studio</w:t>
      </w:r>
    </w:p>
    <w:p w:rsidR="001D00D7" w:rsidRDefault="001D00D7">
      <w:pPr>
        <w:pStyle w:val="Index2"/>
        <w:tabs>
          <w:tab w:val="right" w:leader="dot" w:pos="4166"/>
        </w:tabs>
        <w:rPr>
          <w:noProof/>
          <w:lang w:val="de-CH"/>
        </w:rPr>
      </w:pPr>
      <w:r>
        <w:rPr>
          <w:noProof/>
          <w:lang w:val="de-CH"/>
        </w:rPr>
        <w:t>extension manager, 6</w:t>
      </w:r>
    </w:p>
    <w:p w:rsidR="001D00D7" w:rsidRDefault="001D00D7">
      <w:pPr>
        <w:pStyle w:val="Index2"/>
        <w:tabs>
          <w:tab w:val="right" w:leader="dot" w:pos="4166"/>
        </w:tabs>
        <w:rPr>
          <w:noProof/>
          <w:lang w:val="de-CH"/>
        </w:rPr>
      </w:pPr>
      <w:r>
        <w:rPr>
          <w:noProof/>
          <w:lang w:val="de-CH"/>
        </w:rPr>
        <w:t>project template, 20</w:t>
      </w:r>
    </w:p>
    <w:p w:rsidR="001D00D7" w:rsidRDefault="001D00D7">
      <w:pPr>
        <w:pStyle w:val="IndexHeading"/>
        <w:keepNext/>
        <w:tabs>
          <w:tab w:val="right" w:leader="dot" w:pos="4166"/>
        </w:tabs>
        <w:rPr>
          <w:rFonts w:eastAsiaTheme="minorEastAsia" w:cstheme="minorBidi"/>
          <w:b w:val="0"/>
          <w:bCs w:val="0"/>
          <w:noProof/>
          <w:lang w:val="de-CH"/>
        </w:rPr>
      </w:pPr>
      <w:r>
        <w:rPr>
          <w:noProof/>
          <w:lang w:val="de-CH"/>
        </w:rPr>
        <w:t>W</w:t>
      </w:r>
    </w:p>
    <w:p w:rsidR="001D00D7" w:rsidRDefault="001D00D7">
      <w:pPr>
        <w:pStyle w:val="Index1"/>
        <w:tabs>
          <w:tab w:val="right" w:leader="dot" w:pos="4166"/>
        </w:tabs>
        <w:rPr>
          <w:noProof/>
          <w:lang w:val="de-CH"/>
        </w:rPr>
      </w:pPr>
      <w:r>
        <w:rPr>
          <w:noProof/>
          <w:lang w:val="de-CH"/>
        </w:rPr>
        <w:t>WCF</w:t>
      </w:r>
    </w:p>
    <w:p w:rsidR="001D00D7" w:rsidRDefault="001D00D7">
      <w:pPr>
        <w:pStyle w:val="Index2"/>
        <w:tabs>
          <w:tab w:val="right" w:leader="dot" w:pos="4166"/>
        </w:tabs>
        <w:rPr>
          <w:noProof/>
          <w:lang w:val="de-CH"/>
        </w:rPr>
      </w:pPr>
      <w:r>
        <w:rPr>
          <w:noProof/>
          <w:lang w:val="de-CH"/>
        </w:rPr>
        <w:t>WCF Data Services, 17</w:t>
      </w:r>
    </w:p>
    <w:p w:rsidR="001D00D7" w:rsidRDefault="001D00D7">
      <w:pPr>
        <w:pStyle w:val="Index2"/>
        <w:tabs>
          <w:tab w:val="right" w:leader="dot" w:pos="4166"/>
        </w:tabs>
        <w:rPr>
          <w:noProof/>
          <w:lang w:val="de-CH"/>
        </w:rPr>
      </w:pPr>
      <w:r>
        <w:rPr>
          <w:noProof/>
          <w:lang w:val="de-CH"/>
        </w:rPr>
        <w:t>WCF RIA Services, 17</w:t>
      </w:r>
    </w:p>
    <w:p w:rsidR="001D00D7" w:rsidRDefault="001D00D7" w:rsidP="00646107">
      <w:pPr>
        <w:rPr>
          <w:noProof/>
        </w:rPr>
        <w:sectPr w:rsidR="001D00D7" w:rsidSect="001D00D7">
          <w:type w:val="continuous"/>
          <w:pgSz w:w="11906" w:h="16838"/>
          <w:pgMar w:top="1417" w:right="1417" w:bottom="1134" w:left="1417" w:header="708" w:footer="708" w:gutter="0"/>
          <w:cols w:num="2" w:space="720"/>
          <w:titlePg/>
          <w:docGrid w:linePitch="360"/>
        </w:sectPr>
      </w:pPr>
    </w:p>
    <w:p w:rsidR="00CB4D73" w:rsidRPr="00646107" w:rsidRDefault="0067020B" w:rsidP="00646107">
      <w:r>
        <w:lastRenderedPageBreak/>
        <w:fldChar w:fldCharType="end"/>
      </w:r>
    </w:p>
    <w:sectPr w:rsidR="00CB4D73" w:rsidRPr="00646107" w:rsidSect="001D00D7">
      <w:type w:val="continuous"/>
      <w:pgSz w:w="11906" w:h="16838"/>
      <w:pgMar w:top="1417" w:right="1417" w:bottom="1134"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406A2" w:rsidRDefault="009406A2" w:rsidP="001849D9">
      <w:pPr>
        <w:spacing w:after="0" w:line="240" w:lineRule="auto"/>
      </w:pPr>
      <w:r>
        <w:separator/>
      </w:r>
    </w:p>
  </w:endnote>
  <w:endnote w:type="continuationSeparator" w:id="0">
    <w:p w:rsidR="009406A2" w:rsidRDefault="009406A2" w:rsidP="001849D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10002FF" w:usb1="4000FCFF" w:usb2="00000009" w:usb3="00000000" w:csb0="0000019F" w:csb1="00000000"/>
  </w:font>
  <w:font w:name="Copperplate Gothic Light">
    <w:panose1 w:val="020E0507020206020404"/>
    <w:charset w:val="00"/>
    <w:family w:val="swiss"/>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689453083"/>
      <w:docPartObj>
        <w:docPartGallery w:val="Page Numbers (Bottom of Page)"/>
        <w:docPartUnique/>
      </w:docPartObj>
    </w:sdtPr>
    <w:sdtEndPr>
      <w:rPr>
        <w:color w:val="808080" w:themeColor="background1" w:themeShade="80"/>
        <w:spacing w:val="60"/>
      </w:rPr>
    </w:sdtEndPr>
    <w:sdtContent>
      <w:p w:rsidR="001D5C2C" w:rsidRPr="00316665" w:rsidRDefault="001D5C2C" w:rsidP="00316665">
        <w:pPr>
          <w:pStyle w:val="Footer"/>
          <w:pBdr>
            <w:top w:val="single" w:sz="4" w:space="1" w:color="D9D9D9" w:themeColor="background1" w:themeShade="D9"/>
          </w:pBdr>
          <w:rPr>
            <w:color w:val="808080" w:themeColor="background1" w:themeShade="80"/>
            <w:spacing w:val="60"/>
          </w:rPr>
        </w:pPr>
        <w:r>
          <w:rPr>
            <w:color w:val="808080" w:themeColor="background1" w:themeShade="80"/>
            <w:spacing w:val="60"/>
          </w:rPr>
          <w:t>Page</w:t>
        </w:r>
        <w:r>
          <w:t xml:space="preserve"> | </w:t>
        </w:r>
        <w:r>
          <w:fldChar w:fldCharType="begin"/>
        </w:r>
        <w:r>
          <w:instrText xml:space="preserve"> PAGE   \* MERGEFORMAT </w:instrText>
        </w:r>
        <w:r>
          <w:fldChar w:fldCharType="separate"/>
        </w:r>
        <w:r w:rsidR="001D00D7">
          <w:rPr>
            <w:noProof/>
          </w:rPr>
          <w:t>2</w:t>
        </w:r>
        <w:r>
          <w:rPr>
            <w:noProof/>
          </w:rPr>
          <w:fldChar w:fldCharType="end"/>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D5C2C" w:rsidRPr="00F769F0" w:rsidRDefault="001D5C2C" w:rsidP="00F769F0">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959948704"/>
      <w:docPartObj>
        <w:docPartGallery w:val="Page Numbers (Bottom of Page)"/>
        <w:docPartUnique/>
      </w:docPartObj>
    </w:sdtPr>
    <w:sdtEndPr>
      <w:rPr>
        <w:color w:val="808080" w:themeColor="background1" w:themeShade="80"/>
        <w:spacing w:val="60"/>
      </w:rPr>
    </w:sdtEndPr>
    <w:sdtContent>
      <w:p w:rsidR="001D5C2C" w:rsidRPr="00316665" w:rsidRDefault="001D5C2C" w:rsidP="00316665">
        <w:pPr>
          <w:pStyle w:val="Footer"/>
          <w:pBdr>
            <w:top w:val="single" w:sz="4" w:space="1" w:color="D9D9D9" w:themeColor="background1" w:themeShade="D9"/>
          </w:pBdr>
          <w:rPr>
            <w:color w:val="808080" w:themeColor="background1" w:themeShade="80"/>
            <w:spacing w:val="60"/>
          </w:rPr>
        </w:pPr>
        <w:r>
          <w:fldChar w:fldCharType="begin"/>
        </w:r>
        <w:r>
          <w:instrText xml:space="preserve"> PAGE   \* MERGEFORMAT </w:instrText>
        </w:r>
        <w:r>
          <w:fldChar w:fldCharType="separate"/>
        </w:r>
        <w:r w:rsidR="001D00D7">
          <w:rPr>
            <w:noProof/>
          </w:rPr>
          <w:t>iv</w:t>
        </w:r>
        <w:r>
          <w:rPr>
            <w:noProof/>
          </w:rPr>
          <w:fldChar w:fldCharType="end"/>
        </w:r>
      </w:p>
    </w:sdtContent>
  </w:sdt>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396399399"/>
      <w:docPartObj>
        <w:docPartGallery w:val="Page Numbers (Bottom of Page)"/>
        <w:docPartUnique/>
      </w:docPartObj>
    </w:sdtPr>
    <w:sdtEndPr>
      <w:rPr>
        <w:color w:val="808080" w:themeColor="background1" w:themeShade="80"/>
        <w:spacing w:val="60"/>
      </w:rPr>
    </w:sdtEndPr>
    <w:sdtContent>
      <w:p w:rsidR="001D5C2C" w:rsidRDefault="001D5C2C" w:rsidP="00316665">
        <w:pPr>
          <w:pStyle w:val="Footer"/>
          <w:pBdr>
            <w:top w:val="single" w:sz="4" w:space="1" w:color="D9D9D9" w:themeColor="background1" w:themeShade="D9"/>
          </w:pBdr>
          <w:jc w:val="right"/>
        </w:pPr>
        <w:r>
          <w:fldChar w:fldCharType="begin"/>
        </w:r>
        <w:r>
          <w:instrText xml:space="preserve"> PAGE   \* MERGEFORMAT </w:instrText>
        </w:r>
        <w:r>
          <w:fldChar w:fldCharType="separate"/>
        </w:r>
        <w:r w:rsidR="001D00D7">
          <w:rPr>
            <w:noProof/>
          </w:rPr>
          <w:t>iii</w:t>
        </w:r>
        <w:r>
          <w:rPr>
            <w:noProof/>
          </w:rPr>
          <w:fldChar w:fldCharType="end"/>
        </w:r>
      </w:p>
    </w:sdtContent>
  </w:sdt>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D5C2C" w:rsidRDefault="001D5C2C">
    <w:pPr>
      <w:pStyle w:val="Foote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804131095"/>
      <w:docPartObj>
        <w:docPartGallery w:val="Page Numbers (Bottom of Page)"/>
        <w:docPartUnique/>
      </w:docPartObj>
    </w:sdtPr>
    <w:sdtEndPr>
      <w:rPr>
        <w:color w:val="808080" w:themeColor="background1" w:themeShade="80"/>
        <w:spacing w:val="60"/>
      </w:rPr>
    </w:sdtEndPr>
    <w:sdtContent>
      <w:p w:rsidR="001D5C2C" w:rsidRPr="00316665" w:rsidRDefault="001D5C2C" w:rsidP="00316665">
        <w:pPr>
          <w:pStyle w:val="Footer"/>
          <w:pBdr>
            <w:top w:val="single" w:sz="4" w:space="1" w:color="D9D9D9" w:themeColor="background1" w:themeShade="D9"/>
          </w:pBdr>
          <w:rPr>
            <w:color w:val="808080" w:themeColor="background1" w:themeShade="80"/>
            <w:spacing w:val="60"/>
          </w:rPr>
        </w:pPr>
        <w:r>
          <w:rPr>
            <w:color w:val="808080" w:themeColor="background1" w:themeShade="80"/>
            <w:spacing w:val="60"/>
          </w:rPr>
          <w:t>Page</w:t>
        </w:r>
        <w:r>
          <w:t xml:space="preserve"> | </w:t>
        </w:r>
        <w:r>
          <w:fldChar w:fldCharType="begin"/>
        </w:r>
        <w:r>
          <w:instrText xml:space="preserve"> PAGE   \* MERGEFORMAT </w:instrText>
        </w:r>
        <w:r>
          <w:fldChar w:fldCharType="separate"/>
        </w:r>
        <w:r w:rsidR="001D00D7">
          <w:rPr>
            <w:noProof/>
          </w:rPr>
          <w:t>44</w:t>
        </w:r>
        <w:r>
          <w:rPr>
            <w:noProof/>
          </w:rPr>
          <w:fldChar w:fldCharType="end"/>
        </w:r>
      </w:p>
    </w:sdtContent>
  </w:sdt>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88102159"/>
      <w:docPartObj>
        <w:docPartGallery w:val="Page Numbers (Bottom of Page)"/>
        <w:docPartUnique/>
      </w:docPartObj>
    </w:sdtPr>
    <w:sdtEndPr>
      <w:rPr>
        <w:color w:val="808080" w:themeColor="background1" w:themeShade="80"/>
        <w:spacing w:val="60"/>
      </w:rPr>
    </w:sdtEndPr>
    <w:sdtContent>
      <w:p w:rsidR="001D5C2C" w:rsidRDefault="001D5C2C" w:rsidP="00316665">
        <w:pPr>
          <w:pStyle w:val="Footer"/>
          <w:pBdr>
            <w:top w:val="single" w:sz="4" w:space="1" w:color="D9D9D9" w:themeColor="background1" w:themeShade="D9"/>
          </w:pBdr>
          <w:jc w:val="right"/>
        </w:pPr>
        <w:r>
          <w:fldChar w:fldCharType="begin"/>
        </w:r>
        <w:r>
          <w:instrText xml:space="preserve"> PAGE   \* MERGEFORMAT </w:instrText>
        </w:r>
        <w:r>
          <w:fldChar w:fldCharType="separate"/>
        </w:r>
        <w:r w:rsidR="001D00D7">
          <w:rPr>
            <w:noProof/>
          </w:rPr>
          <w:t>45</w:t>
        </w:r>
        <w:r>
          <w:rPr>
            <w:noProof/>
          </w:rPr>
          <w:fldChar w:fldCharType="end"/>
        </w:r>
        <w:r>
          <w:t xml:space="preserve"> | </w:t>
        </w:r>
        <w:r>
          <w:rPr>
            <w:color w:val="808080" w:themeColor="background1" w:themeShade="80"/>
            <w:spacing w:val="60"/>
          </w:rPr>
          <w:t>Page</w:t>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406A2" w:rsidRDefault="009406A2" w:rsidP="001849D9">
      <w:pPr>
        <w:spacing w:after="0" w:line="240" w:lineRule="auto"/>
      </w:pPr>
      <w:r>
        <w:separator/>
      </w:r>
    </w:p>
  </w:footnote>
  <w:footnote w:type="continuationSeparator" w:id="0">
    <w:p w:rsidR="009406A2" w:rsidRDefault="009406A2" w:rsidP="001849D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color w:val="808080" w:themeColor="background1" w:themeShade="80"/>
        <w:spacing w:val="60"/>
      </w:rPr>
      <w:id w:val="1591890293"/>
      <w:docPartObj>
        <w:docPartGallery w:val="Page Numbers (Top of Page)"/>
        <w:docPartUnique/>
      </w:docPartObj>
    </w:sdtPr>
    <w:sdtContent>
      <w:p w:rsidR="001D5C2C" w:rsidRPr="00316665" w:rsidRDefault="001D5C2C" w:rsidP="00316665">
        <w:pPr>
          <w:pStyle w:val="Header"/>
          <w:pBdr>
            <w:bottom w:val="single" w:sz="4" w:space="1" w:color="D9D9D9" w:themeColor="background1" w:themeShade="D9"/>
          </w:pBdr>
          <w:rPr>
            <w:color w:val="808080" w:themeColor="background1" w:themeShade="80"/>
            <w:spacing w:val="60"/>
          </w:rPr>
        </w:pPr>
        <w:r w:rsidRPr="00316665">
          <w:rPr>
            <w:color w:val="808080" w:themeColor="background1" w:themeShade="80"/>
            <w:spacing w:val="60"/>
          </w:rPr>
          <w:t>N</w:t>
        </w:r>
        <w:r>
          <w:rPr>
            <w:color w:val="808080" w:themeColor="background1" w:themeShade="80"/>
            <w:spacing w:val="60"/>
          </w:rPr>
          <w:t xml:space="preserve">-Tier  </w:t>
        </w:r>
        <w:r w:rsidRPr="00316665">
          <w:rPr>
            <w:color w:val="808080" w:themeColor="background1" w:themeShade="80"/>
            <w:spacing w:val="60"/>
          </w:rPr>
          <w:t>Entity</w:t>
        </w:r>
        <w:r>
          <w:rPr>
            <w:color w:val="808080" w:themeColor="background1" w:themeShade="80"/>
            <w:spacing w:val="60"/>
          </w:rPr>
          <w:t xml:space="preserve">  Framework</w:t>
        </w:r>
      </w:p>
    </w:sdtContent>
  </w:sdt>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D5C2C" w:rsidRPr="00F769F0" w:rsidRDefault="001D5C2C" w:rsidP="00F769F0">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D5C2C" w:rsidRDefault="001D5C2C">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color w:val="808080" w:themeColor="background1" w:themeShade="80"/>
        <w:spacing w:val="60"/>
      </w:rPr>
      <w:id w:val="1814367865"/>
      <w:docPartObj>
        <w:docPartGallery w:val="Page Numbers (Top of Page)"/>
        <w:docPartUnique/>
      </w:docPartObj>
    </w:sdtPr>
    <w:sdtContent>
      <w:p w:rsidR="001D5C2C" w:rsidRPr="00316665" w:rsidRDefault="001D5C2C" w:rsidP="00316665">
        <w:pPr>
          <w:pStyle w:val="Header"/>
          <w:pBdr>
            <w:bottom w:val="single" w:sz="4" w:space="1" w:color="D9D9D9" w:themeColor="background1" w:themeShade="D9"/>
          </w:pBdr>
          <w:rPr>
            <w:color w:val="808080" w:themeColor="background1" w:themeShade="80"/>
            <w:spacing w:val="60"/>
          </w:rPr>
        </w:pPr>
        <w:r w:rsidRPr="00316665">
          <w:rPr>
            <w:color w:val="808080" w:themeColor="background1" w:themeShade="80"/>
            <w:spacing w:val="60"/>
          </w:rPr>
          <w:t>N</w:t>
        </w:r>
        <w:r>
          <w:rPr>
            <w:color w:val="808080" w:themeColor="background1" w:themeShade="80"/>
            <w:spacing w:val="60"/>
          </w:rPr>
          <w:t xml:space="preserve">-Tier </w:t>
        </w:r>
        <w:r w:rsidRPr="00316665">
          <w:rPr>
            <w:color w:val="808080" w:themeColor="background1" w:themeShade="80"/>
            <w:spacing w:val="60"/>
          </w:rPr>
          <w:t>Entity</w:t>
        </w:r>
        <w:r>
          <w:rPr>
            <w:color w:val="808080" w:themeColor="background1" w:themeShade="80"/>
            <w:spacing w:val="60"/>
          </w:rPr>
          <w:t xml:space="preserve"> Framework</w:t>
        </w:r>
      </w:p>
    </w:sdtContent>
  </w:sdt>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D5C2C" w:rsidRPr="00316665" w:rsidRDefault="001D5C2C" w:rsidP="00316665">
    <w:pPr>
      <w:pStyle w:val="Header"/>
      <w:pBdr>
        <w:bottom w:val="single" w:sz="4" w:space="1" w:color="D9D9D9" w:themeColor="background1" w:themeShade="D9"/>
      </w:pBdr>
      <w:rPr>
        <w:color w:val="808080" w:themeColor="background1" w:themeShade="80"/>
        <w:spacing w:val="60"/>
      </w:rPr>
    </w:pPr>
    <w:r w:rsidRPr="00316665">
      <w:rPr>
        <w:color w:val="808080" w:themeColor="background1" w:themeShade="80"/>
        <w:spacing w:val="60"/>
      </w:rPr>
      <w:tab/>
    </w:r>
    <w:r w:rsidRPr="00316665">
      <w:rPr>
        <w:color w:val="808080" w:themeColor="background1" w:themeShade="80"/>
        <w:spacing w:val="60"/>
      </w:rPr>
      <w:tab/>
      <w:t>User Guide</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D5C2C" w:rsidRDefault="001D5C2C">
    <w:pPr>
      <w:pStyle w:val="Heade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D5C2C" w:rsidRPr="00316665" w:rsidRDefault="001D5C2C" w:rsidP="00316665">
    <w:pPr>
      <w:pStyle w:val="Header"/>
      <w:pBdr>
        <w:bottom w:val="single" w:sz="4" w:space="1" w:color="D9D9D9" w:themeColor="background1" w:themeShade="D9"/>
      </w:pBdr>
      <w:rPr>
        <w:color w:val="808080" w:themeColor="background1" w:themeShade="80"/>
        <w:spacing w:val="60"/>
      </w:rPr>
    </w:pPr>
    <w:r w:rsidRPr="00316665">
      <w:rPr>
        <w:color w:val="808080" w:themeColor="background1" w:themeShade="80"/>
        <w:spacing w:val="60"/>
      </w:rPr>
      <w:tab/>
    </w:r>
    <w:r w:rsidRPr="00316665">
      <w:rPr>
        <w:color w:val="808080" w:themeColor="background1" w:themeShade="80"/>
        <w:spacing w:val="60"/>
      </w:rPr>
      <w:tab/>
    </w:r>
    <w:r>
      <w:rPr>
        <w:color w:val="808080" w:themeColor="background1" w:themeShade="80"/>
        <w:spacing w:val="60"/>
      </w:rPr>
      <w:fldChar w:fldCharType="begin"/>
    </w:r>
    <w:r>
      <w:rPr>
        <w:color w:val="808080" w:themeColor="background1" w:themeShade="80"/>
        <w:spacing w:val="60"/>
      </w:rPr>
      <w:instrText xml:space="preserve"> REF Section1  \* MERGEFORMAT </w:instrText>
    </w:r>
    <w:r>
      <w:rPr>
        <w:color w:val="808080" w:themeColor="background1" w:themeShade="80"/>
        <w:spacing w:val="60"/>
      </w:rPr>
      <w:fldChar w:fldCharType="separate"/>
    </w:r>
    <w:r w:rsidR="001D00D7" w:rsidRPr="001D00D7">
      <w:rPr>
        <w:color w:val="808080" w:themeColor="background1" w:themeShade="80"/>
        <w:spacing w:val="60"/>
      </w:rPr>
      <w:t>Introduction</w:t>
    </w:r>
    <w:r>
      <w:rPr>
        <w:color w:val="808080" w:themeColor="background1" w:themeShade="80"/>
        <w:spacing w:val="60"/>
      </w:rPr>
      <w:fldChar w:fldCharType="end"/>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D5C2C" w:rsidRPr="00316665" w:rsidRDefault="001D5C2C" w:rsidP="00316665">
    <w:pPr>
      <w:pStyle w:val="Header"/>
      <w:pBdr>
        <w:bottom w:val="single" w:sz="4" w:space="1" w:color="D9D9D9" w:themeColor="background1" w:themeShade="D9"/>
      </w:pBdr>
      <w:rPr>
        <w:color w:val="808080" w:themeColor="background1" w:themeShade="80"/>
        <w:spacing w:val="60"/>
      </w:rPr>
    </w:pPr>
    <w:r w:rsidRPr="00316665">
      <w:rPr>
        <w:color w:val="808080" w:themeColor="background1" w:themeShade="80"/>
        <w:spacing w:val="60"/>
      </w:rPr>
      <w:tab/>
    </w:r>
    <w:r w:rsidRPr="00316665">
      <w:rPr>
        <w:color w:val="808080" w:themeColor="background1" w:themeShade="80"/>
        <w:spacing w:val="60"/>
      </w:rPr>
      <w:tab/>
    </w:r>
    <w:r>
      <w:rPr>
        <w:color w:val="808080" w:themeColor="background1" w:themeShade="80"/>
        <w:spacing w:val="60"/>
      </w:rPr>
      <w:fldChar w:fldCharType="begin"/>
    </w:r>
    <w:r>
      <w:rPr>
        <w:color w:val="808080" w:themeColor="background1" w:themeShade="80"/>
        <w:spacing w:val="60"/>
      </w:rPr>
      <w:instrText xml:space="preserve"> REF Section2  \* MERGEFORMAT </w:instrText>
    </w:r>
    <w:r>
      <w:rPr>
        <w:color w:val="808080" w:themeColor="background1" w:themeShade="80"/>
        <w:spacing w:val="60"/>
      </w:rPr>
      <w:fldChar w:fldCharType="separate"/>
    </w:r>
    <w:r w:rsidR="001D00D7" w:rsidRPr="001D00D7">
      <w:rPr>
        <w:color w:val="808080" w:themeColor="background1" w:themeShade="80"/>
        <w:spacing w:val="60"/>
      </w:rPr>
      <w:t>Architecture Guide</w:t>
    </w:r>
    <w:r>
      <w:rPr>
        <w:color w:val="808080" w:themeColor="background1" w:themeShade="80"/>
        <w:spacing w:val="60"/>
      </w:rPr>
      <w:fldChar w:fldCharType="end"/>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D5C2C" w:rsidRPr="00316665" w:rsidRDefault="001D5C2C" w:rsidP="00316665">
    <w:pPr>
      <w:pStyle w:val="Header"/>
      <w:pBdr>
        <w:bottom w:val="single" w:sz="4" w:space="1" w:color="D9D9D9" w:themeColor="background1" w:themeShade="D9"/>
      </w:pBdr>
      <w:rPr>
        <w:color w:val="808080" w:themeColor="background1" w:themeShade="80"/>
        <w:spacing w:val="60"/>
      </w:rPr>
    </w:pPr>
    <w:r w:rsidRPr="00316665">
      <w:rPr>
        <w:color w:val="808080" w:themeColor="background1" w:themeShade="80"/>
        <w:spacing w:val="60"/>
      </w:rPr>
      <w:tab/>
    </w:r>
    <w:r w:rsidRPr="00316665">
      <w:rPr>
        <w:color w:val="808080" w:themeColor="background1" w:themeShade="80"/>
        <w:spacing w:val="60"/>
      </w:rPr>
      <w:tab/>
    </w:r>
    <w:r>
      <w:rPr>
        <w:color w:val="808080" w:themeColor="background1" w:themeShade="80"/>
        <w:spacing w:val="60"/>
      </w:rPr>
      <w:fldChar w:fldCharType="begin"/>
    </w:r>
    <w:r>
      <w:rPr>
        <w:color w:val="808080" w:themeColor="background1" w:themeShade="80"/>
        <w:spacing w:val="60"/>
      </w:rPr>
      <w:instrText xml:space="preserve"> REF Section3  \* MERGEFORMAT </w:instrText>
    </w:r>
    <w:r>
      <w:rPr>
        <w:color w:val="808080" w:themeColor="background1" w:themeShade="80"/>
        <w:spacing w:val="60"/>
      </w:rPr>
      <w:fldChar w:fldCharType="separate"/>
    </w:r>
    <w:r w:rsidR="001D00D7" w:rsidRPr="001D00D7">
      <w:rPr>
        <w:color w:val="808080" w:themeColor="background1" w:themeShade="80"/>
        <w:spacing w:val="60"/>
      </w:rPr>
      <w:t>Development Guide</w:t>
    </w:r>
    <w:r>
      <w:rPr>
        <w:color w:val="808080" w:themeColor="background1" w:themeShade="80"/>
        <w:spacing w:val="60"/>
      </w:rPr>
      <w:fldChar w:fldCharType="end"/>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D5C2C" w:rsidRPr="00316665" w:rsidRDefault="001D5C2C" w:rsidP="00316665">
    <w:pPr>
      <w:pStyle w:val="Header"/>
      <w:pBdr>
        <w:bottom w:val="single" w:sz="4" w:space="1" w:color="D9D9D9" w:themeColor="background1" w:themeShade="D9"/>
      </w:pBdr>
      <w:rPr>
        <w:color w:val="808080" w:themeColor="background1" w:themeShade="80"/>
        <w:spacing w:val="60"/>
      </w:rPr>
    </w:pPr>
    <w:r w:rsidRPr="00316665">
      <w:rPr>
        <w:color w:val="808080" w:themeColor="background1" w:themeShade="80"/>
        <w:spacing w:val="60"/>
      </w:rPr>
      <w:tab/>
    </w:r>
    <w:r w:rsidRPr="00316665">
      <w:rPr>
        <w:color w:val="808080" w:themeColor="background1" w:themeShade="80"/>
        <w:spacing w:val="60"/>
      </w:rPr>
      <w:tab/>
    </w:r>
    <w:r>
      <w:rPr>
        <w:color w:val="808080" w:themeColor="background1" w:themeShade="80"/>
        <w:spacing w:val="60"/>
      </w:rPr>
      <w:t>Appendix</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C94CD8"/>
    <w:multiLevelType w:val="hybridMultilevel"/>
    <w:tmpl w:val="87544C46"/>
    <w:lvl w:ilvl="0" w:tplc="1CD0A988">
      <w:start w:val="1"/>
      <w:numFmt w:val="bullet"/>
      <w:lvlText w:val=""/>
      <w:lvlJc w:val="left"/>
      <w:pPr>
        <w:ind w:left="720" w:hanging="360"/>
      </w:pPr>
      <w:rPr>
        <w:rFonts w:ascii="Wingdings" w:hAnsi="Wingdings" w:hint="default"/>
      </w:rPr>
    </w:lvl>
    <w:lvl w:ilvl="1" w:tplc="08070003">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
    <w:nsid w:val="069668D4"/>
    <w:multiLevelType w:val="hybridMultilevel"/>
    <w:tmpl w:val="C658B9F8"/>
    <w:lvl w:ilvl="0" w:tplc="DB08756E">
      <w:start w:val="1"/>
      <w:numFmt w:val="bullet"/>
      <w:lvlText w:val=""/>
      <w:lvlJc w:val="left"/>
      <w:pPr>
        <w:tabs>
          <w:tab w:val="num" w:pos="720"/>
        </w:tabs>
        <w:ind w:left="720" w:hanging="360"/>
      </w:pPr>
      <w:rPr>
        <w:rFonts w:ascii="Wingdings" w:hAnsi="Wingdings" w:hint="default"/>
      </w:rPr>
    </w:lvl>
    <w:lvl w:ilvl="1" w:tplc="58FAFBB6">
      <w:start w:val="1"/>
      <w:numFmt w:val="bullet"/>
      <w:lvlText w:val=""/>
      <w:lvlJc w:val="left"/>
      <w:pPr>
        <w:tabs>
          <w:tab w:val="num" w:pos="1440"/>
        </w:tabs>
        <w:ind w:left="1440" w:hanging="360"/>
      </w:pPr>
      <w:rPr>
        <w:rFonts w:ascii="Wingdings" w:hAnsi="Wingdings" w:hint="default"/>
      </w:rPr>
    </w:lvl>
    <w:lvl w:ilvl="2" w:tplc="170462A0" w:tentative="1">
      <w:start w:val="1"/>
      <w:numFmt w:val="bullet"/>
      <w:lvlText w:val=""/>
      <w:lvlJc w:val="left"/>
      <w:pPr>
        <w:tabs>
          <w:tab w:val="num" w:pos="2160"/>
        </w:tabs>
        <w:ind w:left="2160" w:hanging="360"/>
      </w:pPr>
      <w:rPr>
        <w:rFonts w:ascii="Wingdings" w:hAnsi="Wingdings" w:hint="default"/>
      </w:rPr>
    </w:lvl>
    <w:lvl w:ilvl="3" w:tplc="0902132C" w:tentative="1">
      <w:start w:val="1"/>
      <w:numFmt w:val="bullet"/>
      <w:lvlText w:val=""/>
      <w:lvlJc w:val="left"/>
      <w:pPr>
        <w:tabs>
          <w:tab w:val="num" w:pos="2880"/>
        </w:tabs>
        <w:ind w:left="2880" w:hanging="360"/>
      </w:pPr>
      <w:rPr>
        <w:rFonts w:ascii="Wingdings" w:hAnsi="Wingdings" w:hint="default"/>
      </w:rPr>
    </w:lvl>
    <w:lvl w:ilvl="4" w:tplc="EA5C9478" w:tentative="1">
      <w:start w:val="1"/>
      <w:numFmt w:val="bullet"/>
      <w:lvlText w:val=""/>
      <w:lvlJc w:val="left"/>
      <w:pPr>
        <w:tabs>
          <w:tab w:val="num" w:pos="3600"/>
        </w:tabs>
        <w:ind w:left="3600" w:hanging="360"/>
      </w:pPr>
      <w:rPr>
        <w:rFonts w:ascii="Wingdings" w:hAnsi="Wingdings" w:hint="default"/>
      </w:rPr>
    </w:lvl>
    <w:lvl w:ilvl="5" w:tplc="5ECE74AE" w:tentative="1">
      <w:start w:val="1"/>
      <w:numFmt w:val="bullet"/>
      <w:lvlText w:val=""/>
      <w:lvlJc w:val="left"/>
      <w:pPr>
        <w:tabs>
          <w:tab w:val="num" w:pos="4320"/>
        </w:tabs>
        <w:ind w:left="4320" w:hanging="360"/>
      </w:pPr>
      <w:rPr>
        <w:rFonts w:ascii="Wingdings" w:hAnsi="Wingdings" w:hint="default"/>
      </w:rPr>
    </w:lvl>
    <w:lvl w:ilvl="6" w:tplc="BBC86220" w:tentative="1">
      <w:start w:val="1"/>
      <w:numFmt w:val="bullet"/>
      <w:lvlText w:val=""/>
      <w:lvlJc w:val="left"/>
      <w:pPr>
        <w:tabs>
          <w:tab w:val="num" w:pos="5040"/>
        </w:tabs>
        <w:ind w:left="5040" w:hanging="360"/>
      </w:pPr>
      <w:rPr>
        <w:rFonts w:ascii="Wingdings" w:hAnsi="Wingdings" w:hint="default"/>
      </w:rPr>
    </w:lvl>
    <w:lvl w:ilvl="7" w:tplc="F6162E5A" w:tentative="1">
      <w:start w:val="1"/>
      <w:numFmt w:val="bullet"/>
      <w:lvlText w:val=""/>
      <w:lvlJc w:val="left"/>
      <w:pPr>
        <w:tabs>
          <w:tab w:val="num" w:pos="5760"/>
        </w:tabs>
        <w:ind w:left="5760" w:hanging="360"/>
      </w:pPr>
      <w:rPr>
        <w:rFonts w:ascii="Wingdings" w:hAnsi="Wingdings" w:hint="default"/>
      </w:rPr>
    </w:lvl>
    <w:lvl w:ilvl="8" w:tplc="A19A3396" w:tentative="1">
      <w:start w:val="1"/>
      <w:numFmt w:val="bullet"/>
      <w:lvlText w:val=""/>
      <w:lvlJc w:val="left"/>
      <w:pPr>
        <w:tabs>
          <w:tab w:val="num" w:pos="6480"/>
        </w:tabs>
        <w:ind w:left="6480" w:hanging="360"/>
      </w:pPr>
      <w:rPr>
        <w:rFonts w:ascii="Wingdings" w:hAnsi="Wingdings" w:hint="default"/>
      </w:rPr>
    </w:lvl>
  </w:abstractNum>
  <w:abstractNum w:abstractNumId="2">
    <w:nsid w:val="08DB7ACB"/>
    <w:multiLevelType w:val="hybridMultilevel"/>
    <w:tmpl w:val="2B00EA62"/>
    <w:lvl w:ilvl="0" w:tplc="764CDEA8">
      <w:numFmt w:val="bullet"/>
      <w:lvlText w:val=""/>
      <w:lvlJc w:val="left"/>
      <w:pPr>
        <w:ind w:left="720" w:hanging="360"/>
      </w:pPr>
      <w:rPr>
        <w:rFonts w:ascii="Wingdings" w:eastAsiaTheme="minorHAnsi" w:hAnsi="Wingdings"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3">
    <w:nsid w:val="0E4C2D45"/>
    <w:multiLevelType w:val="hybridMultilevel"/>
    <w:tmpl w:val="CD42D4A0"/>
    <w:lvl w:ilvl="0" w:tplc="1CD0A988">
      <w:start w:val="1"/>
      <w:numFmt w:val="bullet"/>
      <w:lvlText w:val=""/>
      <w:lvlJc w:val="left"/>
      <w:pPr>
        <w:ind w:left="770" w:hanging="360"/>
      </w:pPr>
      <w:rPr>
        <w:rFonts w:ascii="Wingdings" w:hAnsi="Wingdings" w:hint="default"/>
      </w:rPr>
    </w:lvl>
    <w:lvl w:ilvl="1" w:tplc="08070003" w:tentative="1">
      <w:start w:val="1"/>
      <w:numFmt w:val="bullet"/>
      <w:lvlText w:val="o"/>
      <w:lvlJc w:val="left"/>
      <w:pPr>
        <w:ind w:left="1490" w:hanging="360"/>
      </w:pPr>
      <w:rPr>
        <w:rFonts w:ascii="Courier New" w:hAnsi="Courier New" w:cs="Courier New" w:hint="default"/>
      </w:rPr>
    </w:lvl>
    <w:lvl w:ilvl="2" w:tplc="08070005" w:tentative="1">
      <w:start w:val="1"/>
      <w:numFmt w:val="bullet"/>
      <w:lvlText w:val=""/>
      <w:lvlJc w:val="left"/>
      <w:pPr>
        <w:ind w:left="2210" w:hanging="360"/>
      </w:pPr>
      <w:rPr>
        <w:rFonts w:ascii="Wingdings" w:hAnsi="Wingdings" w:hint="default"/>
      </w:rPr>
    </w:lvl>
    <w:lvl w:ilvl="3" w:tplc="08070001" w:tentative="1">
      <w:start w:val="1"/>
      <w:numFmt w:val="bullet"/>
      <w:lvlText w:val=""/>
      <w:lvlJc w:val="left"/>
      <w:pPr>
        <w:ind w:left="2930" w:hanging="360"/>
      </w:pPr>
      <w:rPr>
        <w:rFonts w:ascii="Symbol" w:hAnsi="Symbol" w:hint="default"/>
      </w:rPr>
    </w:lvl>
    <w:lvl w:ilvl="4" w:tplc="08070003" w:tentative="1">
      <w:start w:val="1"/>
      <w:numFmt w:val="bullet"/>
      <w:lvlText w:val="o"/>
      <w:lvlJc w:val="left"/>
      <w:pPr>
        <w:ind w:left="3650" w:hanging="360"/>
      </w:pPr>
      <w:rPr>
        <w:rFonts w:ascii="Courier New" w:hAnsi="Courier New" w:cs="Courier New" w:hint="default"/>
      </w:rPr>
    </w:lvl>
    <w:lvl w:ilvl="5" w:tplc="08070005" w:tentative="1">
      <w:start w:val="1"/>
      <w:numFmt w:val="bullet"/>
      <w:lvlText w:val=""/>
      <w:lvlJc w:val="left"/>
      <w:pPr>
        <w:ind w:left="4370" w:hanging="360"/>
      </w:pPr>
      <w:rPr>
        <w:rFonts w:ascii="Wingdings" w:hAnsi="Wingdings" w:hint="default"/>
      </w:rPr>
    </w:lvl>
    <w:lvl w:ilvl="6" w:tplc="08070001" w:tentative="1">
      <w:start w:val="1"/>
      <w:numFmt w:val="bullet"/>
      <w:lvlText w:val=""/>
      <w:lvlJc w:val="left"/>
      <w:pPr>
        <w:ind w:left="5090" w:hanging="360"/>
      </w:pPr>
      <w:rPr>
        <w:rFonts w:ascii="Symbol" w:hAnsi="Symbol" w:hint="default"/>
      </w:rPr>
    </w:lvl>
    <w:lvl w:ilvl="7" w:tplc="08070003" w:tentative="1">
      <w:start w:val="1"/>
      <w:numFmt w:val="bullet"/>
      <w:lvlText w:val="o"/>
      <w:lvlJc w:val="left"/>
      <w:pPr>
        <w:ind w:left="5810" w:hanging="360"/>
      </w:pPr>
      <w:rPr>
        <w:rFonts w:ascii="Courier New" w:hAnsi="Courier New" w:cs="Courier New" w:hint="default"/>
      </w:rPr>
    </w:lvl>
    <w:lvl w:ilvl="8" w:tplc="08070005" w:tentative="1">
      <w:start w:val="1"/>
      <w:numFmt w:val="bullet"/>
      <w:lvlText w:val=""/>
      <w:lvlJc w:val="left"/>
      <w:pPr>
        <w:ind w:left="6530" w:hanging="360"/>
      </w:pPr>
      <w:rPr>
        <w:rFonts w:ascii="Wingdings" w:hAnsi="Wingdings" w:hint="default"/>
      </w:rPr>
    </w:lvl>
  </w:abstractNum>
  <w:abstractNum w:abstractNumId="4">
    <w:nsid w:val="305568F5"/>
    <w:multiLevelType w:val="multilevel"/>
    <w:tmpl w:val="240AD63E"/>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5">
    <w:nsid w:val="34C06B2B"/>
    <w:multiLevelType w:val="multilevel"/>
    <w:tmpl w:val="48E268E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nsid w:val="37F16934"/>
    <w:multiLevelType w:val="hybridMultilevel"/>
    <w:tmpl w:val="639251D6"/>
    <w:lvl w:ilvl="0" w:tplc="04D26A72">
      <w:start w:val="1"/>
      <w:numFmt w:val="bullet"/>
      <w:lvlText w:val=""/>
      <w:lvlJc w:val="left"/>
      <w:pPr>
        <w:tabs>
          <w:tab w:val="num" w:pos="720"/>
        </w:tabs>
        <w:ind w:left="720" w:hanging="360"/>
      </w:pPr>
      <w:rPr>
        <w:rFonts w:ascii="Wingdings" w:hAnsi="Wingdings" w:hint="default"/>
      </w:rPr>
    </w:lvl>
    <w:lvl w:ilvl="1" w:tplc="188884DC">
      <w:start w:val="1"/>
      <w:numFmt w:val="bullet"/>
      <w:lvlText w:val=""/>
      <w:lvlJc w:val="left"/>
      <w:pPr>
        <w:tabs>
          <w:tab w:val="num" w:pos="1440"/>
        </w:tabs>
        <w:ind w:left="1440" w:hanging="360"/>
      </w:pPr>
      <w:rPr>
        <w:rFonts w:ascii="Wingdings" w:hAnsi="Wingdings" w:hint="default"/>
      </w:rPr>
    </w:lvl>
    <w:lvl w:ilvl="2" w:tplc="8192255A" w:tentative="1">
      <w:start w:val="1"/>
      <w:numFmt w:val="bullet"/>
      <w:lvlText w:val=""/>
      <w:lvlJc w:val="left"/>
      <w:pPr>
        <w:tabs>
          <w:tab w:val="num" w:pos="2160"/>
        </w:tabs>
        <w:ind w:left="2160" w:hanging="360"/>
      </w:pPr>
      <w:rPr>
        <w:rFonts w:ascii="Wingdings" w:hAnsi="Wingdings" w:hint="default"/>
      </w:rPr>
    </w:lvl>
    <w:lvl w:ilvl="3" w:tplc="33C2192C" w:tentative="1">
      <w:start w:val="1"/>
      <w:numFmt w:val="bullet"/>
      <w:lvlText w:val=""/>
      <w:lvlJc w:val="left"/>
      <w:pPr>
        <w:tabs>
          <w:tab w:val="num" w:pos="2880"/>
        </w:tabs>
        <w:ind w:left="2880" w:hanging="360"/>
      </w:pPr>
      <w:rPr>
        <w:rFonts w:ascii="Wingdings" w:hAnsi="Wingdings" w:hint="default"/>
      </w:rPr>
    </w:lvl>
    <w:lvl w:ilvl="4" w:tplc="EC96BB16" w:tentative="1">
      <w:start w:val="1"/>
      <w:numFmt w:val="bullet"/>
      <w:lvlText w:val=""/>
      <w:lvlJc w:val="left"/>
      <w:pPr>
        <w:tabs>
          <w:tab w:val="num" w:pos="3600"/>
        </w:tabs>
        <w:ind w:left="3600" w:hanging="360"/>
      </w:pPr>
      <w:rPr>
        <w:rFonts w:ascii="Wingdings" w:hAnsi="Wingdings" w:hint="default"/>
      </w:rPr>
    </w:lvl>
    <w:lvl w:ilvl="5" w:tplc="CA363888" w:tentative="1">
      <w:start w:val="1"/>
      <w:numFmt w:val="bullet"/>
      <w:lvlText w:val=""/>
      <w:lvlJc w:val="left"/>
      <w:pPr>
        <w:tabs>
          <w:tab w:val="num" w:pos="4320"/>
        </w:tabs>
        <w:ind w:left="4320" w:hanging="360"/>
      </w:pPr>
      <w:rPr>
        <w:rFonts w:ascii="Wingdings" w:hAnsi="Wingdings" w:hint="default"/>
      </w:rPr>
    </w:lvl>
    <w:lvl w:ilvl="6" w:tplc="3138AAEC" w:tentative="1">
      <w:start w:val="1"/>
      <w:numFmt w:val="bullet"/>
      <w:lvlText w:val=""/>
      <w:lvlJc w:val="left"/>
      <w:pPr>
        <w:tabs>
          <w:tab w:val="num" w:pos="5040"/>
        </w:tabs>
        <w:ind w:left="5040" w:hanging="360"/>
      </w:pPr>
      <w:rPr>
        <w:rFonts w:ascii="Wingdings" w:hAnsi="Wingdings" w:hint="default"/>
      </w:rPr>
    </w:lvl>
    <w:lvl w:ilvl="7" w:tplc="B598177A" w:tentative="1">
      <w:start w:val="1"/>
      <w:numFmt w:val="bullet"/>
      <w:lvlText w:val=""/>
      <w:lvlJc w:val="left"/>
      <w:pPr>
        <w:tabs>
          <w:tab w:val="num" w:pos="5760"/>
        </w:tabs>
        <w:ind w:left="5760" w:hanging="360"/>
      </w:pPr>
      <w:rPr>
        <w:rFonts w:ascii="Wingdings" w:hAnsi="Wingdings" w:hint="default"/>
      </w:rPr>
    </w:lvl>
    <w:lvl w:ilvl="8" w:tplc="F2EE58E6" w:tentative="1">
      <w:start w:val="1"/>
      <w:numFmt w:val="bullet"/>
      <w:lvlText w:val=""/>
      <w:lvlJc w:val="left"/>
      <w:pPr>
        <w:tabs>
          <w:tab w:val="num" w:pos="6480"/>
        </w:tabs>
        <w:ind w:left="6480" w:hanging="360"/>
      </w:pPr>
      <w:rPr>
        <w:rFonts w:ascii="Wingdings" w:hAnsi="Wingdings" w:hint="default"/>
      </w:rPr>
    </w:lvl>
  </w:abstractNum>
  <w:abstractNum w:abstractNumId="7">
    <w:nsid w:val="3E9943EA"/>
    <w:multiLevelType w:val="hybridMultilevel"/>
    <w:tmpl w:val="E80CA7D0"/>
    <w:lvl w:ilvl="0" w:tplc="387414CE">
      <w:start w:val="1"/>
      <w:numFmt w:val="decimal"/>
      <w:lvlText w:val="%1."/>
      <w:lvlJc w:val="left"/>
      <w:pPr>
        <w:ind w:left="720" w:hanging="360"/>
      </w:p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8">
    <w:nsid w:val="3EEC2D65"/>
    <w:multiLevelType w:val="hybridMultilevel"/>
    <w:tmpl w:val="7F00BEF8"/>
    <w:lvl w:ilvl="0" w:tplc="DC08CE86">
      <w:start w:val="1"/>
      <w:numFmt w:val="bullet"/>
      <w:lvlText w:val=""/>
      <w:lvlJc w:val="left"/>
      <w:pPr>
        <w:tabs>
          <w:tab w:val="num" w:pos="720"/>
        </w:tabs>
        <w:ind w:left="720" w:hanging="360"/>
      </w:pPr>
      <w:rPr>
        <w:rFonts w:ascii="Wingdings" w:hAnsi="Wingdings" w:hint="default"/>
      </w:rPr>
    </w:lvl>
    <w:lvl w:ilvl="1" w:tplc="A2924C3E" w:tentative="1">
      <w:start w:val="1"/>
      <w:numFmt w:val="bullet"/>
      <w:lvlText w:val=""/>
      <w:lvlJc w:val="left"/>
      <w:pPr>
        <w:tabs>
          <w:tab w:val="num" w:pos="1440"/>
        </w:tabs>
        <w:ind w:left="1440" w:hanging="360"/>
      </w:pPr>
      <w:rPr>
        <w:rFonts w:ascii="Wingdings" w:hAnsi="Wingdings" w:hint="default"/>
      </w:rPr>
    </w:lvl>
    <w:lvl w:ilvl="2" w:tplc="714273FC" w:tentative="1">
      <w:start w:val="1"/>
      <w:numFmt w:val="bullet"/>
      <w:lvlText w:val=""/>
      <w:lvlJc w:val="left"/>
      <w:pPr>
        <w:tabs>
          <w:tab w:val="num" w:pos="2160"/>
        </w:tabs>
        <w:ind w:left="2160" w:hanging="360"/>
      </w:pPr>
      <w:rPr>
        <w:rFonts w:ascii="Wingdings" w:hAnsi="Wingdings" w:hint="default"/>
      </w:rPr>
    </w:lvl>
    <w:lvl w:ilvl="3" w:tplc="2E025222" w:tentative="1">
      <w:start w:val="1"/>
      <w:numFmt w:val="bullet"/>
      <w:lvlText w:val=""/>
      <w:lvlJc w:val="left"/>
      <w:pPr>
        <w:tabs>
          <w:tab w:val="num" w:pos="2880"/>
        </w:tabs>
        <w:ind w:left="2880" w:hanging="360"/>
      </w:pPr>
      <w:rPr>
        <w:rFonts w:ascii="Wingdings" w:hAnsi="Wingdings" w:hint="default"/>
      </w:rPr>
    </w:lvl>
    <w:lvl w:ilvl="4" w:tplc="4380F6B6" w:tentative="1">
      <w:start w:val="1"/>
      <w:numFmt w:val="bullet"/>
      <w:lvlText w:val=""/>
      <w:lvlJc w:val="left"/>
      <w:pPr>
        <w:tabs>
          <w:tab w:val="num" w:pos="3600"/>
        </w:tabs>
        <w:ind w:left="3600" w:hanging="360"/>
      </w:pPr>
      <w:rPr>
        <w:rFonts w:ascii="Wingdings" w:hAnsi="Wingdings" w:hint="default"/>
      </w:rPr>
    </w:lvl>
    <w:lvl w:ilvl="5" w:tplc="64383B62" w:tentative="1">
      <w:start w:val="1"/>
      <w:numFmt w:val="bullet"/>
      <w:lvlText w:val=""/>
      <w:lvlJc w:val="left"/>
      <w:pPr>
        <w:tabs>
          <w:tab w:val="num" w:pos="4320"/>
        </w:tabs>
        <w:ind w:left="4320" w:hanging="360"/>
      </w:pPr>
      <w:rPr>
        <w:rFonts w:ascii="Wingdings" w:hAnsi="Wingdings" w:hint="default"/>
      </w:rPr>
    </w:lvl>
    <w:lvl w:ilvl="6" w:tplc="73785DDE" w:tentative="1">
      <w:start w:val="1"/>
      <w:numFmt w:val="bullet"/>
      <w:lvlText w:val=""/>
      <w:lvlJc w:val="left"/>
      <w:pPr>
        <w:tabs>
          <w:tab w:val="num" w:pos="5040"/>
        </w:tabs>
        <w:ind w:left="5040" w:hanging="360"/>
      </w:pPr>
      <w:rPr>
        <w:rFonts w:ascii="Wingdings" w:hAnsi="Wingdings" w:hint="default"/>
      </w:rPr>
    </w:lvl>
    <w:lvl w:ilvl="7" w:tplc="8FE0080A" w:tentative="1">
      <w:start w:val="1"/>
      <w:numFmt w:val="bullet"/>
      <w:lvlText w:val=""/>
      <w:lvlJc w:val="left"/>
      <w:pPr>
        <w:tabs>
          <w:tab w:val="num" w:pos="5760"/>
        </w:tabs>
        <w:ind w:left="5760" w:hanging="360"/>
      </w:pPr>
      <w:rPr>
        <w:rFonts w:ascii="Wingdings" w:hAnsi="Wingdings" w:hint="default"/>
      </w:rPr>
    </w:lvl>
    <w:lvl w:ilvl="8" w:tplc="A8D45DC6" w:tentative="1">
      <w:start w:val="1"/>
      <w:numFmt w:val="bullet"/>
      <w:lvlText w:val=""/>
      <w:lvlJc w:val="left"/>
      <w:pPr>
        <w:tabs>
          <w:tab w:val="num" w:pos="6480"/>
        </w:tabs>
        <w:ind w:left="6480" w:hanging="360"/>
      </w:pPr>
      <w:rPr>
        <w:rFonts w:ascii="Wingdings" w:hAnsi="Wingdings" w:hint="default"/>
      </w:rPr>
    </w:lvl>
  </w:abstractNum>
  <w:abstractNum w:abstractNumId="9">
    <w:nsid w:val="4A8C21B1"/>
    <w:multiLevelType w:val="hybridMultilevel"/>
    <w:tmpl w:val="F9CCA9D4"/>
    <w:lvl w:ilvl="0" w:tplc="0807000F">
      <w:start w:val="1"/>
      <w:numFmt w:val="decimal"/>
      <w:lvlText w:val="%1."/>
      <w:lvlJc w:val="left"/>
      <w:pPr>
        <w:ind w:left="720" w:hanging="360"/>
      </w:p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10">
    <w:nsid w:val="51E32C60"/>
    <w:multiLevelType w:val="hybridMultilevel"/>
    <w:tmpl w:val="574A4BDC"/>
    <w:lvl w:ilvl="0" w:tplc="35CAF3D8">
      <w:numFmt w:val="bullet"/>
      <w:lvlText w:val="-"/>
      <w:lvlJc w:val="left"/>
      <w:pPr>
        <w:ind w:left="720" w:hanging="360"/>
      </w:pPr>
      <w:rPr>
        <w:rFonts w:ascii="Calibri" w:eastAsiaTheme="minorHAnsi" w:hAnsi="Calibri" w:cs="Calibri"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1">
    <w:nsid w:val="6DBE5401"/>
    <w:multiLevelType w:val="hybridMultilevel"/>
    <w:tmpl w:val="DD742CD0"/>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2">
    <w:nsid w:val="70996774"/>
    <w:multiLevelType w:val="hybridMultilevel"/>
    <w:tmpl w:val="38768910"/>
    <w:lvl w:ilvl="0" w:tplc="08070005">
      <w:start w:val="1"/>
      <w:numFmt w:val="bullet"/>
      <w:lvlText w:val=""/>
      <w:lvlJc w:val="left"/>
      <w:pPr>
        <w:ind w:left="720" w:hanging="360"/>
      </w:pPr>
      <w:rPr>
        <w:rFonts w:ascii="Wingdings" w:hAnsi="Wingdings"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3">
    <w:nsid w:val="72627406"/>
    <w:multiLevelType w:val="hybridMultilevel"/>
    <w:tmpl w:val="95C88726"/>
    <w:lvl w:ilvl="0" w:tplc="1CD0A988">
      <w:start w:val="1"/>
      <w:numFmt w:val="bullet"/>
      <w:lvlText w:val=""/>
      <w:lvlJc w:val="left"/>
      <w:pPr>
        <w:tabs>
          <w:tab w:val="num" w:pos="720"/>
        </w:tabs>
        <w:ind w:left="720" w:hanging="360"/>
      </w:pPr>
      <w:rPr>
        <w:rFonts w:ascii="Wingdings" w:hAnsi="Wingdings" w:hint="default"/>
      </w:rPr>
    </w:lvl>
    <w:lvl w:ilvl="1" w:tplc="65C262AA">
      <w:numFmt w:val="bullet"/>
      <w:lvlText w:val=""/>
      <w:lvlJc w:val="left"/>
      <w:pPr>
        <w:tabs>
          <w:tab w:val="num" w:pos="1440"/>
        </w:tabs>
        <w:ind w:left="1440" w:hanging="360"/>
      </w:pPr>
      <w:rPr>
        <w:rFonts w:ascii="Wingdings" w:hAnsi="Wingdings" w:hint="default"/>
      </w:rPr>
    </w:lvl>
    <w:lvl w:ilvl="2" w:tplc="97B8F086">
      <w:numFmt w:val="bullet"/>
      <w:lvlText w:val=""/>
      <w:lvlJc w:val="left"/>
      <w:pPr>
        <w:tabs>
          <w:tab w:val="num" w:pos="2160"/>
        </w:tabs>
        <w:ind w:left="2160" w:hanging="360"/>
      </w:pPr>
      <w:rPr>
        <w:rFonts w:ascii="Wingdings" w:hAnsi="Wingdings" w:hint="default"/>
      </w:rPr>
    </w:lvl>
    <w:lvl w:ilvl="3" w:tplc="00B6AD9C" w:tentative="1">
      <w:start w:val="1"/>
      <w:numFmt w:val="bullet"/>
      <w:lvlText w:val=""/>
      <w:lvlJc w:val="left"/>
      <w:pPr>
        <w:tabs>
          <w:tab w:val="num" w:pos="2880"/>
        </w:tabs>
        <w:ind w:left="2880" w:hanging="360"/>
      </w:pPr>
      <w:rPr>
        <w:rFonts w:ascii="Wingdings" w:hAnsi="Wingdings" w:hint="default"/>
      </w:rPr>
    </w:lvl>
    <w:lvl w:ilvl="4" w:tplc="ED821A44" w:tentative="1">
      <w:start w:val="1"/>
      <w:numFmt w:val="bullet"/>
      <w:lvlText w:val=""/>
      <w:lvlJc w:val="left"/>
      <w:pPr>
        <w:tabs>
          <w:tab w:val="num" w:pos="3600"/>
        </w:tabs>
        <w:ind w:left="3600" w:hanging="360"/>
      </w:pPr>
      <w:rPr>
        <w:rFonts w:ascii="Wingdings" w:hAnsi="Wingdings" w:hint="default"/>
      </w:rPr>
    </w:lvl>
    <w:lvl w:ilvl="5" w:tplc="F1E6A72A" w:tentative="1">
      <w:start w:val="1"/>
      <w:numFmt w:val="bullet"/>
      <w:lvlText w:val=""/>
      <w:lvlJc w:val="left"/>
      <w:pPr>
        <w:tabs>
          <w:tab w:val="num" w:pos="4320"/>
        </w:tabs>
        <w:ind w:left="4320" w:hanging="360"/>
      </w:pPr>
      <w:rPr>
        <w:rFonts w:ascii="Wingdings" w:hAnsi="Wingdings" w:hint="default"/>
      </w:rPr>
    </w:lvl>
    <w:lvl w:ilvl="6" w:tplc="A15609FC" w:tentative="1">
      <w:start w:val="1"/>
      <w:numFmt w:val="bullet"/>
      <w:lvlText w:val=""/>
      <w:lvlJc w:val="left"/>
      <w:pPr>
        <w:tabs>
          <w:tab w:val="num" w:pos="5040"/>
        </w:tabs>
        <w:ind w:left="5040" w:hanging="360"/>
      </w:pPr>
      <w:rPr>
        <w:rFonts w:ascii="Wingdings" w:hAnsi="Wingdings" w:hint="default"/>
      </w:rPr>
    </w:lvl>
    <w:lvl w:ilvl="7" w:tplc="73168C42" w:tentative="1">
      <w:start w:val="1"/>
      <w:numFmt w:val="bullet"/>
      <w:lvlText w:val=""/>
      <w:lvlJc w:val="left"/>
      <w:pPr>
        <w:tabs>
          <w:tab w:val="num" w:pos="5760"/>
        </w:tabs>
        <w:ind w:left="5760" w:hanging="360"/>
      </w:pPr>
      <w:rPr>
        <w:rFonts w:ascii="Wingdings" w:hAnsi="Wingdings" w:hint="default"/>
      </w:rPr>
    </w:lvl>
    <w:lvl w:ilvl="8" w:tplc="409884A6" w:tentative="1">
      <w:start w:val="1"/>
      <w:numFmt w:val="bullet"/>
      <w:lvlText w:val=""/>
      <w:lvlJc w:val="left"/>
      <w:pPr>
        <w:tabs>
          <w:tab w:val="num" w:pos="6480"/>
        </w:tabs>
        <w:ind w:left="6480" w:hanging="360"/>
      </w:pPr>
      <w:rPr>
        <w:rFonts w:ascii="Wingdings" w:hAnsi="Wingdings" w:hint="default"/>
      </w:rPr>
    </w:lvl>
  </w:abstractNum>
  <w:abstractNum w:abstractNumId="14">
    <w:nsid w:val="7CF81B3C"/>
    <w:multiLevelType w:val="hybridMultilevel"/>
    <w:tmpl w:val="4C5A7842"/>
    <w:lvl w:ilvl="0" w:tplc="1CD0A988">
      <w:start w:val="1"/>
      <w:numFmt w:val="bullet"/>
      <w:lvlText w:val=""/>
      <w:lvlJc w:val="left"/>
      <w:pPr>
        <w:ind w:left="720" w:hanging="360"/>
      </w:pPr>
      <w:rPr>
        <w:rFonts w:ascii="Wingdings" w:hAnsi="Wingdings"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num w:numId="1">
    <w:abstractNumId w:val="7"/>
  </w:num>
  <w:num w:numId="2">
    <w:abstractNumId w:val="4"/>
  </w:num>
  <w:num w:numId="3">
    <w:abstractNumId w:val="5"/>
  </w:num>
  <w:num w:numId="4">
    <w:abstractNumId w:val="13"/>
  </w:num>
  <w:num w:numId="5">
    <w:abstractNumId w:val="14"/>
  </w:num>
  <w:num w:numId="6">
    <w:abstractNumId w:val="8"/>
  </w:num>
  <w:num w:numId="7">
    <w:abstractNumId w:val="1"/>
  </w:num>
  <w:num w:numId="8">
    <w:abstractNumId w:val="0"/>
  </w:num>
  <w:num w:numId="9">
    <w:abstractNumId w:val="3"/>
  </w:num>
  <w:num w:numId="10">
    <w:abstractNumId w:val="9"/>
  </w:num>
  <w:num w:numId="11">
    <w:abstractNumId w:val="11"/>
  </w:num>
  <w:num w:numId="12">
    <w:abstractNumId w:val="2"/>
  </w:num>
  <w:num w:numId="13">
    <w:abstractNumId w:val="6"/>
  </w:num>
  <w:num w:numId="14">
    <w:abstractNumId w:val="10"/>
  </w:num>
  <w:num w:numId="15">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defaultTabStop w:val="709"/>
  <w:hyphenationZone w:val="425"/>
  <w:evenAndOddHeaders/>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1582E"/>
    <w:rsid w:val="000006AE"/>
    <w:rsid w:val="00005EF0"/>
    <w:rsid w:val="00006576"/>
    <w:rsid w:val="00007D31"/>
    <w:rsid w:val="000101C4"/>
    <w:rsid w:val="00010B00"/>
    <w:rsid w:val="00012682"/>
    <w:rsid w:val="0001420E"/>
    <w:rsid w:val="000145B6"/>
    <w:rsid w:val="00014FBD"/>
    <w:rsid w:val="000162D3"/>
    <w:rsid w:val="00016971"/>
    <w:rsid w:val="00016C46"/>
    <w:rsid w:val="0002246B"/>
    <w:rsid w:val="00023CC0"/>
    <w:rsid w:val="00024069"/>
    <w:rsid w:val="00026C09"/>
    <w:rsid w:val="0003293D"/>
    <w:rsid w:val="00033454"/>
    <w:rsid w:val="000360C2"/>
    <w:rsid w:val="00037705"/>
    <w:rsid w:val="00037934"/>
    <w:rsid w:val="00043550"/>
    <w:rsid w:val="0004637F"/>
    <w:rsid w:val="0004743A"/>
    <w:rsid w:val="00050D67"/>
    <w:rsid w:val="000557B3"/>
    <w:rsid w:val="00056F00"/>
    <w:rsid w:val="00057219"/>
    <w:rsid w:val="00060354"/>
    <w:rsid w:val="000637EA"/>
    <w:rsid w:val="0006407B"/>
    <w:rsid w:val="00065BF8"/>
    <w:rsid w:val="000664F3"/>
    <w:rsid w:val="00067976"/>
    <w:rsid w:val="0007004D"/>
    <w:rsid w:val="0007026B"/>
    <w:rsid w:val="00070D0F"/>
    <w:rsid w:val="00075507"/>
    <w:rsid w:val="00075C1B"/>
    <w:rsid w:val="00076EBB"/>
    <w:rsid w:val="00080422"/>
    <w:rsid w:val="00081681"/>
    <w:rsid w:val="000852B9"/>
    <w:rsid w:val="00085410"/>
    <w:rsid w:val="00085CAD"/>
    <w:rsid w:val="0008691C"/>
    <w:rsid w:val="000908A7"/>
    <w:rsid w:val="00091071"/>
    <w:rsid w:val="0009236B"/>
    <w:rsid w:val="0009278A"/>
    <w:rsid w:val="000939A7"/>
    <w:rsid w:val="00093B11"/>
    <w:rsid w:val="000952AA"/>
    <w:rsid w:val="00095330"/>
    <w:rsid w:val="000A3FDE"/>
    <w:rsid w:val="000A76EB"/>
    <w:rsid w:val="000A7D38"/>
    <w:rsid w:val="000B079A"/>
    <w:rsid w:val="000B1D12"/>
    <w:rsid w:val="000B2B59"/>
    <w:rsid w:val="000B2B9C"/>
    <w:rsid w:val="000B3A48"/>
    <w:rsid w:val="000B6E2A"/>
    <w:rsid w:val="000B743C"/>
    <w:rsid w:val="000C078C"/>
    <w:rsid w:val="000C156F"/>
    <w:rsid w:val="000C2007"/>
    <w:rsid w:val="000C2718"/>
    <w:rsid w:val="000C2B8E"/>
    <w:rsid w:val="000C621B"/>
    <w:rsid w:val="000C6328"/>
    <w:rsid w:val="000C7051"/>
    <w:rsid w:val="000C72BB"/>
    <w:rsid w:val="000D013B"/>
    <w:rsid w:val="000D0631"/>
    <w:rsid w:val="000D60FE"/>
    <w:rsid w:val="000D7315"/>
    <w:rsid w:val="000D7652"/>
    <w:rsid w:val="000D7B33"/>
    <w:rsid w:val="000E09B3"/>
    <w:rsid w:val="000E2DF2"/>
    <w:rsid w:val="000E3A4D"/>
    <w:rsid w:val="000E6833"/>
    <w:rsid w:val="000E70ED"/>
    <w:rsid w:val="000E731C"/>
    <w:rsid w:val="000F0846"/>
    <w:rsid w:val="000F1041"/>
    <w:rsid w:val="000F239A"/>
    <w:rsid w:val="000F2B69"/>
    <w:rsid w:val="000F2DB0"/>
    <w:rsid w:val="000F3830"/>
    <w:rsid w:val="000F59C1"/>
    <w:rsid w:val="000F5C22"/>
    <w:rsid w:val="000F7F8C"/>
    <w:rsid w:val="00100423"/>
    <w:rsid w:val="001005B7"/>
    <w:rsid w:val="00101A33"/>
    <w:rsid w:val="00101AFD"/>
    <w:rsid w:val="001030F8"/>
    <w:rsid w:val="00103B27"/>
    <w:rsid w:val="00104EB4"/>
    <w:rsid w:val="00105402"/>
    <w:rsid w:val="00106887"/>
    <w:rsid w:val="00114930"/>
    <w:rsid w:val="0011592B"/>
    <w:rsid w:val="00116652"/>
    <w:rsid w:val="001204BE"/>
    <w:rsid w:val="00120DA3"/>
    <w:rsid w:val="00121BFE"/>
    <w:rsid w:val="00124C3B"/>
    <w:rsid w:val="001263C9"/>
    <w:rsid w:val="00126A2E"/>
    <w:rsid w:val="001279A1"/>
    <w:rsid w:val="00130141"/>
    <w:rsid w:val="0013039F"/>
    <w:rsid w:val="001318C5"/>
    <w:rsid w:val="0013370D"/>
    <w:rsid w:val="00134582"/>
    <w:rsid w:val="001367FB"/>
    <w:rsid w:val="00137F21"/>
    <w:rsid w:val="0014297C"/>
    <w:rsid w:val="00143707"/>
    <w:rsid w:val="0014495A"/>
    <w:rsid w:val="001464AF"/>
    <w:rsid w:val="00147B41"/>
    <w:rsid w:val="0015015A"/>
    <w:rsid w:val="001514AA"/>
    <w:rsid w:val="001515AF"/>
    <w:rsid w:val="0015230D"/>
    <w:rsid w:val="001540CB"/>
    <w:rsid w:val="001540D5"/>
    <w:rsid w:val="00154BCA"/>
    <w:rsid w:val="001577DD"/>
    <w:rsid w:val="001609FE"/>
    <w:rsid w:val="00161273"/>
    <w:rsid w:val="00170160"/>
    <w:rsid w:val="00171BD1"/>
    <w:rsid w:val="001722D0"/>
    <w:rsid w:val="00172ED3"/>
    <w:rsid w:val="00175293"/>
    <w:rsid w:val="00176C4C"/>
    <w:rsid w:val="0018204B"/>
    <w:rsid w:val="001849D9"/>
    <w:rsid w:val="0018601A"/>
    <w:rsid w:val="00187B1E"/>
    <w:rsid w:val="0019086A"/>
    <w:rsid w:val="00194541"/>
    <w:rsid w:val="0019592E"/>
    <w:rsid w:val="001962CD"/>
    <w:rsid w:val="00197054"/>
    <w:rsid w:val="001A0BF8"/>
    <w:rsid w:val="001A2D3B"/>
    <w:rsid w:val="001A34A3"/>
    <w:rsid w:val="001A6674"/>
    <w:rsid w:val="001B4258"/>
    <w:rsid w:val="001B75F5"/>
    <w:rsid w:val="001B7A4F"/>
    <w:rsid w:val="001B7BDF"/>
    <w:rsid w:val="001C069F"/>
    <w:rsid w:val="001C10F3"/>
    <w:rsid w:val="001C349B"/>
    <w:rsid w:val="001C44CB"/>
    <w:rsid w:val="001C5FD8"/>
    <w:rsid w:val="001C630D"/>
    <w:rsid w:val="001C6A13"/>
    <w:rsid w:val="001D00D7"/>
    <w:rsid w:val="001D33DE"/>
    <w:rsid w:val="001D5871"/>
    <w:rsid w:val="001D5C2C"/>
    <w:rsid w:val="001E20DB"/>
    <w:rsid w:val="001E2EA3"/>
    <w:rsid w:val="001E3579"/>
    <w:rsid w:val="001E36DE"/>
    <w:rsid w:val="001F1252"/>
    <w:rsid w:val="001F3F97"/>
    <w:rsid w:val="001F4A18"/>
    <w:rsid w:val="001F5640"/>
    <w:rsid w:val="0020048A"/>
    <w:rsid w:val="002004BA"/>
    <w:rsid w:val="00200A52"/>
    <w:rsid w:val="0020118E"/>
    <w:rsid w:val="00201684"/>
    <w:rsid w:val="00201779"/>
    <w:rsid w:val="00202001"/>
    <w:rsid w:val="00203D07"/>
    <w:rsid w:val="0020472F"/>
    <w:rsid w:val="002050A9"/>
    <w:rsid w:val="002060B5"/>
    <w:rsid w:val="00206606"/>
    <w:rsid w:val="002076E9"/>
    <w:rsid w:val="002117FA"/>
    <w:rsid w:val="00212528"/>
    <w:rsid w:val="00214CEB"/>
    <w:rsid w:val="00215492"/>
    <w:rsid w:val="00216D0F"/>
    <w:rsid w:val="00216FF8"/>
    <w:rsid w:val="00217F3B"/>
    <w:rsid w:val="002210AB"/>
    <w:rsid w:val="002227E1"/>
    <w:rsid w:val="00222B63"/>
    <w:rsid w:val="00225F1A"/>
    <w:rsid w:val="0022607B"/>
    <w:rsid w:val="00226511"/>
    <w:rsid w:val="00226B17"/>
    <w:rsid w:val="00232916"/>
    <w:rsid w:val="0023486C"/>
    <w:rsid w:val="002348C4"/>
    <w:rsid w:val="00235027"/>
    <w:rsid w:val="002357DD"/>
    <w:rsid w:val="00235E0F"/>
    <w:rsid w:val="00235FDF"/>
    <w:rsid w:val="00235FEF"/>
    <w:rsid w:val="00236080"/>
    <w:rsid w:val="0023685B"/>
    <w:rsid w:val="002425CC"/>
    <w:rsid w:val="0024262D"/>
    <w:rsid w:val="00242E94"/>
    <w:rsid w:val="0025296D"/>
    <w:rsid w:val="00253151"/>
    <w:rsid w:val="002555B1"/>
    <w:rsid w:val="00260D6A"/>
    <w:rsid w:val="00261B15"/>
    <w:rsid w:val="00265C58"/>
    <w:rsid w:val="00267093"/>
    <w:rsid w:val="0026758D"/>
    <w:rsid w:val="002704BD"/>
    <w:rsid w:val="0027061E"/>
    <w:rsid w:val="00271C22"/>
    <w:rsid w:val="002747B7"/>
    <w:rsid w:val="002754A6"/>
    <w:rsid w:val="002778D3"/>
    <w:rsid w:val="00281654"/>
    <w:rsid w:val="00281E9F"/>
    <w:rsid w:val="00284E09"/>
    <w:rsid w:val="0028507D"/>
    <w:rsid w:val="00296527"/>
    <w:rsid w:val="00297D7C"/>
    <w:rsid w:val="002A3203"/>
    <w:rsid w:val="002A5813"/>
    <w:rsid w:val="002A6580"/>
    <w:rsid w:val="002A7651"/>
    <w:rsid w:val="002B0047"/>
    <w:rsid w:val="002B144B"/>
    <w:rsid w:val="002B1F88"/>
    <w:rsid w:val="002B2517"/>
    <w:rsid w:val="002B4320"/>
    <w:rsid w:val="002B43D0"/>
    <w:rsid w:val="002B5294"/>
    <w:rsid w:val="002B5957"/>
    <w:rsid w:val="002B6464"/>
    <w:rsid w:val="002C3742"/>
    <w:rsid w:val="002C4A7B"/>
    <w:rsid w:val="002C4DAD"/>
    <w:rsid w:val="002C5D13"/>
    <w:rsid w:val="002C6549"/>
    <w:rsid w:val="002D1097"/>
    <w:rsid w:val="002D2F8A"/>
    <w:rsid w:val="002D39C1"/>
    <w:rsid w:val="002D3DE2"/>
    <w:rsid w:val="002D5C07"/>
    <w:rsid w:val="002D737B"/>
    <w:rsid w:val="002E0600"/>
    <w:rsid w:val="002E2CED"/>
    <w:rsid w:val="002E5EE6"/>
    <w:rsid w:val="002E6950"/>
    <w:rsid w:val="002F1BAA"/>
    <w:rsid w:val="002F4423"/>
    <w:rsid w:val="002F5318"/>
    <w:rsid w:val="002F5976"/>
    <w:rsid w:val="002F697B"/>
    <w:rsid w:val="002F7931"/>
    <w:rsid w:val="00301DBA"/>
    <w:rsid w:val="003045D1"/>
    <w:rsid w:val="00305BAA"/>
    <w:rsid w:val="00316665"/>
    <w:rsid w:val="00316A8A"/>
    <w:rsid w:val="00316CE0"/>
    <w:rsid w:val="00317555"/>
    <w:rsid w:val="00320ECF"/>
    <w:rsid w:val="003213EE"/>
    <w:rsid w:val="0032297B"/>
    <w:rsid w:val="00322B31"/>
    <w:rsid w:val="0032566F"/>
    <w:rsid w:val="00327EA4"/>
    <w:rsid w:val="00333994"/>
    <w:rsid w:val="0033573F"/>
    <w:rsid w:val="00335CB7"/>
    <w:rsid w:val="003364A3"/>
    <w:rsid w:val="00336BB0"/>
    <w:rsid w:val="003375E7"/>
    <w:rsid w:val="00340CD8"/>
    <w:rsid w:val="003421BF"/>
    <w:rsid w:val="0034453D"/>
    <w:rsid w:val="00345A5C"/>
    <w:rsid w:val="00345D50"/>
    <w:rsid w:val="00346829"/>
    <w:rsid w:val="00347247"/>
    <w:rsid w:val="00350333"/>
    <w:rsid w:val="003507FB"/>
    <w:rsid w:val="00351A77"/>
    <w:rsid w:val="00353442"/>
    <w:rsid w:val="00353A1F"/>
    <w:rsid w:val="00356D70"/>
    <w:rsid w:val="00364964"/>
    <w:rsid w:val="00366483"/>
    <w:rsid w:val="0036649E"/>
    <w:rsid w:val="00367129"/>
    <w:rsid w:val="00370031"/>
    <w:rsid w:val="00370662"/>
    <w:rsid w:val="003709A3"/>
    <w:rsid w:val="00370CA9"/>
    <w:rsid w:val="003710B4"/>
    <w:rsid w:val="00372AD6"/>
    <w:rsid w:val="00372DF5"/>
    <w:rsid w:val="00375E08"/>
    <w:rsid w:val="0038076E"/>
    <w:rsid w:val="0038180C"/>
    <w:rsid w:val="00385578"/>
    <w:rsid w:val="00387F91"/>
    <w:rsid w:val="00391DC2"/>
    <w:rsid w:val="00395E94"/>
    <w:rsid w:val="003960A9"/>
    <w:rsid w:val="00396709"/>
    <w:rsid w:val="00396EC7"/>
    <w:rsid w:val="00397637"/>
    <w:rsid w:val="003A0ACF"/>
    <w:rsid w:val="003A0F3D"/>
    <w:rsid w:val="003A1F6D"/>
    <w:rsid w:val="003A2A0A"/>
    <w:rsid w:val="003A492B"/>
    <w:rsid w:val="003A6707"/>
    <w:rsid w:val="003A715F"/>
    <w:rsid w:val="003B0E53"/>
    <w:rsid w:val="003B1F2F"/>
    <w:rsid w:val="003B38EB"/>
    <w:rsid w:val="003B50AD"/>
    <w:rsid w:val="003B5813"/>
    <w:rsid w:val="003B7D98"/>
    <w:rsid w:val="003C1557"/>
    <w:rsid w:val="003C3CD2"/>
    <w:rsid w:val="003C4BBA"/>
    <w:rsid w:val="003C5353"/>
    <w:rsid w:val="003C6C4A"/>
    <w:rsid w:val="003D12AE"/>
    <w:rsid w:val="003D1BFD"/>
    <w:rsid w:val="003D2EDB"/>
    <w:rsid w:val="003D41B1"/>
    <w:rsid w:val="003D4651"/>
    <w:rsid w:val="003E1F00"/>
    <w:rsid w:val="003E206A"/>
    <w:rsid w:val="003E224D"/>
    <w:rsid w:val="003E2E8D"/>
    <w:rsid w:val="003E4F00"/>
    <w:rsid w:val="003E6DC3"/>
    <w:rsid w:val="003F03B7"/>
    <w:rsid w:val="003F10A9"/>
    <w:rsid w:val="003F17FA"/>
    <w:rsid w:val="003F2386"/>
    <w:rsid w:val="003F2476"/>
    <w:rsid w:val="003F5E29"/>
    <w:rsid w:val="004039C0"/>
    <w:rsid w:val="00403A51"/>
    <w:rsid w:val="00405471"/>
    <w:rsid w:val="00407AAE"/>
    <w:rsid w:val="004156E2"/>
    <w:rsid w:val="004162E5"/>
    <w:rsid w:val="00416341"/>
    <w:rsid w:val="00416CDB"/>
    <w:rsid w:val="00416EF1"/>
    <w:rsid w:val="00420CB9"/>
    <w:rsid w:val="00420FD5"/>
    <w:rsid w:val="004239F2"/>
    <w:rsid w:val="00423F55"/>
    <w:rsid w:val="004302A6"/>
    <w:rsid w:val="00430403"/>
    <w:rsid w:val="00430811"/>
    <w:rsid w:val="004314BC"/>
    <w:rsid w:val="004319F3"/>
    <w:rsid w:val="0043490D"/>
    <w:rsid w:val="004354BC"/>
    <w:rsid w:val="00435B2C"/>
    <w:rsid w:val="0044476C"/>
    <w:rsid w:val="00444844"/>
    <w:rsid w:val="004465AE"/>
    <w:rsid w:val="0044758A"/>
    <w:rsid w:val="00454094"/>
    <w:rsid w:val="004542C2"/>
    <w:rsid w:val="004542ED"/>
    <w:rsid w:val="00454E8D"/>
    <w:rsid w:val="00456389"/>
    <w:rsid w:val="004565D5"/>
    <w:rsid w:val="004568AE"/>
    <w:rsid w:val="00457F5C"/>
    <w:rsid w:val="00463131"/>
    <w:rsid w:val="004639E6"/>
    <w:rsid w:val="00464CFE"/>
    <w:rsid w:val="00465258"/>
    <w:rsid w:val="004665F4"/>
    <w:rsid w:val="00472168"/>
    <w:rsid w:val="0047318C"/>
    <w:rsid w:val="00473DD4"/>
    <w:rsid w:val="00474976"/>
    <w:rsid w:val="00480092"/>
    <w:rsid w:val="00481348"/>
    <w:rsid w:val="00481634"/>
    <w:rsid w:val="00482D6C"/>
    <w:rsid w:val="00484D7A"/>
    <w:rsid w:val="00484FAA"/>
    <w:rsid w:val="00486EEA"/>
    <w:rsid w:val="00493C94"/>
    <w:rsid w:val="004944E4"/>
    <w:rsid w:val="004A0AF0"/>
    <w:rsid w:val="004A12EE"/>
    <w:rsid w:val="004A1513"/>
    <w:rsid w:val="004A4D94"/>
    <w:rsid w:val="004A559E"/>
    <w:rsid w:val="004A71D2"/>
    <w:rsid w:val="004B3482"/>
    <w:rsid w:val="004B4F54"/>
    <w:rsid w:val="004B6078"/>
    <w:rsid w:val="004B7705"/>
    <w:rsid w:val="004C6309"/>
    <w:rsid w:val="004C6544"/>
    <w:rsid w:val="004C76D4"/>
    <w:rsid w:val="004D1132"/>
    <w:rsid w:val="004E1942"/>
    <w:rsid w:val="004E2F98"/>
    <w:rsid w:val="004E4BC7"/>
    <w:rsid w:val="004E5E68"/>
    <w:rsid w:val="004E6637"/>
    <w:rsid w:val="004E6BB2"/>
    <w:rsid w:val="004E7A45"/>
    <w:rsid w:val="004F09D2"/>
    <w:rsid w:val="0050052F"/>
    <w:rsid w:val="005030E7"/>
    <w:rsid w:val="0050359A"/>
    <w:rsid w:val="00503BE7"/>
    <w:rsid w:val="005050FF"/>
    <w:rsid w:val="00506929"/>
    <w:rsid w:val="005127A6"/>
    <w:rsid w:val="00512A2F"/>
    <w:rsid w:val="00514F02"/>
    <w:rsid w:val="005159D2"/>
    <w:rsid w:val="00516E14"/>
    <w:rsid w:val="00522D51"/>
    <w:rsid w:val="00525516"/>
    <w:rsid w:val="00527D65"/>
    <w:rsid w:val="00530DE1"/>
    <w:rsid w:val="00531E43"/>
    <w:rsid w:val="00533FA9"/>
    <w:rsid w:val="00535107"/>
    <w:rsid w:val="005352A5"/>
    <w:rsid w:val="005360FB"/>
    <w:rsid w:val="0053696C"/>
    <w:rsid w:val="00537203"/>
    <w:rsid w:val="005410EA"/>
    <w:rsid w:val="00541170"/>
    <w:rsid w:val="0054140F"/>
    <w:rsid w:val="005436C4"/>
    <w:rsid w:val="005439BE"/>
    <w:rsid w:val="0054538C"/>
    <w:rsid w:val="005468D9"/>
    <w:rsid w:val="00551946"/>
    <w:rsid w:val="00553095"/>
    <w:rsid w:val="0055425D"/>
    <w:rsid w:val="00554590"/>
    <w:rsid w:val="0055549F"/>
    <w:rsid w:val="00556C09"/>
    <w:rsid w:val="00557119"/>
    <w:rsid w:val="00557DC0"/>
    <w:rsid w:val="00557DE6"/>
    <w:rsid w:val="00561088"/>
    <w:rsid w:val="00563940"/>
    <w:rsid w:val="005656C9"/>
    <w:rsid w:val="00566609"/>
    <w:rsid w:val="00566683"/>
    <w:rsid w:val="005667B7"/>
    <w:rsid w:val="005668AE"/>
    <w:rsid w:val="00572855"/>
    <w:rsid w:val="0057681F"/>
    <w:rsid w:val="0058534F"/>
    <w:rsid w:val="005871E5"/>
    <w:rsid w:val="00590AED"/>
    <w:rsid w:val="00592C01"/>
    <w:rsid w:val="0059395F"/>
    <w:rsid w:val="00593DE2"/>
    <w:rsid w:val="00595BAA"/>
    <w:rsid w:val="00597480"/>
    <w:rsid w:val="005A000D"/>
    <w:rsid w:val="005A0176"/>
    <w:rsid w:val="005A0707"/>
    <w:rsid w:val="005A4AF0"/>
    <w:rsid w:val="005A4D04"/>
    <w:rsid w:val="005A6DB6"/>
    <w:rsid w:val="005A7B46"/>
    <w:rsid w:val="005A7FA4"/>
    <w:rsid w:val="005B0161"/>
    <w:rsid w:val="005B33B0"/>
    <w:rsid w:val="005B3C9E"/>
    <w:rsid w:val="005B4CA1"/>
    <w:rsid w:val="005B4CDB"/>
    <w:rsid w:val="005B4FCF"/>
    <w:rsid w:val="005B5379"/>
    <w:rsid w:val="005B6A94"/>
    <w:rsid w:val="005B7F08"/>
    <w:rsid w:val="005C0200"/>
    <w:rsid w:val="005C2241"/>
    <w:rsid w:val="005C45F7"/>
    <w:rsid w:val="005C67DD"/>
    <w:rsid w:val="005C6DAE"/>
    <w:rsid w:val="005D3B66"/>
    <w:rsid w:val="005D4CE0"/>
    <w:rsid w:val="005D6C06"/>
    <w:rsid w:val="005E0EF7"/>
    <w:rsid w:val="005E3861"/>
    <w:rsid w:val="005E3CCE"/>
    <w:rsid w:val="005E6DF6"/>
    <w:rsid w:val="005F22FB"/>
    <w:rsid w:val="005F3B19"/>
    <w:rsid w:val="005F481E"/>
    <w:rsid w:val="005F6982"/>
    <w:rsid w:val="005F6A65"/>
    <w:rsid w:val="00601B63"/>
    <w:rsid w:val="006053FD"/>
    <w:rsid w:val="00606150"/>
    <w:rsid w:val="0061232B"/>
    <w:rsid w:val="00614C14"/>
    <w:rsid w:val="00617952"/>
    <w:rsid w:val="00617C80"/>
    <w:rsid w:val="00622BE5"/>
    <w:rsid w:val="00625D7A"/>
    <w:rsid w:val="00626129"/>
    <w:rsid w:val="00627099"/>
    <w:rsid w:val="006270C2"/>
    <w:rsid w:val="00627A77"/>
    <w:rsid w:val="00627DA8"/>
    <w:rsid w:val="0063299F"/>
    <w:rsid w:val="006329D9"/>
    <w:rsid w:val="00632C7D"/>
    <w:rsid w:val="00634047"/>
    <w:rsid w:val="00635264"/>
    <w:rsid w:val="00635CAF"/>
    <w:rsid w:val="006419B3"/>
    <w:rsid w:val="0064231D"/>
    <w:rsid w:val="006460C0"/>
    <w:rsid w:val="00646107"/>
    <w:rsid w:val="00646430"/>
    <w:rsid w:val="00647054"/>
    <w:rsid w:val="006473C8"/>
    <w:rsid w:val="00650526"/>
    <w:rsid w:val="006518D0"/>
    <w:rsid w:val="00651A2B"/>
    <w:rsid w:val="00652CAB"/>
    <w:rsid w:val="00652CF8"/>
    <w:rsid w:val="0065379E"/>
    <w:rsid w:val="006575EC"/>
    <w:rsid w:val="00657B95"/>
    <w:rsid w:val="00661558"/>
    <w:rsid w:val="00661CD2"/>
    <w:rsid w:val="00662285"/>
    <w:rsid w:val="006624D6"/>
    <w:rsid w:val="00662E81"/>
    <w:rsid w:val="00663190"/>
    <w:rsid w:val="006700AF"/>
    <w:rsid w:val="0067020B"/>
    <w:rsid w:val="0067043A"/>
    <w:rsid w:val="00675111"/>
    <w:rsid w:val="006757EB"/>
    <w:rsid w:val="00675D30"/>
    <w:rsid w:val="00676B00"/>
    <w:rsid w:val="00677423"/>
    <w:rsid w:val="0068017C"/>
    <w:rsid w:val="00681C30"/>
    <w:rsid w:val="00683C93"/>
    <w:rsid w:val="006867A6"/>
    <w:rsid w:val="00687100"/>
    <w:rsid w:val="006911F1"/>
    <w:rsid w:val="00693AF1"/>
    <w:rsid w:val="0069568F"/>
    <w:rsid w:val="006A143B"/>
    <w:rsid w:val="006A49A1"/>
    <w:rsid w:val="006A5F9B"/>
    <w:rsid w:val="006A665E"/>
    <w:rsid w:val="006B119A"/>
    <w:rsid w:val="006B3B78"/>
    <w:rsid w:val="006B6B44"/>
    <w:rsid w:val="006C0110"/>
    <w:rsid w:val="006C1D17"/>
    <w:rsid w:val="006C7A78"/>
    <w:rsid w:val="006D214B"/>
    <w:rsid w:val="006D2832"/>
    <w:rsid w:val="006D7E6C"/>
    <w:rsid w:val="006E18A5"/>
    <w:rsid w:val="006E1B0E"/>
    <w:rsid w:val="006E1C52"/>
    <w:rsid w:val="006E6C74"/>
    <w:rsid w:val="006E7D85"/>
    <w:rsid w:val="006E7F66"/>
    <w:rsid w:val="006F5B86"/>
    <w:rsid w:val="006F5F72"/>
    <w:rsid w:val="006F62DD"/>
    <w:rsid w:val="006F6E5C"/>
    <w:rsid w:val="0070209C"/>
    <w:rsid w:val="007020B0"/>
    <w:rsid w:val="007028BD"/>
    <w:rsid w:val="007040CB"/>
    <w:rsid w:val="00705773"/>
    <w:rsid w:val="0070659E"/>
    <w:rsid w:val="00707246"/>
    <w:rsid w:val="00707B80"/>
    <w:rsid w:val="0071046F"/>
    <w:rsid w:val="007114BB"/>
    <w:rsid w:val="00713313"/>
    <w:rsid w:val="00715042"/>
    <w:rsid w:val="0071582E"/>
    <w:rsid w:val="00720132"/>
    <w:rsid w:val="00720B70"/>
    <w:rsid w:val="00724367"/>
    <w:rsid w:val="00724C95"/>
    <w:rsid w:val="00725DD4"/>
    <w:rsid w:val="00727E68"/>
    <w:rsid w:val="00731A27"/>
    <w:rsid w:val="0073210E"/>
    <w:rsid w:val="00736B69"/>
    <w:rsid w:val="00740BC7"/>
    <w:rsid w:val="00742B3C"/>
    <w:rsid w:val="007450D1"/>
    <w:rsid w:val="00747F10"/>
    <w:rsid w:val="007503FD"/>
    <w:rsid w:val="00755025"/>
    <w:rsid w:val="007619E0"/>
    <w:rsid w:val="0077547A"/>
    <w:rsid w:val="007762F3"/>
    <w:rsid w:val="007767D9"/>
    <w:rsid w:val="00777B00"/>
    <w:rsid w:val="00780783"/>
    <w:rsid w:val="0078239D"/>
    <w:rsid w:val="007859E9"/>
    <w:rsid w:val="007870C9"/>
    <w:rsid w:val="007901A5"/>
    <w:rsid w:val="007908F5"/>
    <w:rsid w:val="007930F0"/>
    <w:rsid w:val="007938EF"/>
    <w:rsid w:val="00796501"/>
    <w:rsid w:val="00797269"/>
    <w:rsid w:val="0079742A"/>
    <w:rsid w:val="007A24F7"/>
    <w:rsid w:val="007A57B1"/>
    <w:rsid w:val="007A58E0"/>
    <w:rsid w:val="007A5BF3"/>
    <w:rsid w:val="007B12A7"/>
    <w:rsid w:val="007B283C"/>
    <w:rsid w:val="007B3C39"/>
    <w:rsid w:val="007B3F44"/>
    <w:rsid w:val="007B562B"/>
    <w:rsid w:val="007B5908"/>
    <w:rsid w:val="007B627C"/>
    <w:rsid w:val="007B67E1"/>
    <w:rsid w:val="007B6AAB"/>
    <w:rsid w:val="007B72B6"/>
    <w:rsid w:val="007B7383"/>
    <w:rsid w:val="007B7550"/>
    <w:rsid w:val="007C0744"/>
    <w:rsid w:val="007C0796"/>
    <w:rsid w:val="007C2B09"/>
    <w:rsid w:val="007C4C32"/>
    <w:rsid w:val="007C759D"/>
    <w:rsid w:val="007D03EA"/>
    <w:rsid w:val="007D51E2"/>
    <w:rsid w:val="007E01AC"/>
    <w:rsid w:val="007E0A48"/>
    <w:rsid w:val="007E2A12"/>
    <w:rsid w:val="007E2D38"/>
    <w:rsid w:val="007E3062"/>
    <w:rsid w:val="007E3A6F"/>
    <w:rsid w:val="007E3B87"/>
    <w:rsid w:val="007E3F98"/>
    <w:rsid w:val="007E4B11"/>
    <w:rsid w:val="007E5231"/>
    <w:rsid w:val="007E56AE"/>
    <w:rsid w:val="007E6068"/>
    <w:rsid w:val="007E786A"/>
    <w:rsid w:val="007F2496"/>
    <w:rsid w:val="007F3D34"/>
    <w:rsid w:val="007F5CD7"/>
    <w:rsid w:val="007F6926"/>
    <w:rsid w:val="00800EE9"/>
    <w:rsid w:val="0080138E"/>
    <w:rsid w:val="00803797"/>
    <w:rsid w:val="008063E0"/>
    <w:rsid w:val="008112BE"/>
    <w:rsid w:val="0081626D"/>
    <w:rsid w:val="00816299"/>
    <w:rsid w:val="008176C5"/>
    <w:rsid w:val="008212A2"/>
    <w:rsid w:val="008221D5"/>
    <w:rsid w:val="00824D6A"/>
    <w:rsid w:val="0082713D"/>
    <w:rsid w:val="00827C09"/>
    <w:rsid w:val="00830D03"/>
    <w:rsid w:val="008319DD"/>
    <w:rsid w:val="00832F5C"/>
    <w:rsid w:val="00834D74"/>
    <w:rsid w:val="008355C5"/>
    <w:rsid w:val="0083637F"/>
    <w:rsid w:val="00842437"/>
    <w:rsid w:val="00847358"/>
    <w:rsid w:val="00847D32"/>
    <w:rsid w:val="008518BA"/>
    <w:rsid w:val="00852487"/>
    <w:rsid w:val="008560F9"/>
    <w:rsid w:val="00857A69"/>
    <w:rsid w:val="00860771"/>
    <w:rsid w:val="008628BD"/>
    <w:rsid w:val="0086365E"/>
    <w:rsid w:val="0086498F"/>
    <w:rsid w:val="0086579F"/>
    <w:rsid w:val="008668A6"/>
    <w:rsid w:val="00871669"/>
    <w:rsid w:val="0087358D"/>
    <w:rsid w:val="008742C3"/>
    <w:rsid w:val="008808AA"/>
    <w:rsid w:val="0088113B"/>
    <w:rsid w:val="00881A4F"/>
    <w:rsid w:val="008839F5"/>
    <w:rsid w:val="008849F2"/>
    <w:rsid w:val="0088541B"/>
    <w:rsid w:val="00885F3F"/>
    <w:rsid w:val="0088662B"/>
    <w:rsid w:val="008872DB"/>
    <w:rsid w:val="00890DE6"/>
    <w:rsid w:val="008971C0"/>
    <w:rsid w:val="00897690"/>
    <w:rsid w:val="008A036C"/>
    <w:rsid w:val="008A11CE"/>
    <w:rsid w:val="008A2DB6"/>
    <w:rsid w:val="008A441D"/>
    <w:rsid w:val="008A59FC"/>
    <w:rsid w:val="008A6424"/>
    <w:rsid w:val="008A68D1"/>
    <w:rsid w:val="008B043F"/>
    <w:rsid w:val="008B1D7A"/>
    <w:rsid w:val="008B27F0"/>
    <w:rsid w:val="008B286D"/>
    <w:rsid w:val="008B6BD3"/>
    <w:rsid w:val="008B79B4"/>
    <w:rsid w:val="008B7E9E"/>
    <w:rsid w:val="008C07BD"/>
    <w:rsid w:val="008C3C02"/>
    <w:rsid w:val="008C5A09"/>
    <w:rsid w:val="008C697C"/>
    <w:rsid w:val="008C7745"/>
    <w:rsid w:val="008D2510"/>
    <w:rsid w:val="008D2A71"/>
    <w:rsid w:val="008D336F"/>
    <w:rsid w:val="008D364F"/>
    <w:rsid w:val="008D3D0F"/>
    <w:rsid w:val="008D44BF"/>
    <w:rsid w:val="008D46C2"/>
    <w:rsid w:val="008D67C1"/>
    <w:rsid w:val="008E0714"/>
    <w:rsid w:val="008E280C"/>
    <w:rsid w:val="008E5FEB"/>
    <w:rsid w:val="008E6940"/>
    <w:rsid w:val="008E7933"/>
    <w:rsid w:val="008F022D"/>
    <w:rsid w:val="008F0852"/>
    <w:rsid w:val="008F09DE"/>
    <w:rsid w:val="008F54C6"/>
    <w:rsid w:val="008F7E5D"/>
    <w:rsid w:val="009010B6"/>
    <w:rsid w:val="00902307"/>
    <w:rsid w:val="00902EF4"/>
    <w:rsid w:val="00904C86"/>
    <w:rsid w:val="0090590A"/>
    <w:rsid w:val="0090717D"/>
    <w:rsid w:val="0091007D"/>
    <w:rsid w:val="00910180"/>
    <w:rsid w:val="00910CB7"/>
    <w:rsid w:val="009131BE"/>
    <w:rsid w:val="00920EF8"/>
    <w:rsid w:val="00921691"/>
    <w:rsid w:val="00922FD4"/>
    <w:rsid w:val="009232D5"/>
    <w:rsid w:val="0092413C"/>
    <w:rsid w:val="00924C13"/>
    <w:rsid w:val="0093003C"/>
    <w:rsid w:val="00930BB1"/>
    <w:rsid w:val="00930C59"/>
    <w:rsid w:val="00930E8D"/>
    <w:rsid w:val="00932DE6"/>
    <w:rsid w:val="00936739"/>
    <w:rsid w:val="00936B00"/>
    <w:rsid w:val="009378B6"/>
    <w:rsid w:val="009406A2"/>
    <w:rsid w:val="00942390"/>
    <w:rsid w:val="009443E4"/>
    <w:rsid w:val="009446EA"/>
    <w:rsid w:val="00944C71"/>
    <w:rsid w:val="00945241"/>
    <w:rsid w:val="0094652D"/>
    <w:rsid w:val="00951236"/>
    <w:rsid w:val="0095358F"/>
    <w:rsid w:val="00953F15"/>
    <w:rsid w:val="0095410B"/>
    <w:rsid w:val="00954AE0"/>
    <w:rsid w:val="00956F7C"/>
    <w:rsid w:val="00963533"/>
    <w:rsid w:val="00963EB3"/>
    <w:rsid w:val="00965F1F"/>
    <w:rsid w:val="00966061"/>
    <w:rsid w:val="00967068"/>
    <w:rsid w:val="009708E2"/>
    <w:rsid w:val="009713F7"/>
    <w:rsid w:val="0097167C"/>
    <w:rsid w:val="00977EAE"/>
    <w:rsid w:val="00982951"/>
    <w:rsid w:val="00982B75"/>
    <w:rsid w:val="00986A3A"/>
    <w:rsid w:val="00986D91"/>
    <w:rsid w:val="00990C78"/>
    <w:rsid w:val="00992551"/>
    <w:rsid w:val="00993F9C"/>
    <w:rsid w:val="00996155"/>
    <w:rsid w:val="009A1AE6"/>
    <w:rsid w:val="009A263C"/>
    <w:rsid w:val="009A3389"/>
    <w:rsid w:val="009A3ABC"/>
    <w:rsid w:val="009A41D8"/>
    <w:rsid w:val="009A610C"/>
    <w:rsid w:val="009B1515"/>
    <w:rsid w:val="009B2788"/>
    <w:rsid w:val="009B3053"/>
    <w:rsid w:val="009B37C0"/>
    <w:rsid w:val="009B38D9"/>
    <w:rsid w:val="009B3C79"/>
    <w:rsid w:val="009B5333"/>
    <w:rsid w:val="009B5DF7"/>
    <w:rsid w:val="009B6258"/>
    <w:rsid w:val="009C142F"/>
    <w:rsid w:val="009C327B"/>
    <w:rsid w:val="009C59E4"/>
    <w:rsid w:val="009C6B14"/>
    <w:rsid w:val="009C6E55"/>
    <w:rsid w:val="009C7930"/>
    <w:rsid w:val="009D5929"/>
    <w:rsid w:val="009D7D8B"/>
    <w:rsid w:val="009E145B"/>
    <w:rsid w:val="009E5DF4"/>
    <w:rsid w:val="009E5F4E"/>
    <w:rsid w:val="009E7CE1"/>
    <w:rsid w:val="009F3216"/>
    <w:rsid w:val="009F3F53"/>
    <w:rsid w:val="009F430F"/>
    <w:rsid w:val="009F4434"/>
    <w:rsid w:val="009F58DA"/>
    <w:rsid w:val="009F5BAF"/>
    <w:rsid w:val="00A00395"/>
    <w:rsid w:val="00A02026"/>
    <w:rsid w:val="00A05F94"/>
    <w:rsid w:val="00A07AEC"/>
    <w:rsid w:val="00A07C41"/>
    <w:rsid w:val="00A11C07"/>
    <w:rsid w:val="00A129BA"/>
    <w:rsid w:val="00A12ECD"/>
    <w:rsid w:val="00A13978"/>
    <w:rsid w:val="00A16742"/>
    <w:rsid w:val="00A17367"/>
    <w:rsid w:val="00A2304C"/>
    <w:rsid w:val="00A2413C"/>
    <w:rsid w:val="00A241D8"/>
    <w:rsid w:val="00A27A82"/>
    <w:rsid w:val="00A27E39"/>
    <w:rsid w:val="00A3079F"/>
    <w:rsid w:val="00A32BB4"/>
    <w:rsid w:val="00A33904"/>
    <w:rsid w:val="00A34A9B"/>
    <w:rsid w:val="00A36EBE"/>
    <w:rsid w:val="00A41FA6"/>
    <w:rsid w:val="00A42345"/>
    <w:rsid w:val="00A457BA"/>
    <w:rsid w:val="00A45DED"/>
    <w:rsid w:val="00A50774"/>
    <w:rsid w:val="00A50797"/>
    <w:rsid w:val="00A5568B"/>
    <w:rsid w:val="00A562C5"/>
    <w:rsid w:val="00A57556"/>
    <w:rsid w:val="00A575E2"/>
    <w:rsid w:val="00A60DD6"/>
    <w:rsid w:val="00A624E7"/>
    <w:rsid w:val="00A646A8"/>
    <w:rsid w:val="00A64956"/>
    <w:rsid w:val="00A64BAB"/>
    <w:rsid w:val="00A65336"/>
    <w:rsid w:val="00A65729"/>
    <w:rsid w:val="00A6790A"/>
    <w:rsid w:val="00A67DD0"/>
    <w:rsid w:val="00A703DF"/>
    <w:rsid w:val="00A73A19"/>
    <w:rsid w:val="00A80271"/>
    <w:rsid w:val="00A82A1E"/>
    <w:rsid w:val="00A8303E"/>
    <w:rsid w:val="00A84A82"/>
    <w:rsid w:val="00A86ADA"/>
    <w:rsid w:val="00A87D40"/>
    <w:rsid w:val="00A91936"/>
    <w:rsid w:val="00A91BFA"/>
    <w:rsid w:val="00A92CCC"/>
    <w:rsid w:val="00A93ED1"/>
    <w:rsid w:val="00A94539"/>
    <w:rsid w:val="00AA2AC9"/>
    <w:rsid w:val="00AA2FBC"/>
    <w:rsid w:val="00AA572C"/>
    <w:rsid w:val="00AB1B29"/>
    <w:rsid w:val="00AB4C06"/>
    <w:rsid w:val="00AB561D"/>
    <w:rsid w:val="00AC1456"/>
    <w:rsid w:val="00AC3A91"/>
    <w:rsid w:val="00AC3E00"/>
    <w:rsid w:val="00AC4CBE"/>
    <w:rsid w:val="00AC692C"/>
    <w:rsid w:val="00AC6B43"/>
    <w:rsid w:val="00AC7CA6"/>
    <w:rsid w:val="00AD2E3A"/>
    <w:rsid w:val="00AD6511"/>
    <w:rsid w:val="00AD7DF6"/>
    <w:rsid w:val="00AE11C8"/>
    <w:rsid w:val="00AE2FF8"/>
    <w:rsid w:val="00AE445F"/>
    <w:rsid w:val="00AE4C88"/>
    <w:rsid w:val="00AE6B71"/>
    <w:rsid w:val="00AE6FBB"/>
    <w:rsid w:val="00AE7032"/>
    <w:rsid w:val="00AE71C1"/>
    <w:rsid w:val="00AE76B0"/>
    <w:rsid w:val="00AE79D6"/>
    <w:rsid w:val="00AF2A71"/>
    <w:rsid w:val="00AF4032"/>
    <w:rsid w:val="00AF4C72"/>
    <w:rsid w:val="00AF6837"/>
    <w:rsid w:val="00B0188C"/>
    <w:rsid w:val="00B02899"/>
    <w:rsid w:val="00B03303"/>
    <w:rsid w:val="00B0424B"/>
    <w:rsid w:val="00B047B5"/>
    <w:rsid w:val="00B0672A"/>
    <w:rsid w:val="00B07DAB"/>
    <w:rsid w:val="00B102FF"/>
    <w:rsid w:val="00B1074A"/>
    <w:rsid w:val="00B11E6B"/>
    <w:rsid w:val="00B136EE"/>
    <w:rsid w:val="00B225DF"/>
    <w:rsid w:val="00B23F9A"/>
    <w:rsid w:val="00B24D65"/>
    <w:rsid w:val="00B25291"/>
    <w:rsid w:val="00B258F9"/>
    <w:rsid w:val="00B25E87"/>
    <w:rsid w:val="00B27281"/>
    <w:rsid w:val="00B31C3D"/>
    <w:rsid w:val="00B324B8"/>
    <w:rsid w:val="00B32711"/>
    <w:rsid w:val="00B32F00"/>
    <w:rsid w:val="00B334DD"/>
    <w:rsid w:val="00B33B3E"/>
    <w:rsid w:val="00B355AE"/>
    <w:rsid w:val="00B36314"/>
    <w:rsid w:val="00B363C4"/>
    <w:rsid w:val="00B3699A"/>
    <w:rsid w:val="00B444CF"/>
    <w:rsid w:val="00B44861"/>
    <w:rsid w:val="00B462E7"/>
    <w:rsid w:val="00B46451"/>
    <w:rsid w:val="00B47D0B"/>
    <w:rsid w:val="00B506D7"/>
    <w:rsid w:val="00B52F8A"/>
    <w:rsid w:val="00B52FC9"/>
    <w:rsid w:val="00B552D8"/>
    <w:rsid w:val="00B558A7"/>
    <w:rsid w:val="00B565A5"/>
    <w:rsid w:val="00B60C1A"/>
    <w:rsid w:val="00B614FE"/>
    <w:rsid w:val="00B6527F"/>
    <w:rsid w:val="00B66047"/>
    <w:rsid w:val="00B67D5C"/>
    <w:rsid w:val="00B7188B"/>
    <w:rsid w:val="00B719A0"/>
    <w:rsid w:val="00B73EAA"/>
    <w:rsid w:val="00B75845"/>
    <w:rsid w:val="00B766E1"/>
    <w:rsid w:val="00B80EF3"/>
    <w:rsid w:val="00B8220A"/>
    <w:rsid w:val="00B83994"/>
    <w:rsid w:val="00B84E3B"/>
    <w:rsid w:val="00B86216"/>
    <w:rsid w:val="00B9057E"/>
    <w:rsid w:val="00B90766"/>
    <w:rsid w:val="00B91B8F"/>
    <w:rsid w:val="00B93AD2"/>
    <w:rsid w:val="00B93B7E"/>
    <w:rsid w:val="00B964D3"/>
    <w:rsid w:val="00B97F56"/>
    <w:rsid w:val="00BA15A5"/>
    <w:rsid w:val="00BA2033"/>
    <w:rsid w:val="00BA25C0"/>
    <w:rsid w:val="00BA72DE"/>
    <w:rsid w:val="00BB0911"/>
    <w:rsid w:val="00BB1C58"/>
    <w:rsid w:val="00BB1ED5"/>
    <w:rsid w:val="00BB5AC4"/>
    <w:rsid w:val="00BB6BB3"/>
    <w:rsid w:val="00BC0E46"/>
    <w:rsid w:val="00BC1447"/>
    <w:rsid w:val="00BC5779"/>
    <w:rsid w:val="00BC59FD"/>
    <w:rsid w:val="00BD0B96"/>
    <w:rsid w:val="00BD1F99"/>
    <w:rsid w:val="00BD2900"/>
    <w:rsid w:val="00BD2E10"/>
    <w:rsid w:val="00BD39F6"/>
    <w:rsid w:val="00BD56E8"/>
    <w:rsid w:val="00BD7720"/>
    <w:rsid w:val="00BE21BD"/>
    <w:rsid w:val="00BE2626"/>
    <w:rsid w:val="00BE2A62"/>
    <w:rsid w:val="00BE35AB"/>
    <w:rsid w:val="00BE446C"/>
    <w:rsid w:val="00BE49F3"/>
    <w:rsid w:val="00BE4FE1"/>
    <w:rsid w:val="00BF421D"/>
    <w:rsid w:val="00BF6262"/>
    <w:rsid w:val="00BF6F31"/>
    <w:rsid w:val="00BF772F"/>
    <w:rsid w:val="00C02E0B"/>
    <w:rsid w:val="00C05531"/>
    <w:rsid w:val="00C06C76"/>
    <w:rsid w:val="00C075E1"/>
    <w:rsid w:val="00C16971"/>
    <w:rsid w:val="00C16CAF"/>
    <w:rsid w:val="00C20342"/>
    <w:rsid w:val="00C219E2"/>
    <w:rsid w:val="00C23AD8"/>
    <w:rsid w:val="00C25006"/>
    <w:rsid w:val="00C30115"/>
    <w:rsid w:val="00C301CE"/>
    <w:rsid w:val="00C309C3"/>
    <w:rsid w:val="00C30C0B"/>
    <w:rsid w:val="00C326DD"/>
    <w:rsid w:val="00C34104"/>
    <w:rsid w:val="00C34578"/>
    <w:rsid w:val="00C34DA7"/>
    <w:rsid w:val="00C3701E"/>
    <w:rsid w:val="00C43516"/>
    <w:rsid w:val="00C43C59"/>
    <w:rsid w:val="00C46A54"/>
    <w:rsid w:val="00C47DDD"/>
    <w:rsid w:val="00C5042B"/>
    <w:rsid w:val="00C513E8"/>
    <w:rsid w:val="00C53B21"/>
    <w:rsid w:val="00C54F5A"/>
    <w:rsid w:val="00C555EE"/>
    <w:rsid w:val="00C559CD"/>
    <w:rsid w:val="00C56BA3"/>
    <w:rsid w:val="00C607A1"/>
    <w:rsid w:val="00C6255F"/>
    <w:rsid w:val="00C647BA"/>
    <w:rsid w:val="00C64B09"/>
    <w:rsid w:val="00C659FF"/>
    <w:rsid w:val="00C671C4"/>
    <w:rsid w:val="00C7169F"/>
    <w:rsid w:val="00C71FD3"/>
    <w:rsid w:val="00C724CD"/>
    <w:rsid w:val="00C7303B"/>
    <w:rsid w:val="00C7369E"/>
    <w:rsid w:val="00C73F14"/>
    <w:rsid w:val="00C75327"/>
    <w:rsid w:val="00C760E6"/>
    <w:rsid w:val="00C77875"/>
    <w:rsid w:val="00C81667"/>
    <w:rsid w:val="00C81C7B"/>
    <w:rsid w:val="00C83124"/>
    <w:rsid w:val="00C845F6"/>
    <w:rsid w:val="00C85B51"/>
    <w:rsid w:val="00C917C3"/>
    <w:rsid w:val="00C923E7"/>
    <w:rsid w:val="00C9263E"/>
    <w:rsid w:val="00C93B5D"/>
    <w:rsid w:val="00C93FE6"/>
    <w:rsid w:val="00C94C85"/>
    <w:rsid w:val="00C959EC"/>
    <w:rsid w:val="00C95AF1"/>
    <w:rsid w:val="00C95C29"/>
    <w:rsid w:val="00CA0DC6"/>
    <w:rsid w:val="00CA132D"/>
    <w:rsid w:val="00CA1A99"/>
    <w:rsid w:val="00CA234B"/>
    <w:rsid w:val="00CA4A7F"/>
    <w:rsid w:val="00CA5016"/>
    <w:rsid w:val="00CB2219"/>
    <w:rsid w:val="00CB24DB"/>
    <w:rsid w:val="00CB3930"/>
    <w:rsid w:val="00CB4D73"/>
    <w:rsid w:val="00CB6FA2"/>
    <w:rsid w:val="00CC0895"/>
    <w:rsid w:val="00CC09B4"/>
    <w:rsid w:val="00CC1C83"/>
    <w:rsid w:val="00CC3DC6"/>
    <w:rsid w:val="00CC4442"/>
    <w:rsid w:val="00CC540F"/>
    <w:rsid w:val="00CC603B"/>
    <w:rsid w:val="00CC6646"/>
    <w:rsid w:val="00CD067F"/>
    <w:rsid w:val="00CD17E1"/>
    <w:rsid w:val="00CD230B"/>
    <w:rsid w:val="00CD3BBE"/>
    <w:rsid w:val="00CD5C4B"/>
    <w:rsid w:val="00CE198A"/>
    <w:rsid w:val="00CE1999"/>
    <w:rsid w:val="00CE2245"/>
    <w:rsid w:val="00CE2465"/>
    <w:rsid w:val="00CE44E3"/>
    <w:rsid w:val="00CE4AFF"/>
    <w:rsid w:val="00CE57C1"/>
    <w:rsid w:val="00CE5FA9"/>
    <w:rsid w:val="00CF193F"/>
    <w:rsid w:val="00CF1B78"/>
    <w:rsid w:val="00CF349F"/>
    <w:rsid w:val="00CF3576"/>
    <w:rsid w:val="00CF3F13"/>
    <w:rsid w:val="00CF666A"/>
    <w:rsid w:val="00CF7975"/>
    <w:rsid w:val="00D00006"/>
    <w:rsid w:val="00D02D29"/>
    <w:rsid w:val="00D0442C"/>
    <w:rsid w:val="00D05F33"/>
    <w:rsid w:val="00D16322"/>
    <w:rsid w:val="00D22B22"/>
    <w:rsid w:val="00D24109"/>
    <w:rsid w:val="00D24192"/>
    <w:rsid w:val="00D30738"/>
    <w:rsid w:val="00D32610"/>
    <w:rsid w:val="00D32838"/>
    <w:rsid w:val="00D354FA"/>
    <w:rsid w:val="00D364B8"/>
    <w:rsid w:val="00D3669E"/>
    <w:rsid w:val="00D37A99"/>
    <w:rsid w:val="00D41EDF"/>
    <w:rsid w:val="00D439E8"/>
    <w:rsid w:val="00D4412D"/>
    <w:rsid w:val="00D503A4"/>
    <w:rsid w:val="00D5225D"/>
    <w:rsid w:val="00D52E9C"/>
    <w:rsid w:val="00D538D4"/>
    <w:rsid w:val="00D562AF"/>
    <w:rsid w:val="00D65363"/>
    <w:rsid w:val="00D653E3"/>
    <w:rsid w:val="00D65498"/>
    <w:rsid w:val="00D65CCD"/>
    <w:rsid w:val="00D663E3"/>
    <w:rsid w:val="00D66B41"/>
    <w:rsid w:val="00D713D7"/>
    <w:rsid w:val="00D71E33"/>
    <w:rsid w:val="00D73D97"/>
    <w:rsid w:val="00D74971"/>
    <w:rsid w:val="00D7498F"/>
    <w:rsid w:val="00D75B74"/>
    <w:rsid w:val="00D8112A"/>
    <w:rsid w:val="00D83185"/>
    <w:rsid w:val="00D8436A"/>
    <w:rsid w:val="00D84B14"/>
    <w:rsid w:val="00D85D65"/>
    <w:rsid w:val="00D865A6"/>
    <w:rsid w:val="00D87386"/>
    <w:rsid w:val="00D9046E"/>
    <w:rsid w:val="00D911AB"/>
    <w:rsid w:val="00D91C90"/>
    <w:rsid w:val="00D92B67"/>
    <w:rsid w:val="00D9602C"/>
    <w:rsid w:val="00D97A57"/>
    <w:rsid w:val="00DA0ACD"/>
    <w:rsid w:val="00DA135D"/>
    <w:rsid w:val="00DA1AE9"/>
    <w:rsid w:val="00DA1CDC"/>
    <w:rsid w:val="00DA3726"/>
    <w:rsid w:val="00DB2B30"/>
    <w:rsid w:val="00DB59D3"/>
    <w:rsid w:val="00DB5C20"/>
    <w:rsid w:val="00DB7B92"/>
    <w:rsid w:val="00DC1A07"/>
    <w:rsid w:val="00DC2514"/>
    <w:rsid w:val="00DC5298"/>
    <w:rsid w:val="00DC5D0C"/>
    <w:rsid w:val="00DC7EE0"/>
    <w:rsid w:val="00DD11FB"/>
    <w:rsid w:val="00DD43B3"/>
    <w:rsid w:val="00DE02B7"/>
    <w:rsid w:val="00DE50E9"/>
    <w:rsid w:val="00DE52BB"/>
    <w:rsid w:val="00DE64EA"/>
    <w:rsid w:val="00DF1FD1"/>
    <w:rsid w:val="00DF21DA"/>
    <w:rsid w:val="00DF4D27"/>
    <w:rsid w:val="00DF5311"/>
    <w:rsid w:val="00DF594C"/>
    <w:rsid w:val="00DF786B"/>
    <w:rsid w:val="00E003EE"/>
    <w:rsid w:val="00E02BDD"/>
    <w:rsid w:val="00E041DC"/>
    <w:rsid w:val="00E0527D"/>
    <w:rsid w:val="00E0637D"/>
    <w:rsid w:val="00E06B5C"/>
    <w:rsid w:val="00E0746B"/>
    <w:rsid w:val="00E10A5C"/>
    <w:rsid w:val="00E12DE6"/>
    <w:rsid w:val="00E13EDB"/>
    <w:rsid w:val="00E15269"/>
    <w:rsid w:val="00E165BC"/>
    <w:rsid w:val="00E16BEB"/>
    <w:rsid w:val="00E172BD"/>
    <w:rsid w:val="00E242E1"/>
    <w:rsid w:val="00E2540D"/>
    <w:rsid w:val="00E26B25"/>
    <w:rsid w:val="00E31E92"/>
    <w:rsid w:val="00E337B3"/>
    <w:rsid w:val="00E37DE5"/>
    <w:rsid w:val="00E40112"/>
    <w:rsid w:val="00E40186"/>
    <w:rsid w:val="00E42113"/>
    <w:rsid w:val="00E44F81"/>
    <w:rsid w:val="00E464E1"/>
    <w:rsid w:val="00E46AD7"/>
    <w:rsid w:val="00E47F58"/>
    <w:rsid w:val="00E505CE"/>
    <w:rsid w:val="00E52F47"/>
    <w:rsid w:val="00E5388F"/>
    <w:rsid w:val="00E56532"/>
    <w:rsid w:val="00E647CD"/>
    <w:rsid w:val="00E65543"/>
    <w:rsid w:val="00E65E7B"/>
    <w:rsid w:val="00E66F70"/>
    <w:rsid w:val="00E6761E"/>
    <w:rsid w:val="00E707DF"/>
    <w:rsid w:val="00E7162C"/>
    <w:rsid w:val="00E746B5"/>
    <w:rsid w:val="00E75093"/>
    <w:rsid w:val="00E753D2"/>
    <w:rsid w:val="00E75776"/>
    <w:rsid w:val="00E75D97"/>
    <w:rsid w:val="00E778D1"/>
    <w:rsid w:val="00E82B73"/>
    <w:rsid w:val="00E82BBE"/>
    <w:rsid w:val="00E82E34"/>
    <w:rsid w:val="00E833ED"/>
    <w:rsid w:val="00E834A3"/>
    <w:rsid w:val="00E90882"/>
    <w:rsid w:val="00E92AE6"/>
    <w:rsid w:val="00E92C97"/>
    <w:rsid w:val="00E9486A"/>
    <w:rsid w:val="00E95BF2"/>
    <w:rsid w:val="00E9693E"/>
    <w:rsid w:val="00EA215C"/>
    <w:rsid w:val="00EA2BA4"/>
    <w:rsid w:val="00EA32A3"/>
    <w:rsid w:val="00EA461E"/>
    <w:rsid w:val="00EA5837"/>
    <w:rsid w:val="00EA698C"/>
    <w:rsid w:val="00EB0EEA"/>
    <w:rsid w:val="00EB4637"/>
    <w:rsid w:val="00EB5444"/>
    <w:rsid w:val="00EB79A3"/>
    <w:rsid w:val="00EB7BD1"/>
    <w:rsid w:val="00EC0292"/>
    <w:rsid w:val="00EC047F"/>
    <w:rsid w:val="00EC0968"/>
    <w:rsid w:val="00EC11AF"/>
    <w:rsid w:val="00EC1817"/>
    <w:rsid w:val="00EC525B"/>
    <w:rsid w:val="00EC636B"/>
    <w:rsid w:val="00EC6550"/>
    <w:rsid w:val="00ED116A"/>
    <w:rsid w:val="00ED3621"/>
    <w:rsid w:val="00ED4633"/>
    <w:rsid w:val="00ED4662"/>
    <w:rsid w:val="00ED69BC"/>
    <w:rsid w:val="00ED700C"/>
    <w:rsid w:val="00EE5CD9"/>
    <w:rsid w:val="00EF2DC4"/>
    <w:rsid w:val="00EF40B5"/>
    <w:rsid w:val="00EF516D"/>
    <w:rsid w:val="00EF520B"/>
    <w:rsid w:val="00EF7B2C"/>
    <w:rsid w:val="00F0088B"/>
    <w:rsid w:val="00F01575"/>
    <w:rsid w:val="00F01F66"/>
    <w:rsid w:val="00F04595"/>
    <w:rsid w:val="00F049D7"/>
    <w:rsid w:val="00F05C58"/>
    <w:rsid w:val="00F11699"/>
    <w:rsid w:val="00F1198B"/>
    <w:rsid w:val="00F12DC0"/>
    <w:rsid w:val="00F14249"/>
    <w:rsid w:val="00F1788C"/>
    <w:rsid w:val="00F20040"/>
    <w:rsid w:val="00F21C3B"/>
    <w:rsid w:val="00F22032"/>
    <w:rsid w:val="00F22781"/>
    <w:rsid w:val="00F2289E"/>
    <w:rsid w:val="00F2323D"/>
    <w:rsid w:val="00F26F68"/>
    <w:rsid w:val="00F26F82"/>
    <w:rsid w:val="00F2782F"/>
    <w:rsid w:val="00F3038C"/>
    <w:rsid w:val="00F31BAD"/>
    <w:rsid w:val="00F31BF5"/>
    <w:rsid w:val="00F31FB1"/>
    <w:rsid w:val="00F32A7E"/>
    <w:rsid w:val="00F333D1"/>
    <w:rsid w:val="00F33AC5"/>
    <w:rsid w:val="00F3471A"/>
    <w:rsid w:val="00F352D3"/>
    <w:rsid w:val="00F35D86"/>
    <w:rsid w:val="00F37656"/>
    <w:rsid w:val="00F3772E"/>
    <w:rsid w:val="00F43034"/>
    <w:rsid w:val="00F43E47"/>
    <w:rsid w:val="00F452CD"/>
    <w:rsid w:val="00F45FD0"/>
    <w:rsid w:val="00F4689D"/>
    <w:rsid w:val="00F4755C"/>
    <w:rsid w:val="00F51D17"/>
    <w:rsid w:val="00F547B4"/>
    <w:rsid w:val="00F62984"/>
    <w:rsid w:val="00F62CF2"/>
    <w:rsid w:val="00F6334C"/>
    <w:rsid w:val="00F63418"/>
    <w:rsid w:val="00F64234"/>
    <w:rsid w:val="00F65723"/>
    <w:rsid w:val="00F6750D"/>
    <w:rsid w:val="00F67E38"/>
    <w:rsid w:val="00F70442"/>
    <w:rsid w:val="00F74D56"/>
    <w:rsid w:val="00F769F0"/>
    <w:rsid w:val="00F77439"/>
    <w:rsid w:val="00F80586"/>
    <w:rsid w:val="00F81C53"/>
    <w:rsid w:val="00F8512F"/>
    <w:rsid w:val="00F85750"/>
    <w:rsid w:val="00F86712"/>
    <w:rsid w:val="00F87804"/>
    <w:rsid w:val="00F9359A"/>
    <w:rsid w:val="00F973AA"/>
    <w:rsid w:val="00F979A7"/>
    <w:rsid w:val="00F979D7"/>
    <w:rsid w:val="00F97BE2"/>
    <w:rsid w:val="00FA20AD"/>
    <w:rsid w:val="00FB41B1"/>
    <w:rsid w:val="00FB4D81"/>
    <w:rsid w:val="00FB5159"/>
    <w:rsid w:val="00FB5912"/>
    <w:rsid w:val="00FB69D9"/>
    <w:rsid w:val="00FB6E2F"/>
    <w:rsid w:val="00FC1B66"/>
    <w:rsid w:val="00FC6CD0"/>
    <w:rsid w:val="00FD1F97"/>
    <w:rsid w:val="00FD3C4E"/>
    <w:rsid w:val="00FD648C"/>
    <w:rsid w:val="00FE02DB"/>
    <w:rsid w:val="00FE3C0E"/>
    <w:rsid w:val="00FE751F"/>
    <w:rsid w:val="00FF26C5"/>
    <w:rsid w:val="00FF2CB3"/>
    <w:rsid w:val="00FF31C0"/>
    <w:rsid w:val="00FF3225"/>
    <w:rsid w:val="00FF49CA"/>
    <w:rsid w:val="00FF53C3"/>
    <w:rsid w:val="00FF555D"/>
    <w:rsid w:val="00FF5D39"/>
    <w:rsid w:val="00FF7A66"/>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de-CH"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lang w:val="en-US"/>
    </w:rPr>
  </w:style>
  <w:style w:type="paragraph" w:styleId="Heading1">
    <w:name w:val="heading 1"/>
    <w:basedOn w:val="Normal"/>
    <w:next w:val="Normal"/>
    <w:link w:val="Heading1Char"/>
    <w:uiPriority w:val="9"/>
    <w:qFormat/>
    <w:rsid w:val="00E90882"/>
    <w:pPr>
      <w:keepNext/>
      <w:keepLines/>
      <w:pageBreakBefore/>
      <w:numPr>
        <w:numId w:val="2"/>
      </w:numPr>
      <w:spacing w:after="100"/>
      <w:outlineLvl w:val="0"/>
    </w:pPr>
    <w:rPr>
      <w:rFonts w:asciiTheme="majorHAnsi" w:eastAsiaTheme="majorEastAsia" w:hAnsiTheme="majorHAnsi" w:cstheme="majorBidi"/>
      <w:b/>
      <w:bCs/>
      <w:color w:val="244061" w:themeColor="accent1" w:themeShade="80"/>
      <w:sz w:val="28"/>
      <w:szCs w:val="28"/>
    </w:rPr>
  </w:style>
  <w:style w:type="paragraph" w:styleId="Heading2">
    <w:name w:val="heading 2"/>
    <w:basedOn w:val="Normal"/>
    <w:next w:val="Normal"/>
    <w:link w:val="Heading2Char"/>
    <w:uiPriority w:val="9"/>
    <w:unhideWhenUsed/>
    <w:qFormat/>
    <w:rsid w:val="00D73D97"/>
    <w:pPr>
      <w:keepNext/>
      <w:keepLines/>
      <w:numPr>
        <w:ilvl w:val="1"/>
        <w:numId w:val="2"/>
      </w:numPr>
      <w:spacing w:before="360" w:after="100"/>
      <w:ind w:left="578" w:hanging="578"/>
      <w:outlineLvl w:val="1"/>
    </w:pPr>
    <w:rPr>
      <w:rFonts w:asciiTheme="majorHAnsi" w:eastAsiaTheme="majorEastAsia" w:hAnsiTheme="majorHAnsi" w:cstheme="majorBidi"/>
      <w:b/>
      <w:bCs/>
      <w:color w:val="4F81BD" w:themeColor="accent1"/>
      <w:sz w:val="24"/>
      <w:szCs w:val="26"/>
    </w:rPr>
  </w:style>
  <w:style w:type="paragraph" w:styleId="Heading3">
    <w:name w:val="heading 3"/>
    <w:basedOn w:val="Normal"/>
    <w:next w:val="Normal"/>
    <w:link w:val="Heading3Char"/>
    <w:uiPriority w:val="9"/>
    <w:unhideWhenUsed/>
    <w:qFormat/>
    <w:rsid w:val="0047318C"/>
    <w:pPr>
      <w:keepNext/>
      <w:keepLines/>
      <w:numPr>
        <w:ilvl w:val="2"/>
        <w:numId w:val="2"/>
      </w:numPr>
      <w:spacing w:before="200" w:after="100"/>
      <w:outlineLvl w:val="2"/>
    </w:pPr>
    <w:rPr>
      <w:rFonts w:asciiTheme="majorHAnsi" w:eastAsiaTheme="majorEastAsia" w:hAnsiTheme="majorHAnsi" w:cstheme="majorBidi"/>
      <w:bCs/>
      <w:color w:val="4F81BD" w:themeColor="accent1"/>
    </w:rPr>
  </w:style>
  <w:style w:type="paragraph" w:styleId="Heading4">
    <w:name w:val="heading 4"/>
    <w:basedOn w:val="Normal"/>
    <w:next w:val="Normal"/>
    <w:link w:val="Heading4Char"/>
    <w:uiPriority w:val="9"/>
    <w:unhideWhenUsed/>
    <w:qFormat/>
    <w:rsid w:val="00364964"/>
    <w:pPr>
      <w:keepNext/>
      <w:keepLines/>
      <w:spacing w:before="200" w:after="100"/>
      <w:outlineLvl w:val="3"/>
    </w:pPr>
    <w:rPr>
      <w:rFonts w:eastAsiaTheme="majorEastAsia" w:cstheme="majorBidi"/>
      <w:bCs/>
      <w:i/>
      <w:iCs/>
      <w:color w:val="4F81BD" w:themeColor="accent1"/>
    </w:rPr>
  </w:style>
  <w:style w:type="paragraph" w:styleId="Heading5">
    <w:name w:val="heading 5"/>
    <w:basedOn w:val="Normal"/>
    <w:next w:val="Normal"/>
    <w:link w:val="Heading5Char"/>
    <w:uiPriority w:val="9"/>
    <w:unhideWhenUsed/>
    <w:qFormat/>
    <w:rsid w:val="00281654"/>
    <w:pPr>
      <w:keepNext/>
      <w:keepLines/>
      <w:numPr>
        <w:ilvl w:val="4"/>
        <w:numId w:val="2"/>
      </w:numPr>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unhideWhenUsed/>
    <w:qFormat/>
    <w:rsid w:val="0050052F"/>
    <w:pPr>
      <w:keepNext/>
      <w:keepLines/>
      <w:numPr>
        <w:ilvl w:val="5"/>
        <w:numId w:val="2"/>
      </w:numPr>
      <w:spacing w:before="200" w:after="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semiHidden/>
    <w:unhideWhenUsed/>
    <w:qFormat/>
    <w:rsid w:val="0050052F"/>
    <w:pPr>
      <w:keepNext/>
      <w:keepLines/>
      <w:numPr>
        <w:ilvl w:val="6"/>
        <w:numId w:val="2"/>
      </w:numPr>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50052F"/>
    <w:pPr>
      <w:keepNext/>
      <w:keepLines/>
      <w:numPr>
        <w:ilvl w:val="7"/>
        <w:numId w:val="2"/>
      </w:numPr>
      <w:spacing w:before="200" w:after="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semiHidden/>
    <w:unhideWhenUsed/>
    <w:qFormat/>
    <w:rsid w:val="0050052F"/>
    <w:pPr>
      <w:keepNext/>
      <w:keepLines/>
      <w:numPr>
        <w:ilvl w:val="8"/>
        <w:numId w:val="2"/>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967068"/>
    <w:pPr>
      <w:pBdr>
        <w:bottom w:val="single" w:sz="8" w:space="4" w:color="4F81BD" w:themeColor="accent1"/>
      </w:pBdr>
      <w:spacing w:after="300" w:line="240" w:lineRule="auto"/>
      <w:contextualSpacing/>
      <w:jc w:val="right"/>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967068"/>
    <w:rPr>
      <w:rFonts w:asciiTheme="majorHAnsi" w:eastAsiaTheme="majorEastAsia" w:hAnsiTheme="majorHAnsi" w:cstheme="majorBidi"/>
      <w:color w:val="17365D" w:themeColor="text2" w:themeShade="BF"/>
      <w:spacing w:val="5"/>
      <w:kern w:val="28"/>
      <w:sz w:val="52"/>
      <w:szCs w:val="52"/>
      <w:lang w:val="en-US"/>
    </w:rPr>
  </w:style>
  <w:style w:type="character" w:customStyle="1" w:styleId="Heading1Char">
    <w:name w:val="Heading 1 Char"/>
    <w:basedOn w:val="DefaultParagraphFont"/>
    <w:link w:val="Heading1"/>
    <w:uiPriority w:val="9"/>
    <w:rsid w:val="00E90882"/>
    <w:rPr>
      <w:rFonts w:asciiTheme="majorHAnsi" w:eastAsiaTheme="majorEastAsia" w:hAnsiTheme="majorHAnsi" w:cstheme="majorBidi"/>
      <w:b/>
      <w:bCs/>
      <w:color w:val="244061" w:themeColor="accent1" w:themeShade="80"/>
      <w:sz w:val="28"/>
      <w:szCs w:val="28"/>
      <w:lang w:val="en-US"/>
    </w:rPr>
  </w:style>
  <w:style w:type="character" w:customStyle="1" w:styleId="Heading2Char">
    <w:name w:val="Heading 2 Char"/>
    <w:basedOn w:val="DefaultParagraphFont"/>
    <w:link w:val="Heading2"/>
    <w:uiPriority w:val="9"/>
    <w:rsid w:val="00D73D97"/>
    <w:rPr>
      <w:rFonts w:asciiTheme="majorHAnsi" w:eastAsiaTheme="majorEastAsia" w:hAnsiTheme="majorHAnsi" w:cstheme="majorBidi"/>
      <w:b/>
      <w:bCs/>
      <w:color w:val="4F81BD" w:themeColor="accent1"/>
      <w:sz w:val="24"/>
      <w:szCs w:val="26"/>
      <w:lang w:val="en-US"/>
    </w:rPr>
  </w:style>
  <w:style w:type="character" w:customStyle="1" w:styleId="Heading3Char">
    <w:name w:val="Heading 3 Char"/>
    <w:basedOn w:val="DefaultParagraphFont"/>
    <w:link w:val="Heading3"/>
    <w:uiPriority w:val="9"/>
    <w:rsid w:val="0047318C"/>
    <w:rPr>
      <w:rFonts w:asciiTheme="majorHAnsi" w:eastAsiaTheme="majorEastAsia" w:hAnsiTheme="majorHAnsi" w:cstheme="majorBidi"/>
      <w:bCs/>
      <w:color w:val="4F81BD" w:themeColor="accent1"/>
      <w:lang w:val="en-US"/>
    </w:rPr>
  </w:style>
  <w:style w:type="character" w:customStyle="1" w:styleId="Heading4Char">
    <w:name w:val="Heading 4 Char"/>
    <w:basedOn w:val="DefaultParagraphFont"/>
    <w:link w:val="Heading4"/>
    <w:uiPriority w:val="9"/>
    <w:rsid w:val="00364964"/>
    <w:rPr>
      <w:rFonts w:eastAsiaTheme="majorEastAsia" w:cstheme="majorBidi"/>
      <w:bCs/>
      <w:i/>
      <w:iCs/>
      <w:color w:val="4F81BD" w:themeColor="accent1"/>
      <w:lang w:val="en-US"/>
    </w:rPr>
  </w:style>
  <w:style w:type="character" w:customStyle="1" w:styleId="Heading5Char">
    <w:name w:val="Heading 5 Char"/>
    <w:basedOn w:val="DefaultParagraphFont"/>
    <w:link w:val="Heading5"/>
    <w:uiPriority w:val="9"/>
    <w:rsid w:val="00281654"/>
    <w:rPr>
      <w:rFonts w:asciiTheme="majorHAnsi" w:eastAsiaTheme="majorEastAsia" w:hAnsiTheme="majorHAnsi" w:cstheme="majorBidi"/>
      <w:color w:val="243F60" w:themeColor="accent1" w:themeShade="7F"/>
    </w:rPr>
  </w:style>
  <w:style w:type="paragraph" w:styleId="Subtitle">
    <w:name w:val="Subtitle"/>
    <w:basedOn w:val="Normal"/>
    <w:next w:val="Normal"/>
    <w:link w:val="SubtitleChar"/>
    <w:uiPriority w:val="11"/>
    <w:qFormat/>
    <w:rsid w:val="00281654"/>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uiPriority w:val="11"/>
    <w:rsid w:val="00281654"/>
    <w:rPr>
      <w:rFonts w:asciiTheme="majorHAnsi" w:eastAsiaTheme="majorEastAsia" w:hAnsiTheme="majorHAnsi" w:cstheme="majorBidi"/>
      <w:i/>
      <w:iCs/>
      <w:color w:val="4F81BD" w:themeColor="accent1"/>
      <w:spacing w:val="15"/>
      <w:sz w:val="24"/>
      <w:szCs w:val="24"/>
    </w:rPr>
  </w:style>
  <w:style w:type="character" w:styleId="SubtleEmphasis">
    <w:name w:val="Subtle Emphasis"/>
    <w:basedOn w:val="DefaultParagraphFont"/>
    <w:uiPriority w:val="19"/>
    <w:qFormat/>
    <w:rsid w:val="00281654"/>
    <w:rPr>
      <w:i/>
      <w:iCs/>
      <w:color w:val="808080" w:themeColor="text1" w:themeTint="7F"/>
    </w:rPr>
  </w:style>
  <w:style w:type="character" w:styleId="Emphasis">
    <w:name w:val="Emphasis"/>
    <w:basedOn w:val="DefaultParagraphFont"/>
    <w:uiPriority w:val="20"/>
    <w:qFormat/>
    <w:rsid w:val="00281654"/>
    <w:rPr>
      <w:i/>
      <w:iCs/>
    </w:rPr>
  </w:style>
  <w:style w:type="paragraph" w:styleId="BalloonText">
    <w:name w:val="Balloon Text"/>
    <w:basedOn w:val="Normal"/>
    <w:link w:val="BalloonTextChar"/>
    <w:uiPriority w:val="99"/>
    <w:semiHidden/>
    <w:unhideWhenUsed/>
    <w:rsid w:val="0028165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81654"/>
    <w:rPr>
      <w:rFonts w:ascii="Tahoma" w:hAnsi="Tahoma" w:cs="Tahoma"/>
      <w:sz w:val="16"/>
      <w:szCs w:val="16"/>
    </w:rPr>
  </w:style>
  <w:style w:type="table" w:styleId="TableGrid">
    <w:name w:val="Table Grid"/>
    <w:basedOn w:val="TableNormal"/>
    <w:uiPriority w:val="59"/>
    <w:rsid w:val="00281654"/>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LightList-Accent5">
    <w:name w:val="Light List Accent 5"/>
    <w:basedOn w:val="TableNormal"/>
    <w:uiPriority w:val="61"/>
    <w:rsid w:val="00AC3A91"/>
    <w:pPr>
      <w:spacing w:after="0" w:line="240" w:lineRule="auto"/>
    </w:p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character" w:styleId="Hyperlink">
    <w:name w:val="Hyperlink"/>
    <w:basedOn w:val="DefaultParagraphFont"/>
    <w:uiPriority w:val="99"/>
    <w:unhideWhenUsed/>
    <w:rsid w:val="00AC3A91"/>
    <w:rPr>
      <w:color w:val="0000FF" w:themeColor="hyperlink"/>
      <w:u w:val="single"/>
    </w:rPr>
  </w:style>
  <w:style w:type="paragraph" w:styleId="TOCHeading">
    <w:name w:val="TOC Heading"/>
    <w:basedOn w:val="Heading1"/>
    <w:next w:val="Normal"/>
    <w:uiPriority w:val="39"/>
    <w:semiHidden/>
    <w:unhideWhenUsed/>
    <w:qFormat/>
    <w:rsid w:val="00AC3A91"/>
    <w:pPr>
      <w:outlineLvl w:val="9"/>
    </w:pPr>
    <w:rPr>
      <w:lang w:eastAsia="ja-JP"/>
    </w:rPr>
  </w:style>
  <w:style w:type="paragraph" w:styleId="TOC1">
    <w:name w:val="toc 1"/>
    <w:basedOn w:val="Normal"/>
    <w:next w:val="Normal"/>
    <w:autoRedefine/>
    <w:uiPriority w:val="39"/>
    <w:unhideWhenUsed/>
    <w:rsid w:val="00F63418"/>
    <w:pPr>
      <w:tabs>
        <w:tab w:val="left" w:pos="440"/>
        <w:tab w:val="right" w:leader="dot" w:pos="9062"/>
      </w:tabs>
      <w:spacing w:before="360" w:after="120"/>
    </w:pPr>
    <w:rPr>
      <w:sz w:val="28"/>
    </w:rPr>
  </w:style>
  <w:style w:type="paragraph" w:styleId="TOC2">
    <w:name w:val="toc 2"/>
    <w:basedOn w:val="Normal"/>
    <w:next w:val="Normal"/>
    <w:autoRedefine/>
    <w:uiPriority w:val="39"/>
    <w:unhideWhenUsed/>
    <w:rsid w:val="007B12A7"/>
    <w:pPr>
      <w:tabs>
        <w:tab w:val="left" w:pos="567"/>
        <w:tab w:val="right" w:leader="dot" w:pos="9062"/>
      </w:tabs>
      <w:spacing w:after="100"/>
      <w:ind w:left="220"/>
    </w:pPr>
  </w:style>
  <w:style w:type="character" w:customStyle="1" w:styleId="Heading6Char">
    <w:name w:val="Heading 6 Char"/>
    <w:basedOn w:val="DefaultParagraphFont"/>
    <w:link w:val="Heading6"/>
    <w:uiPriority w:val="9"/>
    <w:rsid w:val="0050052F"/>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uiPriority w:val="9"/>
    <w:semiHidden/>
    <w:rsid w:val="0050052F"/>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50052F"/>
    <w:rPr>
      <w:rFonts w:asciiTheme="majorHAnsi" w:eastAsiaTheme="majorEastAsia" w:hAnsiTheme="majorHAnsi" w:cstheme="majorBidi"/>
      <w:color w:val="404040" w:themeColor="text1" w:themeTint="BF"/>
      <w:sz w:val="20"/>
      <w:szCs w:val="20"/>
    </w:rPr>
  </w:style>
  <w:style w:type="character" w:customStyle="1" w:styleId="Heading9Char">
    <w:name w:val="Heading 9 Char"/>
    <w:basedOn w:val="DefaultParagraphFont"/>
    <w:link w:val="Heading9"/>
    <w:uiPriority w:val="9"/>
    <w:semiHidden/>
    <w:rsid w:val="0050052F"/>
    <w:rPr>
      <w:rFonts w:asciiTheme="majorHAnsi" w:eastAsiaTheme="majorEastAsia" w:hAnsiTheme="majorHAnsi" w:cstheme="majorBidi"/>
      <w:i/>
      <w:iCs/>
      <w:color w:val="404040" w:themeColor="text1" w:themeTint="BF"/>
      <w:sz w:val="20"/>
      <w:szCs w:val="20"/>
    </w:rPr>
  </w:style>
  <w:style w:type="paragraph" w:styleId="TOC3">
    <w:name w:val="toc 3"/>
    <w:basedOn w:val="Normal"/>
    <w:next w:val="Normal"/>
    <w:autoRedefine/>
    <w:uiPriority w:val="39"/>
    <w:unhideWhenUsed/>
    <w:rsid w:val="007B12A7"/>
    <w:pPr>
      <w:tabs>
        <w:tab w:val="left" w:pos="1077"/>
        <w:tab w:val="right" w:leader="dot" w:pos="9062"/>
      </w:tabs>
      <w:spacing w:after="100"/>
      <w:ind w:left="567"/>
    </w:pPr>
  </w:style>
  <w:style w:type="paragraph" w:styleId="Header">
    <w:name w:val="header"/>
    <w:basedOn w:val="Normal"/>
    <w:link w:val="HeaderChar"/>
    <w:uiPriority w:val="99"/>
    <w:unhideWhenUsed/>
    <w:rsid w:val="001849D9"/>
    <w:pPr>
      <w:tabs>
        <w:tab w:val="center" w:pos="4536"/>
        <w:tab w:val="right" w:pos="9072"/>
      </w:tabs>
      <w:spacing w:after="0" w:line="240" w:lineRule="auto"/>
    </w:pPr>
  </w:style>
  <w:style w:type="character" w:customStyle="1" w:styleId="HeaderChar">
    <w:name w:val="Header Char"/>
    <w:basedOn w:val="DefaultParagraphFont"/>
    <w:link w:val="Header"/>
    <w:uiPriority w:val="99"/>
    <w:rsid w:val="001849D9"/>
  </w:style>
  <w:style w:type="paragraph" w:styleId="Footer">
    <w:name w:val="footer"/>
    <w:basedOn w:val="Normal"/>
    <w:link w:val="FooterChar"/>
    <w:uiPriority w:val="99"/>
    <w:unhideWhenUsed/>
    <w:rsid w:val="001849D9"/>
    <w:pPr>
      <w:tabs>
        <w:tab w:val="center" w:pos="4536"/>
        <w:tab w:val="right" w:pos="9072"/>
      </w:tabs>
      <w:spacing w:after="0" w:line="240" w:lineRule="auto"/>
    </w:pPr>
  </w:style>
  <w:style w:type="character" w:customStyle="1" w:styleId="FooterChar">
    <w:name w:val="Footer Char"/>
    <w:basedOn w:val="DefaultParagraphFont"/>
    <w:link w:val="Footer"/>
    <w:uiPriority w:val="99"/>
    <w:rsid w:val="001849D9"/>
  </w:style>
  <w:style w:type="paragraph" w:customStyle="1" w:styleId="NoteBox">
    <w:name w:val="NoteBox"/>
    <w:basedOn w:val="Normal"/>
    <w:next w:val="Normal"/>
    <w:qFormat/>
    <w:rsid w:val="00632C7D"/>
    <w:pPr>
      <w:pBdr>
        <w:top w:val="single" w:sz="4" w:space="1" w:color="4A442A" w:themeColor="background2" w:themeShade="40"/>
        <w:left w:val="single" w:sz="4" w:space="4" w:color="4A442A" w:themeColor="background2" w:themeShade="40"/>
        <w:bottom w:val="single" w:sz="4" w:space="1" w:color="4A442A" w:themeColor="background2" w:themeShade="40"/>
        <w:right w:val="single" w:sz="4" w:space="4" w:color="4A442A" w:themeColor="background2" w:themeShade="40"/>
      </w:pBdr>
      <w:shd w:val="clear" w:color="auto" w:fill="DDD9C3" w:themeFill="background2" w:themeFillShade="E6"/>
      <w:spacing w:after="360"/>
    </w:pPr>
  </w:style>
  <w:style w:type="character" w:customStyle="1" w:styleId="Code">
    <w:name w:val="Code"/>
    <w:basedOn w:val="DefaultParagraphFont"/>
    <w:uiPriority w:val="1"/>
    <w:qFormat/>
    <w:rsid w:val="005B5379"/>
    <w:rPr>
      <w:rFonts w:ascii="Courier New" w:hAnsi="Courier New" w:cs="Courier New"/>
      <w:sz w:val="20"/>
      <w:szCs w:val="20"/>
      <w:lang w:val="en-US"/>
    </w:rPr>
  </w:style>
  <w:style w:type="paragraph" w:styleId="NoSpacing">
    <w:name w:val="No Spacing"/>
    <w:uiPriority w:val="1"/>
    <w:qFormat/>
    <w:rsid w:val="00910CB7"/>
    <w:pPr>
      <w:spacing w:after="0" w:line="240" w:lineRule="auto"/>
    </w:pPr>
  </w:style>
  <w:style w:type="character" w:styleId="Strong">
    <w:name w:val="Strong"/>
    <w:basedOn w:val="DefaultParagraphFont"/>
    <w:uiPriority w:val="22"/>
    <w:qFormat/>
    <w:rsid w:val="0004637F"/>
    <w:rPr>
      <w:b/>
      <w:bCs/>
    </w:rPr>
  </w:style>
  <w:style w:type="character" w:styleId="FollowedHyperlink">
    <w:name w:val="FollowedHyperlink"/>
    <w:basedOn w:val="DefaultParagraphFont"/>
    <w:uiPriority w:val="99"/>
    <w:semiHidden/>
    <w:unhideWhenUsed/>
    <w:rsid w:val="0004637F"/>
    <w:rPr>
      <w:color w:val="800080" w:themeColor="followedHyperlink"/>
      <w:u w:val="single"/>
    </w:rPr>
  </w:style>
  <w:style w:type="paragraph" w:styleId="Quote">
    <w:name w:val="Quote"/>
    <w:basedOn w:val="Normal"/>
    <w:next w:val="Normal"/>
    <w:link w:val="QuoteChar"/>
    <w:uiPriority w:val="29"/>
    <w:qFormat/>
    <w:rsid w:val="003A2A0A"/>
    <w:rPr>
      <w:i/>
      <w:iCs/>
      <w:color w:val="000000" w:themeColor="text1"/>
    </w:rPr>
  </w:style>
  <w:style w:type="character" w:customStyle="1" w:styleId="QuoteChar">
    <w:name w:val="Quote Char"/>
    <w:basedOn w:val="DefaultParagraphFont"/>
    <w:link w:val="Quote"/>
    <w:uiPriority w:val="29"/>
    <w:rsid w:val="003A2A0A"/>
    <w:rPr>
      <w:i/>
      <w:iCs/>
      <w:color w:val="000000" w:themeColor="text1"/>
    </w:rPr>
  </w:style>
  <w:style w:type="character" w:styleId="IntenseEmphasis">
    <w:name w:val="Intense Emphasis"/>
    <w:basedOn w:val="DefaultParagraphFont"/>
    <w:uiPriority w:val="21"/>
    <w:qFormat/>
    <w:rsid w:val="00364964"/>
    <w:rPr>
      <w:b w:val="0"/>
      <w:bCs/>
      <w:i/>
      <w:iCs/>
      <w:color w:val="4F81BD" w:themeColor="accent1"/>
    </w:rPr>
  </w:style>
  <w:style w:type="paragraph" w:styleId="ListParagraph">
    <w:name w:val="List Paragraph"/>
    <w:basedOn w:val="Normal"/>
    <w:uiPriority w:val="34"/>
    <w:qFormat/>
    <w:rsid w:val="007E6068"/>
    <w:pPr>
      <w:ind w:left="720"/>
      <w:contextualSpacing/>
    </w:pPr>
  </w:style>
  <w:style w:type="paragraph" w:styleId="Caption">
    <w:name w:val="caption"/>
    <w:basedOn w:val="Normal"/>
    <w:next w:val="Normal"/>
    <w:uiPriority w:val="35"/>
    <w:unhideWhenUsed/>
    <w:qFormat/>
    <w:rsid w:val="009C6E55"/>
    <w:pPr>
      <w:spacing w:after="360" w:line="240" w:lineRule="auto"/>
    </w:pPr>
    <w:rPr>
      <w:b/>
      <w:bCs/>
      <w:color w:val="4F81BD" w:themeColor="accent1"/>
      <w:sz w:val="18"/>
      <w:szCs w:val="18"/>
    </w:rPr>
  </w:style>
  <w:style w:type="paragraph" w:styleId="HTMLPreformatted">
    <w:name w:val="HTML Preformatted"/>
    <w:basedOn w:val="Normal"/>
    <w:link w:val="HTMLPreformattedChar"/>
    <w:uiPriority w:val="99"/>
    <w:unhideWhenUsed/>
    <w:rsid w:val="00056F0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val="de-CH" w:eastAsia="de-CH"/>
    </w:rPr>
  </w:style>
  <w:style w:type="character" w:customStyle="1" w:styleId="HTMLPreformattedChar">
    <w:name w:val="HTML Preformatted Char"/>
    <w:basedOn w:val="DefaultParagraphFont"/>
    <w:link w:val="HTMLPreformatted"/>
    <w:uiPriority w:val="99"/>
    <w:rsid w:val="00056F00"/>
    <w:rPr>
      <w:rFonts w:ascii="Courier New" w:eastAsia="Times New Roman" w:hAnsi="Courier New" w:cs="Courier New"/>
      <w:sz w:val="20"/>
      <w:szCs w:val="20"/>
      <w:lang w:eastAsia="de-CH"/>
    </w:rPr>
  </w:style>
  <w:style w:type="paragraph" w:customStyle="1" w:styleId="CodeBox">
    <w:name w:val="CodeBox"/>
    <w:basedOn w:val="Normal"/>
    <w:next w:val="Normal"/>
    <w:qFormat/>
    <w:rsid w:val="00016971"/>
    <w:pPr>
      <w:pBdr>
        <w:top w:val="single" w:sz="4" w:space="10" w:color="808080" w:themeColor="background1" w:themeShade="80"/>
        <w:left w:val="single" w:sz="4" w:space="4" w:color="808080" w:themeColor="background1" w:themeShade="80"/>
        <w:bottom w:val="single" w:sz="4" w:space="10" w:color="808080" w:themeColor="background1" w:themeShade="80"/>
        <w:right w:val="single" w:sz="4" w:space="4" w:color="808080" w:themeColor="background1" w:themeShade="80"/>
      </w:pBdr>
      <w:autoSpaceDE w:val="0"/>
      <w:autoSpaceDN w:val="0"/>
      <w:adjustRightInd w:val="0"/>
      <w:spacing w:before="240" w:after="400" w:line="240" w:lineRule="auto"/>
    </w:pPr>
    <w:rPr>
      <w:rFonts w:ascii="Consolas" w:hAnsi="Consolas" w:cs="Consolas"/>
      <w:color w:val="000000"/>
      <w:sz w:val="16"/>
      <w:szCs w:val="16"/>
    </w:rPr>
  </w:style>
  <w:style w:type="paragraph" w:customStyle="1" w:styleId="Appendix">
    <w:name w:val="Appendix"/>
    <w:basedOn w:val="Heading1"/>
    <w:next w:val="Normal"/>
    <w:qFormat/>
    <w:rsid w:val="00316CE0"/>
    <w:pPr>
      <w:numPr>
        <w:numId w:val="0"/>
      </w:numPr>
    </w:pPr>
  </w:style>
  <w:style w:type="paragraph" w:styleId="IntenseQuote">
    <w:name w:val="Intense Quote"/>
    <w:basedOn w:val="Normal"/>
    <w:next w:val="Normal"/>
    <w:link w:val="IntenseQuoteChar"/>
    <w:uiPriority w:val="30"/>
    <w:qFormat/>
    <w:rsid w:val="00316CE0"/>
    <w:pPr>
      <w:pBdr>
        <w:bottom w:val="single" w:sz="4" w:space="4" w:color="4F81BD" w:themeColor="accent1"/>
      </w:pBdr>
      <w:spacing w:before="200" w:after="280"/>
      <w:ind w:left="936" w:right="936"/>
    </w:pPr>
    <w:rPr>
      <w:b/>
      <w:bCs/>
      <w:i/>
      <w:iCs/>
      <w:color w:val="4F81BD" w:themeColor="accent1"/>
    </w:rPr>
  </w:style>
  <w:style w:type="character" w:customStyle="1" w:styleId="IntenseQuoteChar">
    <w:name w:val="Intense Quote Char"/>
    <w:basedOn w:val="DefaultParagraphFont"/>
    <w:link w:val="IntenseQuote"/>
    <w:uiPriority w:val="30"/>
    <w:rsid w:val="00316CE0"/>
    <w:rPr>
      <w:b/>
      <w:bCs/>
      <w:i/>
      <w:iCs/>
      <w:color w:val="4F81BD" w:themeColor="accent1"/>
      <w:lang w:val="en-US"/>
    </w:rPr>
  </w:style>
  <w:style w:type="character" w:styleId="SubtleReference">
    <w:name w:val="Subtle Reference"/>
    <w:basedOn w:val="DefaultParagraphFont"/>
    <w:uiPriority w:val="31"/>
    <w:qFormat/>
    <w:rsid w:val="00316CE0"/>
    <w:rPr>
      <w:smallCaps/>
      <w:color w:val="C0504D" w:themeColor="accent2"/>
      <w:u w:val="single"/>
    </w:rPr>
  </w:style>
  <w:style w:type="character" w:styleId="IntenseReference">
    <w:name w:val="Intense Reference"/>
    <w:basedOn w:val="DefaultParagraphFont"/>
    <w:uiPriority w:val="32"/>
    <w:qFormat/>
    <w:rsid w:val="00316CE0"/>
    <w:rPr>
      <w:b/>
      <w:bCs/>
      <w:smallCaps/>
      <w:color w:val="C0504D" w:themeColor="accent2"/>
      <w:spacing w:val="5"/>
      <w:u w:val="single"/>
    </w:rPr>
  </w:style>
  <w:style w:type="character" w:styleId="BookTitle">
    <w:name w:val="Book Title"/>
    <w:basedOn w:val="DefaultParagraphFont"/>
    <w:uiPriority w:val="33"/>
    <w:qFormat/>
    <w:rsid w:val="00316CE0"/>
    <w:rPr>
      <w:b/>
      <w:bCs/>
      <w:smallCaps/>
      <w:spacing w:val="5"/>
    </w:rPr>
  </w:style>
  <w:style w:type="character" w:customStyle="1" w:styleId="Pattern">
    <w:name w:val="Pattern"/>
    <w:basedOn w:val="DefaultParagraphFont"/>
    <w:uiPriority w:val="1"/>
    <w:qFormat/>
    <w:rsid w:val="002B1F88"/>
    <w:rPr>
      <w:rFonts w:ascii="Copperplate Gothic Light" w:hAnsi="Copperplate Gothic Light"/>
      <w:sz w:val="20"/>
    </w:rPr>
  </w:style>
  <w:style w:type="paragraph" w:customStyle="1" w:styleId="Chapture">
    <w:name w:val="Chapture"/>
    <w:basedOn w:val="Title"/>
    <w:next w:val="Normal"/>
    <w:qFormat/>
    <w:rsid w:val="00967068"/>
    <w:pPr>
      <w:spacing w:before="1920"/>
      <w:outlineLvl w:val="0"/>
    </w:pPr>
  </w:style>
  <w:style w:type="paragraph" w:styleId="TOC4">
    <w:name w:val="toc 4"/>
    <w:basedOn w:val="Normal"/>
    <w:next w:val="Normal"/>
    <w:autoRedefine/>
    <w:uiPriority w:val="39"/>
    <w:unhideWhenUsed/>
    <w:rsid w:val="007B12A7"/>
    <w:pPr>
      <w:tabs>
        <w:tab w:val="left" w:pos="1814"/>
        <w:tab w:val="right" w:leader="dot" w:pos="9062"/>
      </w:tabs>
      <w:spacing w:after="100"/>
      <w:ind w:left="1077"/>
    </w:pPr>
  </w:style>
  <w:style w:type="paragraph" w:styleId="Index1">
    <w:name w:val="index 1"/>
    <w:basedOn w:val="Normal"/>
    <w:next w:val="Normal"/>
    <w:autoRedefine/>
    <w:uiPriority w:val="99"/>
    <w:unhideWhenUsed/>
    <w:rsid w:val="00BE49F3"/>
    <w:pPr>
      <w:spacing w:after="0"/>
      <w:ind w:left="220" w:hanging="220"/>
    </w:pPr>
    <w:rPr>
      <w:rFonts w:cstheme="minorHAnsi"/>
      <w:sz w:val="20"/>
      <w:szCs w:val="20"/>
    </w:rPr>
  </w:style>
  <w:style w:type="paragraph" w:styleId="Index2">
    <w:name w:val="index 2"/>
    <w:basedOn w:val="Normal"/>
    <w:next w:val="Normal"/>
    <w:autoRedefine/>
    <w:uiPriority w:val="99"/>
    <w:unhideWhenUsed/>
    <w:rsid w:val="00BE49F3"/>
    <w:pPr>
      <w:spacing w:after="0"/>
      <w:ind w:left="440" w:hanging="220"/>
    </w:pPr>
    <w:rPr>
      <w:rFonts w:cstheme="minorHAnsi"/>
      <w:sz w:val="20"/>
      <w:szCs w:val="20"/>
    </w:rPr>
  </w:style>
  <w:style w:type="paragraph" w:styleId="Index3">
    <w:name w:val="index 3"/>
    <w:basedOn w:val="Normal"/>
    <w:next w:val="Normal"/>
    <w:autoRedefine/>
    <w:uiPriority w:val="99"/>
    <w:unhideWhenUsed/>
    <w:rsid w:val="0067020B"/>
    <w:pPr>
      <w:spacing w:after="0"/>
      <w:ind w:left="660" w:hanging="220"/>
    </w:pPr>
    <w:rPr>
      <w:rFonts w:cstheme="minorHAnsi"/>
      <w:sz w:val="20"/>
      <w:szCs w:val="20"/>
    </w:rPr>
  </w:style>
  <w:style w:type="paragraph" w:styleId="Index4">
    <w:name w:val="index 4"/>
    <w:basedOn w:val="Normal"/>
    <w:next w:val="Normal"/>
    <w:autoRedefine/>
    <w:uiPriority w:val="99"/>
    <w:unhideWhenUsed/>
    <w:rsid w:val="0067020B"/>
    <w:pPr>
      <w:spacing w:after="0"/>
      <w:ind w:left="880" w:hanging="220"/>
    </w:pPr>
    <w:rPr>
      <w:rFonts w:cstheme="minorHAnsi"/>
      <w:sz w:val="20"/>
      <w:szCs w:val="20"/>
    </w:rPr>
  </w:style>
  <w:style w:type="paragraph" w:styleId="Index5">
    <w:name w:val="index 5"/>
    <w:basedOn w:val="Normal"/>
    <w:next w:val="Normal"/>
    <w:autoRedefine/>
    <w:uiPriority w:val="99"/>
    <w:unhideWhenUsed/>
    <w:rsid w:val="0067020B"/>
    <w:pPr>
      <w:spacing w:after="0"/>
      <w:ind w:left="1100" w:hanging="220"/>
    </w:pPr>
    <w:rPr>
      <w:rFonts w:cstheme="minorHAnsi"/>
      <w:sz w:val="20"/>
      <w:szCs w:val="20"/>
    </w:rPr>
  </w:style>
  <w:style w:type="paragraph" w:styleId="Index6">
    <w:name w:val="index 6"/>
    <w:basedOn w:val="Normal"/>
    <w:next w:val="Normal"/>
    <w:autoRedefine/>
    <w:uiPriority w:val="99"/>
    <w:unhideWhenUsed/>
    <w:rsid w:val="0067020B"/>
    <w:pPr>
      <w:spacing w:after="0"/>
      <w:ind w:left="1320" w:hanging="220"/>
    </w:pPr>
    <w:rPr>
      <w:rFonts w:cstheme="minorHAnsi"/>
      <w:sz w:val="20"/>
      <w:szCs w:val="20"/>
    </w:rPr>
  </w:style>
  <w:style w:type="paragraph" w:styleId="Index7">
    <w:name w:val="index 7"/>
    <w:basedOn w:val="Normal"/>
    <w:next w:val="Normal"/>
    <w:autoRedefine/>
    <w:uiPriority w:val="99"/>
    <w:unhideWhenUsed/>
    <w:rsid w:val="0067020B"/>
    <w:pPr>
      <w:spacing w:after="0"/>
      <w:ind w:left="1540" w:hanging="220"/>
    </w:pPr>
    <w:rPr>
      <w:rFonts w:cstheme="minorHAnsi"/>
      <w:sz w:val="20"/>
      <w:szCs w:val="20"/>
    </w:rPr>
  </w:style>
  <w:style w:type="paragraph" w:styleId="Index8">
    <w:name w:val="index 8"/>
    <w:basedOn w:val="Normal"/>
    <w:next w:val="Normal"/>
    <w:autoRedefine/>
    <w:uiPriority w:val="99"/>
    <w:unhideWhenUsed/>
    <w:rsid w:val="0067020B"/>
    <w:pPr>
      <w:spacing w:after="0"/>
      <w:ind w:left="1760" w:hanging="220"/>
    </w:pPr>
    <w:rPr>
      <w:rFonts w:cstheme="minorHAnsi"/>
      <w:sz w:val="20"/>
      <w:szCs w:val="20"/>
    </w:rPr>
  </w:style>
  <w:style w:type="paragraph" w:styleId="Index9">
    <w:name w:val="index 9"/>
    <w:basedOn w:val="Normal"/>
    <w:next w:val="Normal"/>
    <w:autoRedefine/>
    <w:uiPriority w:val="99"/>
    <w:unhideWhenUsed/>
    <w:rsid w:val="0067020B"/>
    <w:pPr>
      <w:spacing w:after="0"/>
      <w:ind w:left="1980" w:hanging="220"/>
    </w:pPr>
    <w:rPr>
      <w:rFonts w:cstheme="minorHAnsi"/>
      <w:sz w:val="20"/>
      <w:szCs w:val="20"/>
    </w:rPr>
  </w:style>
  <w:style w:type="paragraph" w:styleId="IndexHeading">
    <w:name w:val="index heading"/>
    <w:basedOn w:val="Normal"/>
    <w:next w:val="Index1"/>
    <w:uiPriority w:val="99"/>
    <w:unhideWhenUsed/>
    <w:rsid w:val="0067020B"/>
    <w:pPr>
      <w:spacing w:before="120" w:after="120"/>
    </w:pPr>
    <w:rPr>
      <w:rFonts w:cstheme="minorHAnsi"/>
      <w:b/>
      <w:bCs/>
      <w:i/>
      <w:iCs/>
      <w:sz w:val="20"/>
      <w:szCs w:val="20"/>
    </w:rPr>
  </w:style>
  <w:style w:type="paragraph" w:styleId="Bibliography">
    <w:name w:val="Bibliography"/>
    <w:basedOn w:val="Normal"/>
    <w:next w:val="Normal"/>
    <w:uiPriority w:val="37"/>
    <w:unhideWhenUsed/>
    <w:rsid w:val="000B743C"/>
    <w:pPr>
      <w:ind w:left="567" w:hanging="567"/>
    </w:pPr>
  </w:style>
  <w:style w:type="paragraph" w:customStyle="1" w:styleId="Figure">
    <w:name w:val="Figure"/>
    <w:basedOn w:val="NoSpacing"/>
    <w:qFormat/>
    <w:rsid w:val="00910CB7"/>
    <w:pPr>
      <w:keepNext/>
    </w:pPr>
    <w:rPr>
      <w:noProof/>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de-CH"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lang w:val="en-US"/>
    </w:rPr>
  </w:style>
  <w:style w:type="paragraph" w:styleId="Heading1">
    <w:name w:val="heading 1"/>
    <w:basedOn w:val="Normal"/>
    <w:next w:val="Normal"/>
    <w:link w:val="Heading1Char"/>
    <w:uiPriority w:val="9"/>
    <w:qFormat/>
    <w:rsid w:val="00E90882"/>
    <w:pPr>
      <w:keepNext/>
      <w:keepLines/>
      <w:pageBreakBefore/>
      <w:numPr>
        <w:numId w:val="2"/>
      </w:numPr>
      <w:spacing w:after="100"/>
      <w:outlineLvl w:val="0"/>
    </w:pPr>
    <w:rPr>
      <w:rFonts w:asciiTheme="majorHAnsi" w:eastAsiaTheme="majorEastAsia" w:hAnsiTheme="majorHAnsi" w:cstheme="majorBidi"/>
      <w:b/>
      <w:bCs/>
      <w:color w:val="244061" w:themeColor="accent1" w:themeShade="80"/>
      <w:sz w:val="28"/>
      <w:szCs w:val="28"/>
    </w:rPr>
  </w:style>
  <w:style w:type="paragraph" w:styleId="Heading2">
    <w:name w:val="heading 2"/>
    <w:basedOn w:val="Normal"/>
    <w:next w:val="Normal"/>
    <w:link w:val="Heading2Char"/>
    <w:uiPriority w:val="9"/>
    <w:unhideWhenUsed/>
    <w:qFormat/>
    <w:rsid w:val="00D73D97"/>
    <w:pPr>
      <w:keepNext/>
      <w:keepLines/>
      <w:numPr>
        <w:ilvl w:val="1"/>
        <w:numId w:val="2"/>
      </w:numPr>
      <w:spacing w:before="360" w:after="100"/>
      <w:ind w:left="578" w:hanging="578"/>
      <w:outlineLvl w:val="1"/>
    </w:pPr>
    <w:rPr>
      <w:rFonts w:asciiTheme="majorHAnsi" w:eastAsiaTheme="majorEastAsia" w:hAnsiTheme="majorHAnsi" w:cstheme="majorBidi"/>
      <w:b/>
      <w:bCs/>
      <w:color w:val="4F81BD" w:themeColor="accent1"/>
      <w:sz w:val="24"/>
      <w:szCs w:val="26"/>
    </w:rPr>
  </w:style>
  <w:style w:type="paragraph" w:styleId="Heading3">
    <w:name w:val="heading 3"/>
    <w:basedOn w:val="Normal"/>
    <w:next w:val="Normal"/>
    <w:link w:val="Heading3Char"/>
    <w:uiPriority w:val="9"/>
    <w:unhideWhenUsed/>
    <w:qFormat/>
    <w:rsid w:val="0047318C"/>
    <w:pPr>
      <w:keepNext/>
      <w:keepLines/>
      <w:numPr>
        <w:ilvl w:val="2"/>
        <w:numId w:val="2"/>
      </w:numPr>
      <w:spacing w:before="200" w:after="100"/>
      <w:outlineLvl w:val="2"/>
    </w:pPr>
    <w:rPr>
      <w:rFonts w:asciiTheme="majorHAnsi" w:eastAsiaTheme="majorEastAsia" w:hAnsiTheme="majorHAnsi" w:cstheme="majorBidi"/>
      <w:bCs/>
      <w:color w:val="4F81BD" w:themeColor="accent1"/>
    </w:rPr>
  </w:style>
  <w:style w:type="paragraph" w:styleId="Heading4">
    <w:name w:val="heading 4"/>
    <w:basedOn w:val="Normal"/>
    <w:next w:val="Normal"/>
    <w:link w:val="Heading4Char"/>
    <w:uiPriority w:val="9"/>
    <w:unhideWhenUsed/>
    <w:qFormat/>
    <w:rsid w:val="00364964"/>
    <w:pPr>
      <w:keepNext/>
      <w:keepLines/>
      <w:spacing w:before="200" w:after="100"/>
      <w:outlineLvl w:val="3"/>
    </w:pPr>
    <w:rPr>
      <w:rFonts w:eastAsiaTheme="majorEastAsia" w:cstheme="majorBidi"/>
      <w:bCs/>
      <w:i/>
      <w:iCs/>
      <w:color w:val="4F81BD" w:themeColor="accent1"/>
    </w:rPr>
  </w:style>
  <w:style w:type="paragraph" w:styleId="Heading5">
    <w:name w:val="heading 5"/>
    <w:basedOn w:val="Normal"/>
    <w:next w:val="Normal"/>
    <w:link w:val="Heading5Char"/>
    <w:uiPriority w:val="9"/>
    <w:unhideWhenUsed/>
    <w:qFormat/>
    <w:rsid w:val="00281654"/>
    <w:pPr>
      <w:keepNext/>
      <w:keepLines/>
      <w:numPr>
        <w:ilvl w:val="4"/>
        <w:numId w:val="2"/>
      </w:numPr>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unhideWhenUsed/>
    <w:qFormat/>
    <w:rsid w:val="0050052F"/>
    <w:pPr>
      <w:keepNext/>
      <w:keepLines/>
      <w:numPr>
        <w:ilvl w:val="5"/>
        <w:numId w:val="2"/>
      </w:numPr>
      <w:spacing w:before="200" w:after="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semiHidden/>
    <w:unhideWhenUsed/>
    <w:qFormat/>
    <w:rsid w:val="0050052F"/>
    <w:pPr>
      <w:keepNext/>
      <w:keepLines/>
      <w:numPr>
        <w:ilvl w:val="6"/>
        <w:numId w:val="2"/>
      </w:numPr>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50052F"/>
    <w:pPr>
      <w:keepNext/>
      <w:keepLines/>
      <w:numPr>
        <w:ilvl w:val="7"/>
        <w:numId w:val="2"/>
      </w:numPr>
      <w:spacing w:before="200" w:after="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semiHidden/>
    <w:unhideWhenUsed/>
    <w:qFormat/>
    <w:rsid w:val="0050052F"/>
    <w:pPr>
      <w:keepNext/>
      <w:keepLines/>
      <w:numPr>
        <w:ilvl w:val="8"/>
        <w:numId w:val="2"/>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967068"/>
    <w:pPr>
      <w:pBdr>
        <w:bottom w:val="single" w:sz="8" w:space="4" w:color="4F81BD" w:themeColor="accent1"/>
      </w:pBdr>
      <w:spacing w:after="300" w:line="240" w:lineRule="auto"/>
      <w:contextualSpacing/>
      <w:jc w:val="right"/>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967068"/>
    <w:rPr>
      <w:rFonts w:asciiTheme="majorHAnsi" w:eastAsiaTheme="majorEastAsia" w:hAnsiTheme="majorHAnsi" w:cstheme="majorBidi"/>
      <w:color w:val="17365D" w:themeColor="text2" w:themeShade="BF"/>
      <w:spacing w:val="5"/>
      <w:kern w:val="28"/>
      <w:sz w:val="52"/>
      <w:szCs w:val="52"/>
      <w:lang w:val="en-US"/>
    </w:rPr>
  </w:style>
  <w:style w:type="character" w:customStyle="1" w:styleId="Heading1Char">
    <w:name w:val="Heading 1 Char"/>
    <w:basedOn w:val="DefaultParagraphFont"/>
    <w:link w:val="Heading1"/>
    <w:uiPriority w:val="9"/>
    <w:rsid w:val="00E90882"/>
    <w:rPr>
      <w:rFonts w:asciiTheme="majorHAnsi" w:eastAsiaTheme="majorEastAsia" w:hAnsiTheme="majorHAnsi" w:cstheme="majorBidi"/>
      <w:b/>
      <w:bCs/>
      <w:color w:val="244061" w:themeColor="accent1" w:themeShade="80"/>
      <w:sz w:val="28"/>
      <w:szCs w:val="28"/>
      <w:lang w:val="en-US"/>
    </w:rPr>
  </w:style>
  <w:style w:type="character" w:customStyle="1" w:styleId="Heading2Char">
    <w:name w:val="Heading 2 Char"/>
    <w:basedOn w:val="DefaultParagraphFont"/>
    <w:link w:val="Heading2"/>
    <w:uiPriority w:val="9"/>
    <w:rsid w:val="00D73D97"/>
    <w:rPr>
      <w:rFonts w:asciiTheme="majorHAnsi" w:eastAsiaTheme="majorEastAsia" w:hAnsiTheme="majorHAnsi" w:cstheme="majorBidi"/>
      <w:b/>
      <w:bCs/>
      <w:color w:val="4F81BD" w:themeColor="accent1"/>
      <w:sz w:val="24"/>
      <w:szCs w:val="26"/>
      <w:lang w:val="en-US"/>
    </w:rPr>
  </w:style>
  <w:style w:type="character" w:customStyle="1" w:styleId="Heading3Char">
    <w:name w:val="Heading 3 Char"/>
    <w:basedOn w:val="DefaultParagraphFont"/>
    <w:link w:val="Heading3"/>
    <w:uiPriority w:val="9"/>
    <w:rsid w:val="0047318C"/>
    <w:rPr>
      <w:rFonts w:asciiTheme="majorHAnsi" w:eastAsiaTheme="majorEastAsia" w:hAnsiTheme="majorHAnsi" w:cstheme="majorBidi"/>
      <w:bCs/>
      <w:color w:val="4F81BD" w:themeColor="accent1"/>
      <w:lang w:val="en-US"/>
    </w:rPr>
  </w:style>
  <w:style w:type="character" w:customStyle="1" w:styleId="Heading4Char">
    <w:name w:val="Heading 4 Char"/>
    <w:basedOn w:val="DefaultParagraphFont"/>
    <w:link w:val="Heading4"/>
    <w:uiPriority w:val="9"/>
    <w:rsid w:val="00364964"/>
    <w:rPr>
      <w:rFonts w:eastAsiaTheme="majorEastAsia" w:cstheme="majorBidi"/>
      <w:bCs/>
      <w:i/>
      <w:iCs/>
      <w:color w:val="4F81BD" w:themeColor="accent1"/>
      <w:lang w:val="en-US"/>
    </w:rPr>
  </w:style>
  <w:style w:type="character" w:customStyle="1" w:styleId="Heading5Char">
    <w:name w:val="Heading 5 Char"/>
    <w:basedOn w:val="DefaultParagraphFont"/>
    <w:link w:val="Heading5"/>
    <w:uiPriority w:val="9"/>
    <w:rsid w:val="00281654"/>
    <w:rPr>
      <w:rFonts w:asciiTheme="majorHAnsi" w:eastAsiaTheme="majorEastAsia" w:hAnsiTheme="majorHAnsi" w:cstheme="majorBidi"/>
      <w:color w:val="243F60" w:themeColor="accent1" w:themeShade="7F"/>
    </w:rPr>
  </w:style>
  <w:style w:type="paragraph" w:styleId="Subtitle">
    <w:name w:val="Subtitle"/>
    <w:basedOn w:val="Normal"/>
    <w:next w:val="Normal"/>
    <w:link w:val="SubtitleChar"/>
    <w:uiPriority w:val="11"/>
    <w:qFormat/>
    <w:rsid w:val="00281654"/>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uiPriority w:val="11"/>
    <w:rsid w:val="00281654"/>
    <w:rPr>
      <w:rFonts w:asciiTheme="majorHAnsi" w:eastAsiaTheme="majorEastAsia" w:hAnsiTheme="majorHAnsi" w:cstheme="majorBidi"/>
      <w:i/>
      <w:iCs/>
      <w:color w:val="4F81BD" w:themeColor="accent1"/>
      <w:spacing w:val="15"/>
      <w:sz w:val="24"/>
      <w:szCs w:val="24"/>
    </w:rPr>
  </w:style>
  <w:style w:type="character" w:styleId="SubtleEmphasis">
    <w:name w:val="Subtle Emphasis"/>
    <w:basedOn w:val="DefaultParagraphFont"/>
    <w:uiPriority w:val="19"/>
    <w:qFormat/>
    <w:rsid w:val="00281654"/>
    <w:rPr>
      <w:i/>
      <w:iCs/>
      <w:color w:val="808080" w:themeColor="text1" w:themeTint="7F"/>
    </w:rPr>
  </w:style>
  <w:style w:type="character" w:styleId="Emphasis">
    <w:name w:val="Emphasis"/>
    <w:basedOn w:val="DefaultParagraphFont"/>
    <w:uiPriority w:val="20"/>
    <w:qFormat/>
    <w:rsid w:val="00281654"/>
    <w:rPr>
      <w:i/>
      <w:iCs/>
    </w:rPr>
  </w:style>
  <w:style w:type="paragraph" w:styleId="BalloonText">
    <w:name w:val="Balloon Text"/>
    <w:basedOn w:val="Normal"/>
    <w:link w:val="BalloonTextChar"/>
    <w:uiPriority w:val="99"/>
    <w:semiHidden/>
    <w:unhideWhenUsed/>
    <w:rsid w:val="0028165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81654"/>
    <w:rPr>
      <w:rFonts w:ascii="Tahoma" w:hAnsi="Tahoma" w:cs="Tahoma"/>
      <w:sz w:val="16"/>
      <w:szCs w:val="16"/>
    </w:rPr>
  </w:style>
  <w:style w:type="table" w:styleId="TableGrid">
    <w:name w:val="Table Grid"/>
    <w:basedOn w:val="TableNormal"/>
    <w:uiPriority w:val="59"/>
    <w:rsid w:val="00281654"/>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LightList-Accent5">
    <w:name w:val="Light List Accent 5"/>
    <w:basedOn w:val="TableNormal"/>
    <w:uiPriority w:val="61"/>
    <w:rsid w:val="00AC3A91"/>
    <w:pPr>
      <w:spacing w:after="0" w:line="240" w:lineRule="auto"/>
    </w:p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character" w:styleId="Hyperlink">
    <w:name w:val="Hyperlink"/>
    <w:basedOn w:val="DefaultParagraphFont"/>
    <w:uiPriority w:val="99"/>
    <w:unhideWhenUsed/>
    <w:rsid w:val="00AC3A91"/>
    <w:rPr>
      <w:color w:val="0000FF" w:themeColor="hyperlink"/>
      <w:u w:val="single"/>
    </w:rPr>
  </w:style>
  <w:style w:type="paragraph" w:styleId="TOCHeading">
    <w:name w:val="TOC Heading"/>
    <w:basedOn w:val="Heading1"/>
    <w:next w:val="Normal"/>
    <w:uiPriority w:val="39"/>
    <w:semiHidden/>
    <w:unhideWhenUsed/>
    <w:qFormat/>
    <w:rsid w:val="00AC3A91"/>
    <w:pPr>
      <w:outlineLvl w:val="9"/>
    </w:pPr>
    <w:rPr>
      <w:lang w:eastAsia="ja-JP"/>
    </w:rPr>
  </w:style>
  <w:style w:type="paragraph" w:styleId="TOC1">
    <w:name w:val="toc 1"/>
    <w:basedOn w:val="Normal"/>
    <w:next w:val="Normal"/>
    <w:autoRedefine/>
    <w:uiPriority w:val="39"/>
    <w:unhideWhenUsed/>
    <w:rsid w:val="00F63418"/>
    <w:pPr>
      <w:tabs>
        <w:tab w:val="left" w:pos="440"/>
        <w:tab w:val="right" w:leader="dot" w:pos="9062"/>
      </w:tabs>
      <w:spacing w:before="360" w:after="120"/>
    </w:pPr>
    <w:rPr>
      <w:sz w:val="28"/>
    </w:rPr>
  </w:style>
  <w:style w:type="paragraph" w:styleId="TOC2">
    <w:name w:val="toc 2"/>
    <w:basedOn w:val="Normal"/>
    <w:next w:val="Normal"/>
    <w:autoRedefine/>
    <w:uiPriority w:val="39"/>
    <w:unhideWhenUsed/>
    <w:rsid w:val="007B12A7"/>
    <w:pPr>
      <w:tabs>
        <w:tab w:val="left" w:pos="567"/>
        <w:tab w:val="right" w:leader="dot" w:pos="9062"/>
      </w:tabs>
      <w:spacing w:after="100"/>
      <w:ind w:left="220"/>
    </w:pPr>
  </w:style>
  <w:style w:type="character" w:customStyle="1" w:styleId="Heading6Char">
    <w:name w:val="Heading 6 Char"/>
    <w:basedOn w:val="DefaultParagraphFont"/>
    <w:link w:val="Heading6"/>
    <w:uiPriority w:val="9"/>
    <w:rsid w:val="0050052F"/>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uiPriority w:val="9"/>
    <w:semiHidden/>
    <w:rsid w:val="0050052F"/>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50052F"/>
    <w:rPr>
      <w:rFonts w:asciiTheme="majorHAnsi" w:eastAsiaTheme="majorEastAsia" w:hAnsiTheme="majorHAnsi" w:cstheme="majorBidi"/>
      <w:color w:val="404040" w:themeColor="text1" w:themeTint="BF"/>
      <w:sz w:val="20"/>
      <w:szCs w:val="20"/>
    </w:rPr>
  </w:style>
  <w:style w:type="character" w:customStyle="1" w:styleId="Heading9Char">
    <w:name w:val="Heading 9 Char"/>
    <w:basedOn w:val="DefaultParagraphFont"/>
    <w:link w:val="Heading9"/>
    <w:uiPriority w:val="9"/>
    <w:semiHidden/>
    <w:rsid w:val="0050052F"/>
    <w:rPr>
      <w:rFonts w:asciiTheme="majorHAnsi" w:eastAsiaTheme="majorEastAsia" w:hAnsiTheme="majorHAnsi" w:cstheme="majorBidi"/>
      <w:i/>
      <w:iCs/>
      <w:color w:val="404040" w:themeColor="text1" w:themeTint="BF"/>
      <w:sz w:val="20"/>
      <w:szCs w:val="20"/>
    </w:rPr>
  </w:style>
  <w:style w:type="paragraph" w:styleId="TOC3">
    <w:name w:val="toc 3"/>
    <w:basedOn w:val="Normal"/>
    <w:next w:val="Normal"/>
    <w:autoRedefine/>
    <w:uiPriority w:val="39"/>
    <w:unhideWhenUsed/>
    <w:rsid w:val="007B12A7"/>
    <w:pPr>
      <w:tabs>
        <w:tab w:val="left" w:pos="1077"/>
        <w:tab w:val="right" w:leader="dot" w:pos="9062"/>
      </w:tabs>
      <w:spacing w:after="100"/>
      <w:ind w:left="567"/>
    </w:pPr>
  </w:style>
  <w:style w:type="paragraph" w:styleId="Header">
    <w:name w:val="header"/>
    <w:basedOn w:val="Normal"/>
    <w:link w:val="HeaderChar"/>
    <w:uiPriority w:val="99"/>
    <w:unhideWhenUsed/>
    <w:rsid w:val="001849D9"/>
    <w:pPr>
      <w:tabs>
        <w:tab w:val="center" w:pos="4536"/>
        <w:tab w:val="right" w:pos="9072"/>
      </w:tabs>
      <w:spacing w:after="0" w:line="240" w:lineRule="auto"/>
    </w:pPr>
  </w:style>
  <w:style w:type="character" w:customStyle="1" w:styleId="HeaderChar">
    <w:name w:val="Header Char"/>
    <w:basedOn w:val="DefaultParagraphFont"/>
    <w:link w:val="Header"/>
    <w:uiPriority w:val="99"/>
    <w:rsid w:val="001849D9"/>
  </w:style>
  <w:style w:type="paragraph" w:styleId="Footer">
    <w:name w:val="footer"/>
    <w:basedOn w:val="Normal"/>
    <w:link w:val="FooterChar"/>
    <w:uiPriority w:val="99"/>
    <w:unhideWhenUsed/>
    <w:rsid w:val="001849D9"/>
    <w:pPr>
      <w:tabs>
        <w:tab w:val="center" w:pos="4536"/>
        <w:tab w:val="right" w:pos="9072"/>
      </w:tabs>
      <w:spacing w:after="0" w:line="240" w:lineRule="auto"/>
    </w:pPr>
  </w:style>
  <w:style w:type="character" w:customStyle="1" w:styleId="FooterChar">
    <w:name w:val="Footer Char"/>
    <w:basedOn w:val="DefaultParagraphFont"/>
    <w:link w:val="Footer"/>
    <w:uiPriority w:val="99"/>
    <w:rsid w:val="001849D9"/>
  </w:style>
  <w:style w:type="paragraph" w:customStyle="1" w:styleId="NoteBox">
    <w:name w:val="NoteBox"/>
    <w:basedOn w:val="Normal"/>
    <w:next w:val="Normal"/>
    <w:qFormat/>
    <w:rsid w:val="00632C7D"/>
    <w:pPr>
      <w:pBdr>
        <w:top w:val="single" w:sz="4" w:space="1" w:color="4A442A" w:themeColor="background2" w:themeShade="40"/>
        <w:left w:val="single" w:sz="4" w:space="4" w:color="4A442A" w:themeColor="background2" w:themeShade="40"/>
        <w:bottom w:val="single" w:sz="4" w:space="1" w:color="4A442A" w:themeColor="background2" w:themeShade="40"/>
        <w:right w:val="single" w:sz="4" w:space="4" w:color="4A442A" w:themeColor="background2" w:themeShade="40"/>
      </w:pBdr>
      <w:shd w:val="clear" w:color="auto" w:fill="DDD9C3" w:themeFill="background2" w:themeFillShade="E6"/>
      <w:spacing w:after="360"/>
    </w:pPr>
  </w:style>
  <w:style w:type="character" w:customStyle="1" w:styleId="Code">
    <w:name w:val="Code"/>
    <w:basedOn w:val="DefaultParagraphFont"/>
    <w:uiPriority w:val="1"/>
    <w:qFormat/>
    <w:rsid w:val="005B5379"/>
    <w:rPr>
      <w:rFonts w:ascii="Courier New" w:hAnsi="Courier New" w:cs="Courier New"/>
      <w:sz w:val="20"/>
      <w:szCs w:val="20"/>
      <w:lang w:val="en-US"/>
    </w:rPr>
  </w:style>
  <w:style w:type="paragraph" w:styleId="NoSpacing">
    <w:name w:val="No Spacing"/>
    <w:uiPriority w:val="1"/>
    <w:qFormat/>
    <w:rsid w:val="00910CB7"/>
    <w:pPr>
      <w:spacing w:after="0" w:line="240" w:lineRule="auto"/>
    </w:pPr>
  </w:style>
  <w:style w:type="character" w:styleId="Strong">
    <w:name w:val="Strong"/>
    <w:basedOn w:val="DefaultParagraphFont"/>
    <w:uiPriority w:val="22"/>
    <w:qFormat/>
    <w:rsid w:val="0004637F"/>
    <w:rPr>
      <w:b/>
      <w:bCs/>
    </w:rPr>
  </w:style>
  <w:style w:type="character" w:styleId="FollowedHyperlink">
    <w:name w:val="FollowedHyperlink"/>
    <w:basedOn w:val="DefaultParagraphFont"/>
    <w:uiPriority w:val="99"/>
    <w:semiHidden/>
    <w:unhideWhenUsed/>
    <w:rsid w:val="0004637F"/>
    <w:rPr>
      <w:color w:val="800080" w:themeColor="followedHyperlink"/>
      <w:u w:val="single"/>
    </w:rPr>
  </w:style>
  <w:style w:type="paragraph" w:styleId="Quote">
    <w:name w:val="Quote"/>
    <w:basedOn w:val="Normal"/>
    <w:next w:val="Normal"/>
    <w:link w:val="QuoteChar"/>
    <w:uiPriority w:val="29"/>
    <w:qFormat/>
    <w:rsid w:val="003A2A0A"/>
    <w:rPr>
      <w:i/>
      <w:iCs/>
      <w:color w:val="000000" w:themeColor="text1"/>
    </w:rPr>
  </w:style>
  <w:style w:type="character" w:customStyle="1" w:styleId="QuoteChar">
    <w:name w:val="Quote Char"/>
    <w:basedOn w:val="DefaultParagraphFont"/>
    <w:link w:val="Quote"/>
    <w:uiPriority w:val="29"/>
    <w:rsid w:val="003A2A0A"/>
    <w:rPr>
      <w:i/>
      <w:iCs/>
      <w:color w:val="000000" w:themeColor="text1"/>
    </w:rPr>
  </w:style>
  <w:style w:type="character" w:styleId="IntenseEmphasis">
    <w:name w:val="Intense Emphasis"/>
    <w:basedOn w:val="DefaultParagraphFont"/>
    <w:uiPriority w:val="21"/>
    <w:qFormat/>
    <w:rsid w:val="00364964"/>
    <w:rPr>
      <w:b w:val="0"/>
      <w:bCs/>
      <w:i/>
      <w:iCs/>
      <w:color w:val="4F81BD" w:themeColor="accent1"/>
    </w:rPr>
  </w:style>
  <w:style w:type="paragraph" w:styleId="ListParagraph">
    <w:name w:val="List Paragraph"/>
    <w:basedOn w:val="Normal"/>
    <w:uiPriority w:val="34"/>
    <w:qFormat/>
    <w:rsid w:val="007E6068"/>
    <w:pPr>
      <w:ind w:left="720"/>
      <w:contextualSpacing/>
    </w:pPr>
  </w:style>
  <w:style w:type="paragraph" w:styleId="Caption">
    <w:name w:val="caption"/>
    <w:basedOn w:val="Normal"/>
    <w:next w:val="Normal"/>
    <w:uiPriority w:val="35"/>
    <w:unhideWhenUsed/>
    <w:qFormat/>
    <w:rsid w:val="009C6E55"/>
    <w:pPr>
      <w:spacing w:after="360" w:line="240" w:lineRule="auto"/>
    </w:pPr>
    <w:rPr>
      <w:b/>
      <w:bCs/>
      <w:color w:val="4F81BD" w:themeColor="accent1"/>
      <w:sz w:val="18"/>
      <w:szCs w:val="18"/>
    </w:rPr>
  </w:style>
  <w:style w:type="paragraph" w:styleId="HTMLPreformatted">
    <w:name w:val="HTML Preformatted"/>
    <w:basedOn w:val="Normal"/>
    <w:link w:val="HTMLPreformattedChar"/>
    <w:uiPriority w:val="99"/>
    <w:unhideWhenUsed/>
    <w:rsid w:val="00056F0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val="de-CH" w:eastAsia="de-CH"/>
    </w:rPr>
  </w:style>
  <w:style w:type="character" w:customStyle="1" w:styleId="HTMLPreformattedChar">
    <w:name w:val="HTML Preformatted Char"/>
    <w:basedOn w:val="DefaultParagraphFont"/>
    <w:link w:val="HTMLPreformatted"/>
    <w:uiPriority w:val="99"/>
    <w:rsid w:val="00056F00"/>
    <w:rPr>
      <w:rFonts w:ascii="Courier New" w:eastAsia="Times New Roman" w:hAnsi="Courier New" w:cs="Courier New"/>
      <w:sz w:val="20"/>
      <w:szCs w:val="20"/>
      <w:lang w:eastAsia="de-CH"/>
    </w:rPr>
  </w:style>
  <w:style w:type="paragraph" w:customStyle="1" w:styleId="CodeBox">
    <w:name w:val="CodeBox"/>
    <w:basedOn w:val="Normal"/>
    <w:next w:val="Normal"/>
    <w:qFormat/>
    <w:rsid w:val="00016971"/>
    <w:pPr>
      <w:pBdr>
        <w:top w:val="single" w:sz="4" w:space="10" w:color="808080" w:themeColor="background1" w:themeShade="80"/>
        <w:left w:val="single" w:sz="4" w:space="4" w:color="808080" w:themeColor="background1" w:themeShade="80"/>
        <w:bottom w:val="single" w:sz="4" w:space="10" w:color="808080" w:themeColor="background1" w:themeShade="80"/>
        <w:right w:val="single" w:sz="4" w:space="4" w:color="808080" w:themeColor="background1" w:themeShade="80"/>
      </w:pBdr>
      <w:autoSpaceDE w:val="0"/>
      <w:autoSpaceDN w:val="0"/>
      <w:adjustRightInd w:val="0"/>
      <w:spacing w:before="240" w:after="400" w:line="240" w:lineRule="auto"/>
    </w:pPr>
    <w:rPr>
      <w:rFonts w:ascii="Consolas" w:hAnsi="Consolas" w:cs="Consolas"/>
      <w:color w:val="000000"/>
      <w:sz w:val="16"/>
      <w:szCs w:val="16"/>
    </w:rPr>
  </w:style>
  <w:style w:type="paragraph" w:customStyle="1" w:styleId="Appendix">
    <w:name w:val="Appendix"/>
    <w:basedOn w:val="Heading1"/>
    <w:next w:val="Normal"/>
    <w:qFormat/>
    <w:rsid w:val="00316CE0"/>
    <w:pPr>
      <w:numPr>
        <w:numId w:val="0"/>
      </w:numPr>
    </w:pPr>
  </w:style>
  <w:style w:type="paragraph" w:styleId="IntenseQuote">
    <w:name w:val="Intense Quote"/>
    <w:basedOn w:val="Normal"/>
    <w:next w:val="Normal"/>
    <w:link w:val="IntenseQuoteChar"/>
    <w:uiPriority w:val="30"/>
    <w:qFormat/>
    <w:rsid w:val="00316CE0"/>
    <w:pPr>
      <w:pBdr>
        <w:bottom w:val="single" w:sz="4" w:space="4" w:color="4F81BD" w:themeColor="accent1"/>
      </w:pBdr>
      <w:spacing w:before="200" w:after="280"/>
      <w:ind w:left="936" w:right="936"/>
    </w:pPr>
    <w:rPr>
      <w:b/>
      <w:bCs/>
      <w:i/>
      <w:iCs/>
      <w:color w:val="4F81BD" w:themeColor="accent1"/>
    </w:rPr>
  </w:style>
  <w:style w:type="character" w:customStyle="1" w:styleId="IntenseQuoteChar">
    <w:name w:val="Intense Quote Char"/>
    <w:basedOn w:val="DefaultParagraphFont"/>
    <w:link w:val="IntenseQuote"/>
    <w:uiPriority w:val="30"/>
    <w:rsid w:val="00316CE0"/>
    <w:rPr>
      <w:b/>
      <w:bCs/>
      <w:i/>
      <w:iCs/>
      <w:color w:val="4F81BD" w:themeColor="accent1"/>
      <w:lang w:val="en-US"/>
    </w:rPr>
  </w:style>
  <w:style w:type="character" w:styleId="SubtleReference">
    <w:name w:val="Subtle Reference"/>
    <w:basedOn w:val="DefaultParagraphFont"/>
    <w:uiPriority w:val="31"/>
    <w:qFormat/>
    <w:rsid w:val="00316CE0"/>
    <w:rPr>
      <w:smallCaps/>
      <w:color w:val="C0504D" w:themeColor="accent2"/>
      <w:u w:val="single"/>
    </w:rPr>
  </w:style>
  <w:style w:type="character" w:styleId="IntenseReference">
    <w:name w:val="Intense Reference"/>
    <w:basedOn w:val="DefaultParagraphFont"/>
    <w:uiPriority w:val="32"/>
    <w:qFormat/>
    <w:rsid w:val="00316CE0"/>
    <w:rPr>
      <w:b/>
      <w:bCs/>
      <w:smallCaps/>
      <w:color w:val="C0504D" w:themeColor="accent2"/>
      <w:spacing w:val="5"/>
      <w:u w:val="single"/>
    </w:rPr>
  </w:style>
  <w:style w:type="character" w:styleId="BookTitle">
    <w:name w:val="Book Title"/>
    <w:basedOn w:val="DefaultParagraphFont"/>
    <w:uiPriority w:val="33"/>
    <w:qFormat/>
    <w:rsid w:val="00316CE0"/>
    <w:rPr>
      <w:b/>
      <w:bCs/>
      <w:smallCaps/>
      <w:spacing w:val="5"/>
    </w:rPr>
  </w:style>
  <w:style w:type="character" w:customStyle="1" w:styleId="Pattern">
    <w:name w:val="Pattern"/>
    <w:basedOn w:val="DefaultParagraphFont"/>
    <w:uiPriority w:val="1"/>
    <w:qFormat/>
    <w:rsid w:val="002B1F88"/>
    <w:rPr>
      <w:rFonts w:ascii="Copperplate Gothic Light" w:hAnsi="Copperplate Gothic Light"/>
      <w:sz w:val="20"/>
    </w:rPr>
  </w:style>
  <w:style w:type="paragraph" w:customStyle="1" w:styleId="Chapture">
    <w:name w:val="Chapture"/>
    <w:basedOn w:val="Title"/>
    <w:next w:val="Normal"/>
    <w:qFormat/>
    <w:rsid w:val="00967068"/>
    <w:pPr>
      <w:spacing w:before="1920"/>
      <w:outlineLvl w:val="0"/>
    </w:pPr>
  </w:style>
  <w:style w:type="paragraph" w:styleId="TOC4">
    <w:name w:val="toc 4"/>
    <w:basedOn w:val="Normal"/>
    <w:next w:val="Normal"/>
    <w:autoRedefine/>
    <w:uiPriority w:val="39"/>
    <w:unhideWhenUsed/>
    <w:rsid w:val="007B12A7"/>
    <w:pPr>
      <w:tabs>
        <w:tab w:val="left" w:pos="1814"/>
        <w:tab w:val="right" w:leader="dot" w:pos="9062"/>
      </w:tabs>
      <w:spacing w:after="100"/>
      <w:ind w:left="1077"/>
    </w:pPr>
  </w:style>
  <w:style w:type="paragraph" w:styleId="Index1">
    <w:name w:val="index 1"/>
    <w:basedOn w:val="Normal"/>
    <w:next w:val="Normal"/>
    <w:autoRedefine/>
    <w:uiPriority w:val="99"/>
    <w:unhideWhenUsed/>
    <w:rsid w:val="00BE49F3"/>
    <w:pPr>
      <w:spacing w:after="0"/>
      <w:ind w:left="220" w:hanging="220"/>
    </w:pPr>
    <w:rPr>
      <w:rFonts w:cstheme="minorHAnsi"/>
      <w:sz w:val="20"/>
      <w:szCs w:val="20"/>
    </w:rPr>
  </w:style>
  <w:style w:type="paragraph" w:styleId="Index2">
    <w:name w:val="index 2"/>
    <w:basedOn w:val="Normal"/>
    <w:next w:val="Normal"/>
    <w:autoRedefine/>
    <w:uiPriority w:val="99"/>
    <w:unhideWhenUsed/>
    <w:rsid w:val="00BE49F3"/>
    <w:pPr>
      <w:spacing w:after="0"/>
      <w:ind w:left="440" w:hanging="220"/>
    </w:pPr>
    <w:rPr>
      <w:rFonts w:cstheme="minorHAnsi"/>
      <w:sz w:val="20"/>
      <w:szCs w:val="20"/>
    </w:rPr>
  </w:style>
  <w:style w:type="paragraph" w:styleId="Index3">
    <w:name w:val="index 3"/>
    <w:basedOn w:val="Normal"/>
    <w:next w:val="Normal"/>
    <w:autoRedefine/>
    <w:uiPriority w:val="99"/>
    <w:unhideWhenUsed/>
    <w:rsid w:val="0067020B"/>
    <w:pPr>
      <w:spacing w:after="0"/>
      <w:ind w:left="660" w:hanging="220"/>
    </w:pPr>
    <w:rPr>
      <w:rFonts w:cstheme="minorHAnsi"/>
      <w:sz w:val="20"/>
      <w:szCs w:val="20"/>
    </w:rPr>
  </w:style>
  <w:style w:type="paragraph" w:styleId="Index4">
    <w:name w:val="index 4"/>
    <w:basedOn w:val="Normal"/>
    <w:next w:val="Normal"/>
    <w:autoRedefine/>
    <w:uiPriority w:val="99"/>
    <w:unhideWhenUsed/>
    <w:rsid w:val="0067020B"/>
    <w:pPr>
      <w:spacing w:after="0"/>
      <w:ind w:left="880" w:hanging="220"/>
    </w:pPr>
    <w:rPr>
      <w:rFonts w:cstheme="minorHAnsi"/>
      <w:sz w:val="20"/>
      <w:szCs w:val="20"/>
    </w:rPr>
  </w:style>
  <w:style w:type="paragraph" w:styleId="Index5">
    <w:name w:val="index 5"/>
    <w:basedOn w:val="Normal"/>
    <w:next w:val="Normal"/>
    <w:autoRedefine/>
    <w:uiPriority w:val="99"/>
    <w:unhideWhenUsed/>
    <w:rsid w:val="0067020B"/>
    <w:pPr>
      <w:spacing w:after="0"/>
      <w:ind w:left="1100" w:hanging="220"/>
    </w:pPr>
    <w:rPr>
      <w:rFonts w:cstheme="minorHAnsi"/>
      <w:sz w:val="20"/>
      <w:szCs w:val="20"/>
    </w:rPr>
  </w:style>
  <w:style w:type="paragraph" w:styleId="Index6">
    <w:name w:val="index 6"/>
    <w:basedOn w:val="Normal"/>
    <w:next w:val="Normal"/>
    <w:autoRedefine/>
    <w:uiPriority w:val="99"/>
    <w:unhideWhenUsed/>
    <w:rsid w:val="0067020B"/>
    <w:pPr>
      <w:spacing w:after="0"/>
      <w:ind w:left="1320" w:hanging="220"/>
    </w:pPr>
    <w:rPr>
      <w:rFonts w:cstheme="minorHAnsi"/>
      <w:sz w:val="20"/>
      <w:szCs w:val="20"/>
    </w:rPr>
  </w:style>
  <w:style w:type="paragraph" w:styleId="Index7">
    <w:name w:val="index 7"/>
    <w:basedOn w:val="Normal"/>
    <w:next w:val="Normal"/>
    <w:autoRedefine/>
    <w:uiPriority w:val="99"/>
    <w:unhideWhenUsed/>
    <w:rsid w:val="0067020B"/>
    <w:pPr>
      <w:spacing w:after="0"/>
      <w:ind w:left="1540" w:hanging="220"/>
    </w:pPr>
    <w:rPr>
      <w:rFonts w:cstheme="minorHAnsi"/>
      <w:sz w:val="20"/>
      <w:szCs w:val="20"/>
    </w:rPr>
  </w:style>
  <w:style w:type="paragraph" w:styleId="Index8">
    <w:name w:val="index 8"/>
    <w:basedOn w:val="Normal"/>
    <w:next w:val="Normal"/>
    <w:autoRedefine/>
    <w:uiPriority w:val="99"/>
    <w:unhideWhenUsed/>
    <w:rsid w:val="0067020B"/>
    <w:pPr>
      <w:spacing w:after="0"/>
      <w:ind w:left="1760" w:hanging="220"/>
    </w:pPr>
    <w:rPr>
      <w:rFonts w:cstheme="minorHAnsi"/>
      <w:sz w:val="20"/>
      <w:szCs w:val="20"/>
    </w:rPr>
  </w:style>
  <w:style w:type="paragraph" w:styleId="Index9">
    <w:name w:val="index 9"/>
    <w:basedOn w:val="Normal"/>
    <w:next w:val="Normal"/>
    <w:autoRedefine/>
    <w:uiPriority w:val="99"/>
    <w:unhideWhenUsed/>
    <w:rsid w:val="0067020B"/>
    <w:pPr>
      <w:spacing w:after="0"/>
      <w:ind w:left="1980" w:hanging="220"/>
    </w:pPr>
    <w:rPr>
      <w:rFonts w:cstheme="minorHAnsi"/>
      <w:sz w:val="20"/>
      <w:szCs w:val="20"/>
    </w:rPr>
  </w:style>
  <w:style w:type="paragraph" w:styleId="IndexHeading">
    <w:name w:val="index heading"/>
    <w:basedOn w:val="Normal"/>
    <w:next w:val="Index1"/>
    <w:uiPriority w:val="99"/>
    <w:unhideWhenUsed/>
    <w:rsid w:val="0067020B"/>
    <w:pPr>
      <w:spacing w:before="120" w:after="120"/>
    </w:pPr>
    <w:rPr>
      <w:rFonts w:cstheme="minorHAnsi"/>
      <w:b/>
      <w:bCs/>
      <w:i/>
      <w:iCs/>
      <w:sz w:val="20"/>
      <w:szCs w:val="20"/>
    </w:rPr>
  </w:style>
  <w:style w:type="paragraph" w:styleId="Bibliography">
    <w:name w:val="Bibliography"/>
    <w:basedOn w:val="Normal"/>
    <w:next w:val="Normal"/>
    <w:uiPriority w:val="37"/>
    <w:unhideWhenUsed/>
    <w:rsid w:val="000B743C"/>
    <w:pPr>
      <w:ind w:left="567" w:hanging="567"/>
    </w:pPr>
  </w:style>
  <w:style w:type="paragraph" w:customStyle="1" w:styleId="Figure">
    <w:name w:val="Figure"/>
    <w:basedOn w:val="NoSpacing"/>
    <w:qFormat/>
    <w:rsid w:val="00910CB7"/>
    <w:pPr>
      <w:keepNext/>
    </w:pPr>
    <w:rPr>
      <w:noProo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612143">
      <w:bodyDiv w:val="1"/>
      <w:marLeft w:val="0"/>
      <w:marRight w:val="0"/>
      <w:marTop w:val="0"/>
      <w:marBottom w:val="0"/>
      <w:divBdr>
        <w:top w:val="none" w:sz="0" w:space="0" w:color="auto"/>
        <w:left w:val="none" w:sz="0" w:space="0" w:color="auto"/>
        <w:bottom w:val="none" w:sz="0" w:space="0" w:color="auto"/>
        <w:right w:val="none" w:sz="0" w:space="0" w:color="auto"/>
      </w:divBdr>
    </w:div>
    <w:div w:id="15497839">
      <w:bodyDiv w:val="1"/>
      <w:marLeft w:val="0"/>
      <w:marRight w:val="0"/>
      <w:marTop w:val="0"/>
      <w:marBottom w:val="0"/>
      <w:divBdr>
        <w:top w:val="none" w:sz="0" w:space="0" w:color="auto"/>
        <w:left w:val="none" w:sz="0" w:space="0" w:color="auto"/>
        <w:bottom w:val="none" w:sz="0" w:space="0" w:color="auto"/>
        <w:right w:val="none" w:sz="0" w:space="0" w:color="auto"/>
      </w:divBdr>
    </w:div>
    <w:div w:id="27872825">
      <w:bodyDiv w:val="1"/>
      <w:marLeft w:val="0"/>
      <w:marRight w:val="0"/>
      <w:marTop w:val="0"/>
      <w:marBottom w:val="0"/>
      <w:divBdr>
        <w:top w:val="none" w:sz="0" w:space="0" w:color="auto"/>
        <w:left w:val="none" w:sz="0" w:space="0" w:color="auto"/>
        <w:bottom w:val="none" w:sz="0" w:space="0" w:color="auto"/>
        <w:right w:val="none" w:sz="0" w:space="0" w:color="auto"/>
      </w:divBdr>
    </w:div>
    <w:div w:id="199318896">
      <w:bodyDiv w:val="1"/>
      <w:marLeft w:val="0"/>
      <w:marRight w:val="0"/>
      <w:marTop w:val="0"/>
      <w:marBottom w:val="0"/>
      <w:divBdr>
        <w:top w:val="none" w:sz="0" w:space="0" w:color="auto"/>
        <w:left w:val="none" w:sz="0" w:space="0" w:color="auto"/>
        <w:bottom w:val="none" w:sz="0" w:space="0" w:color="auto"/>
        <w:right w:val="none" w:sz="0" w:space="0" w:color="auto"/>
      </w:divBdr>
    </w:div>
    <w:div w:id="208498739">
      <w:bodyDiv w:val="1"/>
      <w:marLeft w:val="0"/>
      <w:marRight w:val="0"/>
      <w:marTop w:val="0"/>
      <w:marBottom w:val="0"/>
      <w:divBdr>
        <w:top w:val="none" w:sz="0" w:space="0" w:color="auto"/>
        <w:left w:val="none" w:sz="0" w:space="0" w:color="auto"/>
        <w:bottom w:val="none" w:sz="0" w:space="0" w:color="auto"/>
        <w:right w:val="none" w:sz="0" w:space="0" w:color="auto"/>
      </w:divBdr>
    </w:div>
    <w:div w:id="216432156">
      <w:bodyDiv w:val="1"/>
      <w:marLeft w:val="0"/>
      <w:marRight w:val="0"/>
      <w:marTop w:val="0"/>
      <w:marBottom w:val="0"/>
      <w:divBdr>
        <w:top w:val="none" w:sz="0" w:space="0" w:color="auto"/>
        <w:left w:val="none" w:sz="0" w:space="0" w:color="auto"/>
        <w:bottom w:val="none" w:sz="0" w:space="0" w:color="auto"/>
        <w:right w:val="none" w:sz="0" w:space="0" w:color="auto"/>
      </w:divBdr>
    </w:div>
    <w:div w:id="334724551">
      <w:bodyDiv w:val="1"/>
      <w:marLeft w:val="0"/>
      <w:marRight w:val="0"/>
      <w:marTop w:val="0"/>
      <w:marBottom w:val="0"/>
      <w:divBdr>
        <w:top w:val="none" w:sz="0" w:space="0" w:color="auto"/>
        <w:left w:val="none" w:sz="0" w:space="0" w:color="auto"/>
        <w:bottom w:val="none" w:sz="0" w:space="0" w:color="auto"/>
        <w:right w:val="none" w:sz="0" w:space="0" w:color="auto"/>
      </w:divBdr>
    </w:div>
    <w:div w:id="370964482">
      <w:bodyDiv w:val="1"/>
      <w:marLeft w:val="0"/>
      <w:marRight w:val="0"/>
      <w:marTop w:val="0"/>
      <w:marBottom w:val="0"/>
      <w:divBdr>
        <w:top w:val="none" w:sz="0" w:space="0" w:color="auto"/>
        <w:left w:val="none" w:sz="0" w:space="0" w:color="auto"/>
        <w:bottom w:val="none" w:sz="0" w:space="0" w:color="auto"/>
        <w:right w:val="none" w:sz="0" w:space="0" w:color="auto"/>
      </w:divBdr>
    </w:div>
    <w:div w:id="395860138">
      <w:bodyDiv w:val="1"/>
      <w:marLeft w:val="0"/>
      <w:marRight w:val="0"/>
      <w:marTop w:val="0"/>
      <w:marBottom w:val="0"/>
      <w:divBdr>
        <w:top w:val="none" w:sz="0" w:space="0" w:color="auto"/>
        <w:left w:val="none" w:sz="0" w:space="0" w:color="auto"/>
        <w:bottom w:val="none" w:sz="0" w:space="0" w:color="auto"/>
        <w:right w:val="none" w:sz="0" w:space="0" w:color="auto"/>
      </w:divBdr>
    </w:div>
    <w:div w:id="398065667">
      <w:bodyDiv w:val="1"/>
      <w:marLeft w:val="0"/>
      <w:marRight w:val="0"/>
      <w:marTop w:val="0"/>
      <w:marBottom w:val="0"/>
      <w:divBdr>
        <w:top w:val="none" w:sz="0" w:space="0" w:color="auto"/>
        <w:left w:val="none" w:sz="0" w:space="0" w:color="auto"/>
        <w:bottom w:val="none" w:sz="0" w:space="0" w:color="auto"/>
        <w:right w:val="none" w:sz="0" w:space="0" w:color="auto"/>
      </w:divBdr>
    </w:div>
    <w:div w:id="464929131">
      <w:bodyDiv w:val="1"/>
      <w:marLeft w:val="0"/>
      <w:marRight w:val="0"/>
      <w:marTop w:val="0"/>
      <w:marBottom w:val="0"/>
      <w:divBdr>
        <w:top w:val="none" w:sz="0" w:space="0" w:color="auto"/>
        <w:left w:val="none" w:sz="0" w:space="0" w:color="auto"/>
        <w:bottom w:val="none" w:sz="0" w:space="0" w:color="auto"/>
        <w:right w:val="none" w:sz="0" w:space="0" w:color="auto"/>
      </w:divBdr>
    </w:div>
    <w:div w:id="465927126">
      <w:bodyDiv w:val="1"/>
      <w:marLeft w:val="0"/>
      <w:marRight w:val="0"/>
      <w:marTop w:val="0"/>
      <w:marBottom w:val="0"/>
      <w:divBdr>
        <w:top w:val="none" w:sz="0" w:space="0" w:color="auto"/>
        <w:left w:val="none" w:sz="0" w:space="0" w:color="auto"/>
        <w:bottom w:val="none" w:sz="0" w:space="0" w:color="auto"/>
        <w:right w:val="none" w:sz="0" w:space="0" w:color="auto"/>
      </w:divBdr>
    </w:div>
    <w:div w:id="488712360">
      <w:bodyDiv w:val="1"/>
      <w:marLeft w:val="0"/>
      <w:marRight w:val="0"/>
      <w:marTop w:val="45"/>
      <w:marBottom w:val="45"/>
      <w:divBdr>
        <w:top w:val="none" w:sz="0" w:space="0" w:color="auto"/>
        <w:left w:val="none" w:sz="0" w:space="0" w:color="auto"/>
        <w:bottom w:val="none" w:sz="0" w:space="0" w:color="auto"/>
        <w:right w:val="none" w:sz="0" w:space="0" w:color="auto"/>
      </w:divBdr>
      <w:divsChild>
        <w:div w:id="1774131819">
          <w:marLeft w:val="0"/>
          <w:marRight w:val="0"/>
          <w:marTop w:val="0"/>
          <w:marBottom w:val="0"/>
          <w:divBdr>
            <w:top w:val="none" w:sz="0" w:space="0" w:color="auto"/>
            <w:left w:val="none" w:sz="0" w:space="0" w:color="auto"/>
            <w:bottom w:val="none" w:sz="0" w:space="0" w:color="auto"/>
            <w:right w:val="none" w:sz="0" w:space="0" w:color="auto"/>
          </w:divBdr>
          <w:divsChild>
            <w:div w:id="2009361421">
              <w:marLeft w:val="0"/>
              <w:marRight w:val="0"/>
              <w:marTop w:val="0"/>
              <w:marBottom w:val="0"/>
              <w:divBdr>
                <w:top w:val="none" w:sz="0" w:space="0" w:color="auto"/>
                <w:left w:val="none" w:sz="0" w:space="0" w:color="auto"/>
                <w:bottom w:val="none" w:sz="0" w:space="0" w:color="auto"/>
                <w:right w:val="none" w:sz="0" w:space="0" w:color="auto"/>
              </w:divBdr>
              <w:divsChild>
                <w:div w:id="958146713">
                  <w:marLeft w:val="0"/>
                  <w:marRight w:val="0"/>
                  <w:marTop w:val="0"/>
                  <w:marBottom w:val="0"/>
                  <w:divBdr>
                    <w:top w:val="none" w:sz="0" w:space="0" w:color="auto"/>
                    <w:left w:val="none" w:sz="0" w:space="0" w:color="auto"/>
                    <w:bottom w:val="none" w:sz="0" w:space="0" w:color="auto"/>
                    <w:right w:val="none" w:sz="0" w:space="0" w:color="auto"/>
                  </w:divBdr>
                  <w:divsChild>
                    <w:div w:id="534462270">
                      <w:marLeft w:val="0"/>
                      <w:marRight w:val="0"/>
                      <w:marTop w:val="0"/>
                      <w:marBottom w:val="0"/>
                      <w:divBdr>
                        <w:top w:val="none" w:sz="0" w:space="0" w:color="auto"/>
                        <w:left w:val="none" w:sz="0" w:space="0" w:color="auto"/>
                        <w:bottom w:val="none" w:sz="0" w:space="0" w:color="auto"/>
                        <w:right w:val="none" w:sz="0" w:space="0" w:color="auto"/>
                      </w:divBdr>
                      <w:divsChild>
                        <w:div w:id="1868248732">
                          <w:marLeft w:val="2940"/>
                          <w:marRight w:val="22"/>
                          <w:marTop w:val="0"/>
                          <w:marBottom w:val="0"/>
                          <w:divBdr>
                            <w:top w:val="none" w:sz="0" w:space="0" w:color="auto"/>
                            <w:left w:val="single" w:sz="6" w:space="0" w:color="D3E1F9"/>
                            <w:bottom w:val="none" w:sz="0" w:space="0" w:color="auto"/>
                            <w:right w:val="none" w:sz="0" w:space="0" w:color="auto"/>
                          </w:divBdr>
                          <w:divsChild>
                            <w:div w:id="707071660">
                              <w:marLeft w:val="0"/>
                              <w:marRight w:val="0"/>
                              <w:marTop w:val="0"/>
                              <w:marBottom w:val="0"/>
                              <w:divBdr>
                                <w:top w:val="none" w:sz="0" w:space="0" w:color="auto"/>
                                <w:left w:val="none" w:sz="0" w:space="0" w:color="auto"/>
                                <w:bottom w:val="none" w:sz="0" w:space="0" w:color="auto"/>
                                <w:right w:val="none" w:sz="0" w:space="0" w:color="auto"/>
                              </w:divBdr>
                              <w:divsChild>
                                <w:div w:id="20117139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91144184">
      <w:bodyDiv w:val="1"/>
      <w:marLeft w:val="0"/>
      <w:marRight w:val="0"/>
      <w:marTop w:val="0"/>
      <w:marBottom w:val="0"/>
      <w:divBdr>
        <w:top w:val="none" w:sz="0" w:space="0" w:color="auto"/>
        <w:left w:val="none" w:sz="0" w:space="0" w:color="auto"/>
        <w:bottom w:val="none" w:sz="0" w:space="0" w:color="auto"/>
        <w:right w:val="none" w:sz="0" w:space="0" w:color="auto"/>
      </w:divBdr>
    </w:div>
    <w:div w:id="631517389">
      <w:bodyDiv w:val="1"/>
      <w:marLeft w:val="0"/>
      <w:marRight w:val="0"/>
      <w:marTop w:val="0"/>
      <w:marBottom w:val="0"/>
      <w:divBdr>
        <w:top w:val="none" w:sz="0" w:space="0" w:color="auto"/>
        <w:left w:val="none" w:sz="0" w:space="0" w:color="auto"/>
        <w:bottom w:val="none" w:sz="0" w:space="0" w:color="auto"/>
        <w:right w:val="none" w:sz="0" w:space="0" w:color="auto"/>
      </w:divBdr>
    </w:div>
    <w:div w:id="664942350">
      <w:bodyDiv w:val="1"/>
      <w:marLeft w:val="0"/>
      <w:marRight w:val="0"/>
      <w:marTop w:val="0"/>
      <w:marBottom w:val="0"/>
      <w:divBdr>
        <w:top w:val="none" w:sz="0" w:space="0" w:color="auto"/>
        <w:left w:val="none" w:sz="0" w:space="0" w:color="auto"/>
        <w:bottom w:val="none" w:sz="0" w:space="0" w:color="auto"/>
        <w:right w:val="none" w:sz="0" w:space="0" w:color="auto"/>
      </w:divBdr>
    </w:div>
    <w:div w:id="837042764">
      <w:bodyDiv w:val="1"/>
      <w:marLeft w:val="0"/>
      <w:marRight w:val="0"/>
      <w:marTop w:val="0"/>
      <w:marBottom w:val="0"/>
      <w:divBdr>
        <w:top w:val="none" w:sz="0" w:space="0" w:color="auto"/>
        <w:left w:val="none" w:sz="0" w:space="0" w:color="auto"/>
        <w:bottom w:val="none" w:sz="0" w:space="0" w:color="auto"/>
        <w:right w:val="none" w:sz="0" w:space="0" w:color="auto"/>
      </w:divBdr>
    </w:div>
    <w:div w:id="853879013">
      <w:bodyDiv w:val="1"/>
      <w:marLeft w:val="0"/>
      <w:marRight w:val="0"/>
      <w:marTop w:val="0"/>
      <w:marBottom w:val="0"/>
      <w:divBdr>
        <w:top w:val="none" w:sz="0" w:space="0" w:color="auto"/>
        <w:left w:val="none" w:sz="0" w:space="0" w:color="auto"/>
        <w:bottom w:val="none" w:sz="0" w:space="0" w:color="auto"/>
        <w:right w:val="none" w:sz="0" w:space="0" w:color="auto"/>
      </w:divBdr>
    </w:div>
    <w:div w:id="866336119">
      <w:bodyDiv w:val="1"/>
      <w:marLeft w:val="0"/>
      <w:marRight w:val="0"/>
      <w:marTop w:val="0"/>
      <w:marBottom w:val="0"/>
      <w:divBdr>
        <w:top w:val="none" w:sz="0" w:space="0" w:color="auto"/>
        <w:left w:val="none" w:sz="0" w:space="0" w:color="auto"/>
        <w:bottom w:val="none" w:sz="0" w:space="0" w:color="auto"/>
        <w:right w:val="none" w:sz="0" w:space="0" w:color="auto"/>
      </w:divBdr>
    </w:div>
    <w:div w:id="874537990">
      <w:bodyDiv w:val="1"/>
      <w:marLeft w:val="0"/>
      <w:marRight w:val="0"/>
      <w:marTop w:val="0"/>
      <w:marBottom w:val="0"/>
      <w:divBdr>
        <w:top w:val="none" w:sz="0" w:space="0" w:color="auto"/>
        <w:left w:val="none" w:sz="0" w:space="0" w:color="auto"/>
        <w:bottom w:val="none" w:sz="0" w:space="0" w:color="auto"/>
        <w:right w:val="none" w:sz="0" w:space="0" w:color="auto"/>
      </w:divBdr>
      <w:divsChild>
        <w:div w:id="54744021">
          <w:marLeft w:val="850"/>
          <w:marRight w:val="0"/>
          <w:marTop w:val="60"/>
          <w:marBottom w:val="0"/>
          <w:divBdr>
            <w:top w:val="none" w:sz="0" w:space="0" w:color="auto"/>
            <w:left w:val="none" w:sz="0" w:space="0" w:color="auto"/>
            <w:bottom w:val="none" w:sz="0" w:space="0" w:color="auto"/>
            <w:right w:val="none" w:sz="0" w:space="0" w:color="auto"/>
          </w:divBdr>
        </w:div>
        <w:div w:id="704257573">
          <w:marLeft w:val="850"/>
          <w:marRight w:val="0"/>
          <w:marTop w:val="60"/>
          <w:marBottom w:val="0"/>
          <w:divBdr>
            <w:top w:val="none" w:sz="0" w:space="0" w:color="auto"/>
            <w:left w:val="none" w:sz="0" w:space="0" w:color="auto"/>
            <w:bottom w:val="none" w:sz="0" w:space="0" w:color="auto"/>
            <w:right w:val="none" w:sz="0" w:space="0" w:color="auto"/>
          </w:divBdr>
        </w:div>
        <w:div w:id="2118794585">
          <w:marLeft w:val="850"/>
          <w:marRight w:val="0"/>
          <w:marTop w:val="60"/>
          <w:marBottom w:val="0"/>
          <w:divBdr>
            <w:top w:val="none" w:sz="0" w:space="0" w:color="auto"/>
            <w:left w:val="none" w:sz="0" w:space="0" w:color="auto"/>
            <w:bottom w:val="none" w:sz="0" w:space="0" w:color="auto"/>
            <w:right w:val="none" w:sz="0" w:space="0" w:color="auto"/>
          </w:divBdr>
        </w:div>
        <w:div w:id="515464752">
          <w:marLeft w:val="850"/>
          <w:marRight w:val="0"/>
          <w:marTop w:val="60"/>
          <w:marBottom w:val="0"/>
          <w:divBdr>
            <w:top w:val="none" w:sz="0" w:space="0" w:color="auto"/>
            <w:left w:val="none" w:sz="0" w:space="0" w:color="auto"/>
            <w:bottom w:val="none" w:sz="0" w:space="0" w:color="auto"/>
            <w:right w:val="none" w:sz="0" w:space="0" w:color="auto"/>
          </w:divBdr>
        </w:div>
        <w:div w:id="1091774431">
          <w:marLeft w:val="850"/>
          <w:marRight w:val="0"/>
          <w:marTop w:val="60"/>
          <w:marBottom w:val="0"/>
          <w:divBdr>
            <w:top w:val="none" w:sz="0" w:space="0" w:color="auto"/>
            <w:left w:val="none" w:sz="0" w:space="0" w:color="auto"/>
            <w:bottom w:val="none" w:sz="0" w:space="0" w:color="auto"/>
            <w:right w:val="none" w:sz="0" w:space="0" w:color="auto"/>
          </w:divBdr>
        </w:div>
        <w:div w:id="915676040">
          <w:marLeft w:val="850"/>
          <w:marRight w:val="0"/>
          <w:marTop w:val="60"/>
          <w:marBottom w:val="0"/>
          <w:divBdr>
            <w:top w:val="none" w:sz="0" w:space="0" w:color="auto"/>
            <w:left w:val="none" w:sz="0" w:space="0" w:color="auto"/>
            <w:bottom w:val="none" w:sz="0" w:space="0" w:color="auto"/>
            <w:right w:val="none" w:sz="0" w:space="0" w:color="auto"/>
          </w:divBdr>
        </w:div>
        <w:div w:id="1511917957">
          <w:marLeft w:val="850"/>
          <w:marRight w:val="0"/>
          <w:marTop w:val="60"/>
          <w:marBottom w:val="0"/>
          <w:divBdr>
            <w:top w:val="none" w:sz="0" w:space="0" w:color="auto"/>
            <w:left w:val="none" w:sz="0" w:space="0" w:color="auto"/>
            <w:bottom w:val="none" w:sz="0" w:space="0" w:color="auto"/>
            <w:right w:val="none" w:sz="0" w:space="0" w:color="auto"/>
          </w:divBdr>
        </w:div>
        <w:div w:id="1401830362">
          <w:marLeft w:val="850"/>
          <w:marRight w:val="0"/>
          <w:marTop w:val="60"/>
          <w:marBottom w:val="0"/>
          <w:divBdr>
            <w:top w:val="none" w:sz="0" w:space="0" w:color="auto"/>
            <w:left w:val="none" w:sz="0" w:space="0" w:color="auto"/>
            <w:bottom w:val="none" w:sz="0" w:space="0" w:color="auto"/>
            <w:right w:val="none" w:sz="0" w:space="0" w:color="auto"/>
          </w:divBdr>
        </w:div>
        <w:div w:id="47144918">
          <w:marLeft w:val="850"/>
          <w:marRight w:val="0"/>
          <w:marTop w:val="60"/>
          <w:marBottom w:val="0"/>
          <w:divBdr>
            <w:top w:val="none" w:sz="0" w:space="0" w:color="auto"/>
            <w:left w:val="none" w:sz="0" w:space="0" w:color="auto"/>
            <w:bottom w:val="none" w:sz="0" w:space="0" w:color="auto"/>
            <w:right w:val="none" w:sz="0" w:space="0" w:color="auto"/>
          </w:divBdr>
        </w:div>
        <w:div w:id="641732245">
          <w:marLeft w:val="850"/>
          <w:marRight w:val="0"/>
          <w:marTop w:val="60"/>
          <w:marBottom w:val="0"/>
          <w:divBdr>
            <w:top w:val="none" w:sz="0" w:space="0" w:color="auto"/>
            <w:left w:val="none" w:sz="0" w:space="0" w:color="auto"/>
            <w:bottom w:val="none" w:sz="0" w:space="0" w:color="auto"/>
            <w:right w:val="none" w:sz="0" w:space="0" w:color="auto"/>
          </w:divBdr>
        </w:div>
        <w:div w:id="1539053492">
          <w:marLeft w:val="850"/>
          <w:marRight w:val="0"/>
          <w:marTop w:val="60"/>
          <w:marBottom w:val="0"/>
          <w:divBdr>
            <w:top w:val="none" w:sz="0" w:space="0" w:color="auto"/>
            <w:left w:val="none" w:sz="0" w:space="0" w:color="auto"/>
            <w:bottom w:val="none" w:sz="0" w:space="0" w:color="auto"/>
            <w:right w:val="none" w:sz="0" w:space="0" w:color="auto"/>
          </w:divBdr>
        </w:div>
        <w:div w:id="1023824246">
          <w:marLeft w:val="850"/>
          <w:marRight w:val="0"/>
          <w:marTop w:val="60"/>
          <w:marBottom w:val="0"/>
          <w:divBdr>
            <w:top w:val="none" w:sz="0" w:space="0" w:color="auto"/>
            <w:left w:val="none" w:sz="0" w:space="0" w:color="auto"/>
            <w:bottom w:val="none" w:sz="0" w:space="0" w:color="auto"/>
            <w:right w:val="none" w:sz="0" w:space="0" w:color="auto"/>
          </w:divBdr>
        </w:div>
        <w:div w:id="381486965">
          <w:marLeft w:val="850"/>
          <w:marRight w:val="0"/>
          <w:marTop w:val="60"/>
          <w:marBottom w:val="0"/>
          <w:divBdr>
            <w:top w:val="none" w:sz="0" w:space="0" w:color="auto"/>
            <w:left w:val="none" w:sz="0" w:space="0" w:color="auto"/>
            <w:bottom w:val="none" w:sz="0" w:space="0" w:color="auto"/>
            <w:right w:val="none" w:sz="0" w:space="0" w:color="auto"/>
          </w:divBdr>
        </w:div>
        <w:div w:id="1213493604">
          <w:marLeft w:val="850"/>
          <w:marRight w:val="0"/>
          <w:marTop w:val="60"/>
          <w:marBottom w:val="0"/>
          <w:divBdr>
            <w:top w:val="none" w:sz="0" w:space="0" w:color="auto"/>
            <w:left w:val="none" w:sz="0" w:space="0" w:color="auto"/>
            <w:bottom w:val="none" w:sz="0" w:space="0" w:color="auto"/>
            <w:right w:val="none" w:sz="0" w:space="0" w:color="auto"/>
          </w:divBdr>
        </w:div>
        <w:div w:id="534585127">
          <w:marLeft w:val="850"/>
          <w:marRight w:val="0"/>
          <w:marTop w:val="60"/>
          <w:marBottom w:val="0"/>
          <w:divBdr>
            <w:top w:val="none" w:sz="0" w:space="0" w:color="auto"/>
            <w:left w:val="none" w:sz="0" w:space="0" w:color="auto"/>
            <w:bottom w:val="none" w:sz="0" w:space="0" w:color="auto"/>
            <w:right w:val="none" w:sz="0" w:space="0" w:color="auto"/>
          </w:divBdr>
        </w:div>
      </w:divsChild>
    </w:div>
    <w:div w:id="959266402">
      <w:bodyDiv w:val="1"/>
      <w:marLeft w:val="0"/>
      <w:marRight w:val="0"/>
      <w:marTop w:val="0"/>
      <w:marBottom w:val="0"/>
      <w:divBdr>
        <w:top w:val="none" w:sz="0" w:space="0" w:color="auto"/>
        <w:left w:val="none" w:sz="0" w:space="0" w:color="auto"/>
        <w:bottom w:val="none" w:sz="0" w:space="0" w:color="auto"/>
        <w:right w:val="none" w:sz="0" w:space="0" w:color="auto"/>
      </w:divBdr>
    </w:div>
    <w:div w:id="1002008074">
      <w:bodyDiv w:val="1"/>
      <w:marLeft w:val="0"/>
      <w:marRight w:val="0"/>
      <w:marTop w:val="0"/>
      <w:marBottom w:val="0"/>
      <w:divBdr>
        <w:top w:val="none" w:sz="0" w:space="0" w:color="auto"/>
        <w:left w:val="none" w:sz="0" w:space="0" w:color="auto"/>
        <w:bottom w:val="none" w:sz="0" w:space="0" w:color="auto"/>
        <w:right w:val="none" w:sz="0" w:space="0" w:color="auto"/>
      </w:divBdr>
    </w:div>
    <w:div w:id="1043483102">
      <w:bodyDiv w:val="1"/>
      <w:marLeft w:val="0"/>
      <w:marRight w:val="0"/>
      <w:marTop w:val="0"/>
      <w:marBottom w:val="0"/>
      <w:divBdr>
        <w:top w:val="none" w:sz="0" w:space="0" w:color="auto"/>
        <w:left w:val="none" w:sz="0" w:space="0" w:color="auto"/>
        <w:bottom w:val="none" w:sz="0" w:space="0" w:color="auto"/>
        <w:right w:val="none" w:sz="0" w:space="0" w:color="auto"/>
      </w:divBdr>
    </w:div>
    <w:div w:id="1110515720">
      <w:bodyDiv w:val="1"/>
      <w:marLeft w:val="0"/>
      <w:marRight w:val="0"/>
      <w:marTop w:val="0"/>
      <w:marBottom w:val="0"/>
      <w:divBdr>
        <w:top w:val="none" w:sz="0" w:space="0" w:color="auto"/>
        <w:left w:val="none" w:sz="0" w:space="0" w:color="auto"/>
        <w:bottom w:val="none" w:sz="0" w:space="0" w:color="auto"/>
        <w:right w:val="none" w:sz="0" w:space="0" w:color="auto"/>
      </w:divBdr>
    </w:div>
    <w:div w:id="1126660558">
      <w:bodyDiv w:val="1"/>
      <w:marLeft w:val="0"/>
      <w:marRight w:val="0"/>
      <w:marTop w:val="0"/>
      <w:marBottom w:val="0"/>
      <w:divBdr>
        <w:top w:val="none" w:sz="0" w:space="0" w:color="auto"/>
        <w:left w:val="none" w:sz="0" w:space="0" w:color="auto"/>
        <w:bottom w:val="none" w:sz="0" w:space="0" w:color="auto"/>
        <w:right w:val="none" w:sz="0" w:space="0" w:color="auto"/>
      </w:divBdr>
    </w:div>
    <w:div w:id="1128009802">
      <w:bodyDiv w:val="1"/>
      <w:marLeft w:val="0"/>
      <w:marRight w:val="0"/>
      <w:marTop w:val="0"/>
      <w:marBottom w:val="0"/>
      <w:divBdr>
        <w:top w:val="none" w:sz="0" w:space="0" w:color="auto"/>
        <w:left w:val="none" w:sz="0" w:space="0" w:color="auto"/>
        <w:bottom w:val="none" w:sz="0" w:space="0" w:color="auto"/>
        <w:right w:val="none" w:sz="0" w:space="0" w:color="auto"/>
      </w:divBdr>
    </w:div>
    <w:div w:id="1200584301">
      <w:bodyDiv w:val="1"/>
      <w:marLeft w:val="0"/>
      <w:marRight w:val="0"/>
      <w:marTop w:val="0"/>
      <w:marBottom w:val="0"/>
      <w:divBdr>
        <w:top w:val="none" w:sz="0" w:space="0" w:color="auto"/>
        <w:left w:val="none" w:sz="0" w:space="0" w:color="auto"/>
        <w:bottom w:val="none" w:sz="0" w:space="0" w:color="auto"/>
        <w:right w:val="none" w:sz="0" w:space="0" w:color="auto"/>
      </w:divBdr>
    </w:div>
    <w:div w:id="1204755255">
      <w:bodyDiv w:val="1"/>
      <w:marLeft w:val="0"/>
      <w:marRight w:val="0"/>
      <w:marTop w:val="0"/>
      <w:marBottom w:val="0"/>
      <w:divBdr>
        <w:top w:val="none" w:sz="0" w:space="0" w:color="auto"/>
        <w:left w:val="none" w:sz="0" w:space="0" w:color="auto"/>
        <w:bottom w:val="none" w:sz="0" w:space="0" w:color="auto"/>
        <w:right w:val="none" w:sz="0" w:space="0" w:color="auto"/>
      </w:divBdr>
    </w:div>
    <w:div w:id="1214462216">
      <w:bodyDiv w:val="1"/>
      <w:marLeft w:val="0"/>
      <w:marRight w:val="0"/>
      <w:marTop w:val="0"/>
      <w:marBottom w:val="0"/>
      <w:divBdr>
        <w:top w:val="none" w:sz="0" w:space="0" w:color="auto"/>
        <w:left w:val="none" w:sz="0" w:space="0" w:color="auto"/>
        <w:bottom w:val="none" w:sz="0" w:space="0" w:color="auto"/>
        <w:right w:val="none" w:sz="0" w:space="0" w:color="auto"/>
      </w:divBdr>
      <w:divsChild>
        <w:div w:id="1874029407">
          <w:marLeft w:val="850"/>
          <w:marRight w:val="0"/>
          <w:marTop w:val="60"/>
          <w:marBottom w:val="0"/>
          <w:divBdr>
            <w:top w:val="none" w:sz="0" w:space="0" w:color="auto"/>
            <w:left w:val="none" w:sz="0" w:space="0" w:color="auto"/>
            <w:bottom w:val="none" w:sz="0" w:space="0" w:color="auto"/>
            <w:right w:val="none" w:sz="0" w:space="0" w:color="auto"/>
          </w:divBdr>
        </w:div>
      </w:divsChild>
    </w:div>
    <w:div w:id="1336303195">
      <w:bodyDiv w:val="1"/>
      <w:marLeft w:val="0"/>
      <w:marRight w:val="0"/>
      <w:marTop w:val="0"/>
      <w:marBottom w:val="0"/>
      <w:divBdr>
        <w:top w:val="none" w:sz="0" w:space="0" w:color="auto"/>
        <w:left w:val="none" w:sz="0" w:space="0" w:color="auto"/>
        <w:bottom w:val="none" w:sz="0" w:space="0" w:color="auto"/>
        <w:right w:val="none" w:sz="0" w:space="0" w:color="auto"/>
      </w:divBdr>
      <w:divsChild>
        <w:div w:id="495731058">
          <w:marLeft w:val="418"/>
          <w:marRight w:val="0"/>
          <w:marTop w:val="240"/>
          <w:marBottom w:val="0"/>
          <w:divBdr>
            <w:top w:val="none" w:sz="0" w:space="0" w:color="auto"/>
            <w:left w:val="none" w:sz="0" w:space="0" w:color="auto"/>
            <w:bottom w:val="none" w:sz="0" w:space="0" w:color="auto"/>
            <w:right w:val="none" w:sz="0" w:space="0" w:color="auto"/>
          </w:divBdr>
        </w:div>
        <w:div w:id="926113469">
          <w:marLeft w:val="850"/>
          <w:marRight w:val="0"/>
          <w:marTop w:val="60"/>
          <w:marBottom w:val="0"/>
          <w:divBdr>
            <w:top w:val="none" w:sz="0" w:space="0" w:color="auto"/>
            <w:left w:val="none" w:sz="0" w:space="0" w:color="auto"/>
            <w:bottom w:val="none" w:sz="0" w:space="0" w:color="auto"/>
            <w:right w:val="none" w:sz="0" w:space="0" w:color="auto"/>
          </w:divBdr>
        </w:div>
        <w:div w:id="1715615941">
          <w:marLeft w:val="850"/>
          <w:marRight w:val="0"/>
          <w:marTop w:val="60"/>
          <w:marBottom w:val="0"/>
          <w:divBdr>
            <w:top w:val="none" w:sz="0" w:space="0" w:color="auto"/>
            <w:left w:val="none" w:sz="0" w:space="0" w:color="auto"/>
            <w:bottom w:val="none" w:sz="0" w:space="0" w:color="auto"/>
            <w:right w:val="none" w:sz="0" w:space="0" w:color="auto"/>
          </w:divBdr>
        </w:div>
        <w:div w:id="1114054475">
          <w:marLeft w:val="850"/>
          <w:marRight w:val="0"/>
          <w:marTop w:val="60"/>
          <w:marBottom w:val="0"/>
          <w:divBdr>
            <w:top w:val="none" w:sz="0" w:space="0" w:color="auto"/>
            <w:left w:val="none" w:sz="0" w:space="0" w:color="auto"/>
            <w:bottom w:val="none" w:sz="0" w:space="0" w:color="auto"/>
            <w:right w:val="none" w:sz="0" w:space="0" w:color="auto"/>
          </w:divBdr>
        </w:div>
        <w:div w:id="1846749266">
          <w:marLeft w:val="1267"/>
          <w:marRight w:val="0"/>
          <w:marTop w:val="60"/>
          <w:marBottom w:val="0"/>
          <w:divBdr>
            <w:top w:val="none" w:sz="0" w:space="0" w:color="auto"/>
            <w:left w:val="none" w:sz="0" w:space="0" w:color="auto"/>
            <w:bottom w:val="none" w:sz="0" w:space="0" w:color="auto"/>
            <w:right w:val="none" w:sz="0" w:space="0" w:color="auto"/>
          </w:divBdr>
        </w:div>
        <w:div w:id="1038628541">
          <w:marLeft w:val="1267"/>
          <w:marRight w:val="0"/>
          <w:marTop w:val="60"/>
          <w:marBottom w:val="0"/>
          <w:divBdr>
            <w:top w:val="none" w:sz="0" w:space="0" w:color="auto"/>
            <w:left w:val="none" w:sz="0" w:space="0" w:color="auto"/>
            <w:bottom w:val="none" w:sz="0" w:space="0" w:color="auto"/>
            <w:right w:val="none" w:sz="0" w:space="0" w:color="auto"/>
          </w:divBdr>
        </w:div>
        <w:div w:id="193159223">
          <w:marLeft w:val="1267"/>
          <w:marRight w:val="0"/>
          <w:marTop w:val="60"/>
          <w:marBottom w:val="0"/>
          <w:divBdr>
            <w:top w:val="none" w:sz="0" w:space="0" w:color="auto"/>
            <w:left w:val="none" w:sz="0" w:space="0" w:color="auto"/>
            <w:bottom w:val="none" w:sz="0" w:space="0" w:color="auto"/>
            <w:right w:val="none" w:sz="0" w:space="0" w:color="auto"/>
          </w:divBdr>
        </w:div>
        <w:div w:id="2060202610">
          <w:marLeft w:val="1267"/>
          <w:marRight w:val="0"/>
          <w:marTop w:val="60"/>
          <w:marBottom w:val="0"/>
          <w:divBdr>
            <w:top w:val="none" w:sz="0" w:space="0" w:color="auto"/>
            <w:left w:val="none" w:sz="0" w:space="0" w:color="auto"/>
            <w:bottom w:val="none" w:sz="0" w:space="0" w:color="auto"/>
            <w:right w:val="none" w:sz="0" w:space="0" w:color="auto"/>
          </w:divBdr>
        </w:div>
        <w:div w:id="1622148235">
          <w:marLeft w:val="850"/>
          <w:marRight w:val="0"/>
          <w:marTop w:val="60"/>
          <w:marBottom w:val="0"/>
          <w:divBdr>
            <w:top w:val="none" w:sz="0" w:space="0" w:color="auto"/>
            <w:left w:val="none" w:sz="0" w:space="0" w:color="auto"/>
            <w:bottom w:val="none" w:sz="0" w:space="0" w:color="auto"/>
            <w:right w:val="none" w:sz="0" w:space="0" w:color="auto"/>
          </w:divBdr>
        </w:div>
        <w:div w:id="23337164">
          <w:marLeft w:val="850"/>
          <w:marRight w:val="0"/>
          <w:marTop w:val="60"/>
          <w:marBottom w:val="0"/>
          <w:divBdr>
            <w:top w:val="none" w:sz="0" w:space="0" w:color="auto"/>
            <w:left w:val="none" w:sz="0" w:space="0" w:color="auto"/>
            <w:bottom w:val="none" w:sz="0" w:space="0" w:color="auto"/>
            <w:right w:val="none" w:sz="0" w:space="0" w:color="auto"/>
          </w:divBdr>
        </w:div>
      </w:divsChild>
    </w:div>
    <w:div w:id="1344168938">
      <w:bodyDiv w:val="1"/>
      <w:marLeft w:val="0"/>
      <w:marRight w:val="0"/>
      <w:marTop w:val="0"/>
      <w:marBottom w:val="0"/>
      <w:divBdr>
        <w:top w:val="none" w:sz="0" w:space="0" w:color="auto"/>
        <w:left w:val="none" w:sz="0" w:space="0" w:color="auto"/>
        <w:bottom w:val="none" w:sz="0" w:space="0" w:color="auto"/>
        <w:right w:val="none" w:sz="0" w:space="0" w:color="auto"/>
      </w:divBdr>
    </w:div>
    <w:div w:id="1393388588">
      <w:bodyDiv w:val="1"/>
      <w:marLeft w:val="0"/>
      <w:marRight w:val="0"/>
      <w:marTop w:val="0"/>
      <w:marBottom w:val="0"/>
      <w:divBdr>
        <w:top w:val="none" w:sz="0" w:space="0" w:color="auto"/>
        <w:left w:val="none" w:sz="0" w:space="0" w:color="auto"/>
        <w:bottom w:val="none" w:sz="0" w:space="0" w:color="auto"/>
        <w:right w:val="none" w:sz="0" w:space="0" w:color="auto"/>
      </w:divBdr>
    </w:div>
    <w:div w:id="1403210107">
      <w:bodyDiv w:val="1"/>
      <w:marLeft w:val="0"/>
      <w:marRight w:val="0"/>
      <w:marTop w:val="0"/>
      <w:marBottom w:val="0"/>
      <w:divBdr>
        <w:top w:val="none" w:sz="0" w:space="0" w:color="auto"/>
        <w:left w:val="none" w:sz="0" w:space="0" w:color="auto"/>
        <w:bottom w:val="none" w:sz="0" w:space="0" w:color="auto"/>
        <w:right w:val="none" w:sz="0" w:space="0" w:color="auto"/>
      </w:divBdr>
    </w:div>
    <w:div w:id="1542328828">
      <w:bodyDiv w:val="1"/>
      <w:marLeft w:val="0"/>
      <w:marRight w:val="0"/>
      <w:marTop w:val="0"/>
      <w:marBottom w:val="0"/>
      <w:divBdr>
        <w:top w:val="none" w:sz="0" w:space="0" w:color="auto"/>
        <w:left w:val="none" w:sz="0" w:space="0" w:color="auto"/>
        <w:bottom w:val="none" w:sz="0" w:space="0" w:color="auto"/>
        <w:right w:val="none" w:sz="0" w:space="0" w:color="auto"/>
      </w:divBdr>
    </w:div>
    <w:div w:id="1542937890">
      <w:bodyDiv w:val="1"/>
      <w:marLeft w:val="0"/>
      <w:marRight w:val="0"/>
      <w:marTop w:val="0"/>
      <w:marBottom w:val="0"/>
      <w:divBdr>
        <w:top w:val="none" w:sz="0" w:space="0" w:color="auto"/>
        <w:left w:val="none" w:sz="0" w:space="0" w:color="auto"/>
        <w:bottom w:val="none" w:sz="0" w:space="0" w:color="auto"/>
        <w:right w:val="none" w:sz="0" w:space="0" w:color="auto"/>
      </w:divBdr>
    </w:div>
    <w:div w:id="1625192466">
      <w:bodyDiv w:val="1"/>
      <w:marLeft w:val="0"/>
      <w:marRight w:val="0"/>
      <w:marTop w:val="0"/>
      <w:marBottom w:val="0"/>
      <w:divBdr>
        <w:top w:val="none" w:sz="0" w:space="0" w:color="auto"/>
        <w:left w:val="none" w:sz="0" w:space="0" w:color="auto"/>
        <w:bottom w:val="none" w:sz="0" w:space="0" w:color="auto"/>
        <w:right w:val="none" w:sz="0" w:space="0" w:color="auto"/>
      </w:divBdr>
    </w:div>
    <w:div w:id="1682968250">
      <w:bodyDiv w:val="1"/>
      <w:marLeft w:val="0"/>
      <w:marRight w:val="0"/>
      <w:marTop w:val="0"/>
      <w:marBottom w:val="0"/>
      <w:divBdr>
        <w:top w:val="none" w:sz="0" w:space="0" w:color="auto"/>
        <w:left w:val="none" w:sz="0" w:space="0" w:color="auto"/>
        <w:bottom w:val="none" w:sz="0" w:space="0" w:color="auto"/>
        <w:right w:val="none" w:sz="0" w:space="0" w:color="auto"/>
      </w:divBdr>
    </w:div>
    <w:div w:id="1686520286">
      <w:bodyDiv w:val="1"/>
      <w:marLeft w:val="0"/>
      <w:marRight w:val="0"/>
      <w:marTop w:val="0"/>
      <w:marBottom w:val="0"/>
      <w:divBdr>
        <w:top w:val="none" w:sz="0" w:space="0" w:color="auto"/>
        <w:left w:val="none" w:sz="0" w:space="0" w:color="auto"/>
        <w:bottom w:val="none" w:sz="0" w:space="0" w:color="auto"/>
        <w:right w:val="none" w:sz="0" w:space="0" w:color="auto"/>
      </w:divBdr>
    </w:div>
    <w:div w:id="1746762132">
      <w:bodyDiv w:val="1"/>
      <w:marLeft w:val="0"/>
      <w:marRight w:val="0"/>
      <w:marTop w:val="0"/>
      <w:marBottom w:val="0"/>
      <w:divBdr>
        <w:top w:val="none" w:sz="0" w:space="0" w:color="auto"/>
        <w:left w:val="none" w:sz="0" w:space="0" w:color="auto"/>
        <w:bottom w:val="none" w:sz="0" w:space="0" w:color="auto"/>
        <w:right w:val="none" w:sz="0" w:space="0" w:color="auto"/>
      </w:divBdr>
      <w:divsChild>
        <w:div w:id="1433473821">
          <w:marLeft w:val="418"/>
          <w:marRight w:val="0"/>
          <w:marTop w:val="240"/>
          <w:marBottom w:val="0"/>
          <w:divBdr>
            <w:top w:val="none" w:sz="0" w:space="0" w:color="auto"/>
            <w:left w:val="none" w:sz="0" w:space="0" w:color="auto"/>
            <w:bottom w:val="none" w:sz="0" w:space="0" w:color="auto"/>
            <w:right w:val="none" w:sz="0" w:space="0" w:color="auto"/>
          </w:divBdr>
        </w:div>
        <w:div w:id="110367929">
          <w:marLeft w:val="418"/>
          <w:marRight w:val="0"/>
          <w:marTop w:val="240"/>
          <w:marBottom w:val="0"/>
          <w:divBdr>
            <w:top w:val="none" w:sz="0" w:space="0" w:color="auto"/>
            <w:left w:val="none" w:sz="0" w:space="0" w:color="auto"/>
            <w:bottom w:val="none" w:sz="0" w:space="0" w:color="auto"/>
            <w:right w:val="none" w:sz="0" w:space="0" w:color="auto"/>
          </w:divBdr>
        </w:div>
        <w:div w:id="318966744">
          <w:marLeft w:val="418"/>
          <w:marRight w:val="0"/>
          <w:marTop w:val="240"/>
          <w:marBottom w:val="0"/>
          <w:divBdr>
            <w:top w:val="none" w:sz="0" w:space="0" w:color="auto"/>
            <w:left w:val="none" w:sz="0" w:space="0" w:color="auto"/>
            <w:bottom w:val="none" w:sz="0" w:space="0" w:color="auto"/>
            <w:right w:val="none" w:sz="0" w:space="0" w:color="auto"/>
          </w:divBdr>
        </w:div>
      </w:divsChild>
    </w:div>
    <w:div w:id="1769233553">
      <w:bodyDiv w:val="1"/>
      <w:marLeft w:val="0"/>
      <w:marRight w:val="0"/>
      <w:marTop w:val="0"/>
      <w:marBottom w:val="0"/>
      <w:divBdr>
        <w:top w:val="none" w:sz="0" w:space="0" w:color="auto"/>
        <w:left w:val="none" w:sz="0" w:space="0" w:color="auto"/>
        <w:bottom w:val="none" w:sz="0" w:space="0" w:color="auto"/>
        <w:right w:val="none" w:sz="0" w:space="0" w:color="auto"/>
      </w:divBdr>
    </w:div>
    <w:div w:id="1854371462">
      <w:bodyDiv w:val="1"/>
      <w:marLeft w:val="0"/>
      <w:marRight w:val="0"/>
      <w:marTop w:val="0"/>
      <w:marBottom w:val="0"/>
      <w:divBdr>
        <w:top w:val="none" w:sz="0" w:space="0" w:color="auto"/>
        <w:left w:val="none" w:sz="0" w:space="0" w:color="auto"/>
        <w:bottom w:val="none" w:sz="0" w:space="0" w:color="auto"/>
        <w:right w:val="none" w:sz="0" w:space="0" w:color="auto"/>
      </w:divBdr>
    </w:div>
    <w:div w:id="1882357166">
      <w:bodyDiv w:val="1"/>
      <w:marLeft w:val="0"/>
      <w:marRight w:val="0"/>
      <w:marTop w:val="0"/>
      <w:marBottom w:val="0"/>
      <w:divBdr>
        <w:top w:val="none" w:sz="0" w:space="0" w:color="auto"/>
        <w:left w:val="none" w:sz="0" w:space="0" w:color="auto"/>
        <w:bottom w:val="none" w:sz="0" w:space="0" w:color="auto"/>
        <w:right w:val="none" w:sz="0" w:space="0" w:color="auto"/>
      </w:divBdr>
    </w:div>
    <w:div w:id="1885019320">
      <w:bodyDiv w:val="1"/>
      <w:marLeft w:val="0"/>
      <w:marRight w:val="0"/>
      <w:marTop w:val="0"/>
      <w:marBottom w:val="0"/>
      <w:divBdr>
        <w:top w:val="none" w:sz="0" w:space="0" w:color="auto"/>
        <w:left w:val="none" w:sz="0" w:space="0" w:color="auto"/>
        <w:bottom w:val="none" w:sz="0" w:space="0" w:color="auto"/>
        <w:right w:val="none" w:sz="0" w:space="0" w:color="auto"/>
      </w:divBdr>
    </w:div>
    <w:div w:id="1906910820">
      <w:bodyDiv w:val="1"/>
      <w:marLeft w:val="0"/>
      <w:marRight w:val="0"/>
      <w:marTop w:val="0"/>
      <w:marBottom w:val="0"/>
      <w:divBdr>
        <w:top w:val="none" w:sz="0" w:space="0" w:color="auto"/>
        <w:left w:val="none" w:sz="0" w:space="0" w:color="auto"/>
        <w:bottom w:val="none" w:sz="0" w:space="0" w:color="auto"/>
        <w:right w:val="none" w:sz="0" w:space="0" w:color="auto"/>
      </w:divBdr>
    </w:div>
    <w:div w:id="1914509428">
      <w:bodyDiv w:val="1"/>
      <w:marLeft w:val="0"/>
      <w:marRight w:val="0"/>
      <w:marTop w:val="0"/>
      <w:marBottom w:val="0"/>
      <w:divBdr>
        <w:top w:val="none" w:sz="0" w:space="0" w:color="auto"/>
        <w:left w:val="none" w:sz="0" w:space="0" w:color="auto"/>
        <w:bottom w:val="none" w:sz="0" w:space="0" w:color="auto"/>
        <w:right w:val="none" w:sz="0" w:space="0" w:color="auto"/>
      </w:divBdr>
    </w:div>
    <w:div w:id="1917282595">
      <w:bodyDiv w:val="1"/>
      <w:marLeft w:val="0"/>
      <w:marRight w:val="0"/>
      <w:marTop w:val="0"/>
      <w:marBottom w:val="0"/>
      <w:divBdr>
        <w:top w:val="none" w:sz="0" w:space="0" w:color="auto"/>
        <w:left w:val="none" w:sz="0" w:space="0" w:color="auto"/>
        <w:bottom w:val="none" w:sz="0" w:space="0" w:color="auto"/>
        <w:right w:val="none" w:sz="0" w:space="0" w:color="auto"/>
      </w:divBdr>
    </w:div>
    <w:div w:id="1920603328">
      <w:bodyDiv w:val="1"/>
      <w:marLeft w:val="0"/>
      <w:marRight w:val="0"/>
      <w:marTop w:val="0"/>
      <w:marBottom w:val="0"/>
      <w:divBdr>
        <w:top w:val="none" w:sz="0" w:space="0" w:color="auto"/>
        <w:left w:val="none" w:sz="0" w:space="0" w:color="auto"/>
        <w:bottom w:val="none" w:sz="0" w:space="0" w:color="auto"/>
        <w:right w:val="none" w:sz="0" w:space="0" w:color="auto"/>
      </w:divBdr>
    </w:div>
    <w:div w:id="1962566648">
      <w:bodyDiv w:val="1"/>
      <w:marLeft w:val="0"/>
      <w:marRight w:val="0"/>
      <w:marTop w:val="0"/>
      <w:marBottom w:val="0"/>
      <w:divBdr>
        <w:top w:val="none" w:sz="0" w:space="0" w:color="auto"/>
        <w:left w:val="none" w:sz="0" w:space="0" w:color="auto"/>
        <w:bottom w:val="none" w:sz="0" w:space="0" w:color="auto"/>
        <w:right w:val="none" w:sz="0" w:space="0" w:color="auto"/>
      </w:divBdr>
    </w:div>
    <w:div w:id="1964919512">
      <w:bodyDiv w:val="1"/>
      <w:marLeft w:val="0"/>
      <w:marRight w:val="0"/>
      <w:marTop w:val="0"/>
      <w:marBottom w:val="0"/>
      <w:divBdr>
        <w:top w:val="none" w:sz="0" w:space="0" w:color="auto"/>
        <w:left w:val="none" w:sz="0" w:space="0" w:color="auto"/>
        <w:bottom w:val="none" w:sz="0" w:space="0" w:color="auto"/>
        <w:right w:val="none" w:sz="0" w:space="0" w:color="auto"/>
      </w:divBdr>
    </w:div>
    <w:div w:id="2061586434">
      <w:bodyDiv w:val="1"/>
      <w:marLeft w:val="0"/>
      <w:marRight w:val="0"/>
      <w:marTop w:val="0"/>
      <w:marBottom w:val="0"/>
      <w:divBdr>
        <w:top w:val="none" w:sz="0" w:space="0" w:color="auto"/>
        <w:left w:val="none" w:sz="0" w:space="0" w:color="auto"/>
        <w:bottom w:val="none" w:sz="0" w:space="0" w:color="auto"/>
        <w:right w:val="none" w:sz="0" w:space="0" w:color="auto"/>
      </w:divBdr>
    </w:div>
    <w:div w:id="2072581695">
      <w:bodyDiv w:val="1"/>
      <w:marLeft w:val="0"/>
      <w:marRight w:val="0"/>
      <w:marTop w:val="0"/>
      <w:marBottom w:val="0"/>
      <w:divBdr>
        <w:top w:val="none" w:sz="0" w:space="0" w:color="auto"/>
        <w:left w:val="none" w:sz="0" w:space="0" w:color="auto"/>
        <w:bottom w:val="none" w:sz="0" w:space="0" w:color="auto"/>
        <w:right w:val="none" w:sz="0" w:space="0" w:color="auto"/>
      </w:divBdr>
    </w:div>
    <w:div w:id="2075466474">
      <w:bodyDiv w:val="1"/>
      <w:marLeft w:val="0"/>
      <w:marRight w:val="0"/>
      <w:marTop w:val="0"/>
      <w:marBottom w:val="0"/>
      <w:divBdr>
        <w:top w:val="none" w:sz="0" w:space="0" w:color="auto"/>
        <w:left w:val="none" w:sz="0" w:space="0" w:color="auto"/>
        <w:bottom w:val="none" w:sz="0" w:space="0" w:color="auto"/>
        <w:right w:val="none" w:sz="0" w:space="0" w:color="auto"/>
      </w:divBdr>
    </w:div>
    <w:div w:id="21320922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footer" Target="footer3.xml"/><Relationship Id="rId26" Type="http://schemas.openxmlformats.org/officeDocument/2006/relationships/hyperlink" Target="http://visualstudiogallery.msdn.microsoft.com/" TargetMode="External"/><Relationship Id="rId39" Type="http://schemas.openxmlformats.org/officeDocument/2006/relationships/hyperlink" Target="http://en.wikipedia.org/wiki/Don't_repeat_yourself" TargetMode="External"/><Relationship Id="rId21" Type="http://schemas.openxmlformats.org/officeDocument/2006/relationships/footer" Target="footer5.xml"/><Relationship Id="rId34" Type="http://schemas.openxmlformats.org/officeDocument/2006/relationships/hyperlink" Target="http://en.wikipedia.org/wiki/Single_responsibility_principle" TargetMode="External"/><Relationship Id="rId42" Type="http://schemas.openxmlformats.org/officeDocument/2006/relationships/image" Target="media/image8.png"/><Relationship Id="rId47" Type="http://schemas.openxmlformats.org/officeDocument/2006/relationships/image" Target="media/image12.png"/><Relationship Id="rId50" Type="http://schemas.openxmlformats.org/officeDocument/2006/relationships/hyperlink" Target="http://msdn.microsoft.com/en-us/library/dd744842.aspx" TargetMode="External"/><Relationship Id="rId55" Type="http://schemas.openxmlformats.org/officeDocument/2006/relationships/image" Target="media/image18.png"/><Relationship Id="rId63" Type="http://schemas.openxmlformats.org/officeDocument/2006/relationships/theme" Target="theme/theme1.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header" Target="header4.xml"/><Relationship Id="rId29" Type="http://schemas.openxmlformats.org/officeDocument/2006/relationships/image" Target="media/image6.png"/><Relationship Id="rId11" Type="http://schemas.openxmlformats.org/officeDocument/2006/relationships/header" Target="header1.xml"/><Relationship Id="rId24" Type="http://schemas.openxmlformats.org/officeDocument/2006/relationships/hyperlink" Target="http://t4-editor.tangible-engineering.com/T4-Editor-Visual-T4-Editing.html" TargetMode="External"/><Relationship Id="rId32" Type="http://schemas.openxmlformats.org/officeDocument/2006/relationships/footer" Target="footer7.xml"/><Relationship Id="rId37" Type="http://schemas.openxmlformats.org/officeDocument/2006/relationships/hyperlink" Target="http://en.wikipedia.org/wiki/Interface_segregation_principle" TargetMode="External"/><Relationship Id="rId40" Type="http://schemas.openxmlformats.org/officeDocument/2006/relationships/hyperlink" Target="http://en.wikipedia.org/wiki/You_ain't_gonna_need_it" TargetMode="External"/><Relationship Id="rId45" Type="http://schemas.openxmlformats.org/officeDocument/2006/relationships/hyperlink" Target="http://msftdbprodsamples.codeplex.com/" TargetMode="External"/><Relationship Id="rId53" Type="http://schemas.openxmlformats.org/officeDocument/2006/relationships/image" Target="media/image16.png"/><Relationship Id="rId58" Type="http://schemas.openxmlformats.org/officeDocument/2006/relationships/image" Target="media/image21.png"/><Relationship Id="rId5" Type="http://schemas.openxmlformats.org/officeDocument/2006/relationships/settings" Target="settings.xml"/><Relationship Id="rId61" Type="http://schemas.openxmlformats.org/officeDocument/2006/relationships/header" Target="header10.xml"/><Relationship Id="rId19" Type="http://schemas.openxmlformats.org/officeDocument/2006/relationships/footer" Target="footer4.xml"/><Relationship Id="rId14" Type="http://schemas.openxmlformats.org/officeDocument/2006/relationships/footer" Target="footer2.xml"/><Relationship Id="rId22" Type="http://schemas.openxmlformats.org/officeDocument/2006/relationships/image" Target="media/image3.png"/><Relationship Id="rId27" Type="http://schemas.openxmlformats.org/officeDocument/2006/relationships/hyperlink" Target="http://ntieref.codeplex.com/" TargetMode="External"/><Relationship Id="rId30" Type="http://schemas.openxmlformats.org/officeDocument/2006/relationships/header" Target="header7.xml"/><Relationship Id="rId35" Type="http://schemas.openxmlformats.org/officeDocument/2006/relationships/hyperlink" Target="http://en.wikipedia.org/wiki/Open/closed_principle" TargetMode="External"/><Relationship Id="rId43" Type="http://schemas.openxmlformats.org/officeDocument/2006/relationships/image" Target="media/image9.png"/><Relationship Id="rId48" Type="http://schemas.openxmlformats.org/officeDocument/2006/relationships/image" Target="media/image13.png"/><Relationship Id="rId56" Type="http://schemas.openxmlformats.org/officeDocument/2006/relationships/image" Target="media/image19.png"/><Relationship Id="rId8" Type="http://schemas.openxmlformats.org/officeDocument/2006/relationships/endnotes" Target="endnotes.xml"/><Relationship Id="rId51" Type="http://schemas.openxmlformats.org/officeDocument/2006/relationships/hyperlink" Target="http://msdn.microsoft.com/en-us/library/cc656912.aspx" TargetMode="External"/><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header" Target="header5.xml"/><Relationship Id="rId25" Type="http://schemas.openxmlformats.org/officeDocument/2006/relationships/image" Target="media/image4.png"/><Relationship Id="rId33" Type="http://schemas.openxmlformats.org/officeDocument/2006/relationships/image" Target="media/image7.png"/><Relationship Id="rId38" Type="http://schemas.openxmlformats.org/officeDocument/2006/relationships/hyperlink" Target="http://en.wikipedia.org/wiki/Dependency_inversion_principle" TargetMode="External"/><Relationship Id="rId46" Type="http://schemas.openxmlformats.org/officeDocument/2006/relationships/image" Target="media/image11.png"/><Relationship Id="rId59" Type="http://schemas.openxmlformats.org/officeDocument/2006/relationships/hyperlink" Target="http://waf.codeplex.com" TargetMode="External"/><Relationship Id="rId20" Type="http://schemas.openxmlformats.org/officeDocument/2006/relationships/header" Target="header6.xml"/><Relationship Id="rId41" Type="http://schemas.openxmlformats.org/officeDocument/2006/relationships/header" Target="header8.xml"/><Relationship Id="rId54" Type="http://schemas.openxmlformats.org/officeDocument/2006/relationships/image" Target="media/image17.png"/><Relationship Id="rId62"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eader" Target="header3.xml"/><Relationship Id="rId23" Type="http://schemas.openxmlformats.org/officeDocument/2006/relationships/hyperlink" Target="http://t4toolbox.codeplex.com/" TargetMode="External"/><Relationship Id="rId28" Type="http://schemas.openxmlformats.org/officeDocument/2006/relationships/image" Target="media/image5.png"/><Relationship Id="rId36" Type="http://schemas.openxmlformats.org/officeDocument/2006/relationships/hyperlink" Target="http://en.wikipedia.org/wiki/Liskov_substitution_principle" TargetMode="External"/><Relationship Id="rId49" Type="http://schemas.openxmlformats.org/officeDocument/2006/relationships/image" Target="media/image14.png"/><Relationship Id="rId57" Type="http://schemas.openxmlformats.org/officeDocument/2006/relationships/image" Target="media/image20.png"/><Relationship Id="rId10" Type="http://schemas.openxmlformats.org/officeDocument/2006/relationships/image" Target="media/image2.png"/><Relationship Id="rId31" Type="http://schemas.openxmlformats.org/officeDocument/2006/relationships/footer" Target="footer6.xml"/><Relationship Id="rId44" Type="http://schemas.openxmlformats.org/officeDocument/2006/relationships/image" Target="media/image10.png"/><Relationship Id="rId52" Type="http://schemas.openxmlformats.org/officeDocument/2006/relationships/image" Target="media/image15.png"/><Relationship Id="rId60" Type="http://schemas.openxmlformats.org/officeDocument/2006/relationships/header" Target="header9.xml"/><Relationship Id="rId4" Type="http://schemas.microsoft.com/office/2007/relationships/stylesWithEffects" Target="stylesWithEffects.xml"/><Relationship Id="rId9"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SA.XSL" StyleName="ASA*">
  <b:Source>
    <b:Tag>Liebhart06</b:Tag>
    <b:SourceType>Book</b:SourceType>
    <b:Guid>{7D41442F-CAB9-4BA1-9761-7737AB172D86}</b:Guid>
    <b:LCID>de-CH</b:LCID>
    <b:Title>Architecture Blueprints. Ein Leitfaden zur Konstruktion von Softwaresystemen mit Java Spring, .NET, ADF, Forms und SOA.</b:Title>
    <b:Year>2006</b:Year>
    <b:Author>
      <b:Author>
        <b:NameList>
          <b:Person>
            <b:Last>Liebhart</b:Last>
            <b:First>Daniel</b:First>
          </b:Person>
          <b:Person>
            <b:Last>Schmutz</b:Last>
            <b:First>Guido</b:First>
          </b:Person>
          <b:Person>
            <b:Last>Lattmann</b:Last>
            <b:First>Marcel</b:First>
          </b:Person>
          <b:Person>
            <b:Last>Heinisch</b:Last>
            <b:First>Markus</b:First>
          </b:Person>
          <b:Person>
            <b:Last>Königs</b:Last>
            <b:First>Michael</b:First>
          </b:Person>
          <b:Person>
            <b:Last>Kölliker</b:Last>
            <b:First>Mischa</b:First>
          </b:Person>
          <b:Person>
            <b:Last>Pakull</b:Last>
            <b:First>Perry</b:First>
          </b:Person>
          <b:Person>
            <b:Last>Welkenbach</b:Last>
            <b:First>Peter</b:First>
          </b:Person>
        </b:NameList>
      </b:Author>
    </b:Author>
    <b:Publisher>Hanser</b:Publisher>
    <b:Edition>2</b:Edition>
    <b:RefOrder>5</b:RefOrder>
  </b:Source>
  <b:Source>
    <b:Tag>Starke09</b:Tag>
    <b:SourceType>Book</b:SourceType>
    <b:Guid>{9BB9693C-17BE-4B47-A6BD-CA75A1F6DD27}</b:Guid>
    <b:Title>Effektive Software-Architekturen. Ein praktischer Leitfaden.</b:Title>
    <b:Year>2009</b:Year>
    <b:Publisher>Hanser</b:Publisher>
    <b:Author>
      <b:Author>
        <b:NameList>
          <b:Person>
            <b:Last>Starke</b:Last>
            <b:First>Gernot</b:First>
          </b:Person>
        </b:NameList>
      </b:Author>
    </b:Author>
    <b:RefOrder>6</b:RefOrder>
  </b:Source>
  <b:Source>
    <b:Tag>Evans03</b:Tag>
    <b:SourceType>Book</b:SourceType>
    <b:Guid>{47E114BF-CF18-4A13-AE0A-EE92A31EFBD1}</b:Guid>
    <b:LCID>en-US</b:LCID>
    <b:Title>Domain-Driven Design. Tackling Complexity in the Heart of Software.</b:Title>
    <b:Year>2003</b:Year>
    <b:Publisher>Addison-Wesley</b:Publisher>
    <b:Author>
      <b:Author>
        <b:NameList>
          <b:Person>
            <b:Last>Evans</b:Last>
            <b:Middle>J.</b:Middle>
            <b:First>Eric</b:First>
          </b:Person>
        </b:NameList>
      </b:Author>
    </b:Author>
    <b:RefOrder>2</b:RefOrder>
  </b:Source>
  <b:Source>
    <b:Tag>Fowler02</b:Tag>
    <b:SourceType>Book</b:SourceType>
    <b:Guid>{25F99299-0C65-4C69-A8FF-32E515C593E4}</b:Guid>
    <b:LCID>en-US</b:LCID>
    <b:Title>Patterns of Enterprise Application Architecture</b:Title>
    <b:Year>2002</b:Year>
    <b:Publisher>Addison-Wesley</b:Publisher>
    <b:Author>
      <b:Author>
        <b:NameList>
          <b:Person>
            <b:Last>Fowler</b:Last>
            <b:First>Martin</b:First>
          </b:Person>
          <b:Person>
            <b:Last>Rice</b:Last>
            <b:First>David</b:First>
          </b:Person>
          <b:Person>
            <b:Last>Foemmel</b:Last>
            <b:First>Matthew</b:First>
          </b:Person>
          <b:Person>
            <b:Last>Hieatt</b:Last>
            <b:First>Edward</b:First>
          </b:Person>
          <b:Person>
            <b:Last>Mee</b:Last>
            <b:First>Robert</b:First>
          </b:Person>
          <b:Person>
            <b:Last>Stafford</b:Last>
            <b:First>Randy</b:First>
          </b:Person>
        </b:NameList>
      </b:Author>
    </b:Author>
    <b:RefOrder>1</b:RefOrder>
  </b:Source>
  <b:Source>
    <b:Tag>FowlerCQRS</b:Tag>
    <b:SourceType>InternetSite</b:SourceType>
    <b:Guid>{AEA0CA7D-7B86-4E53-AC5A-A4AA5639B59F}</b:Guid>
    <b:Title>CQRS</b:Title>
    <b:Year>2011</b:Year>
    <b:Month>July</b:Month>
    <b:Day>14</b:Day>
    <b:YearAccessed>2011</b:YearAccessed>
    <b:MonthAccessed>September</b:MonthAccessed>
    <b:DayAccessed>19</b:DayAccessed>
    <b:URL>http://martinfowler.com/bliki/CQRS.html</b:URL>
    <b:Author>
      <b:Author>
        <b:NameList>
          <b:Person>
            <b:Last>Fowler</b:Last>
            <b:First>Martin</b:First>
          </b:Person>
        </b:NameList>
      </b:Author>
    </b:Author>
    <b:LCID>en-US</b:LCID>
    <b:RefOrder>3</b:RefOrder>
  </b:Source>
  <b:Source>
    <b:Tag>Martin05</b:Tag>
    <b:SourceType>InternetSite</b:SourceType>
    <b:Guid>{5EB34500-C91B-4A9B-9765-DFD31B9F98BB}</b:Guid>
    <b:Title>The Principles of OOD</b:Title>
    <b:Year>2005</b:Year>
    <b:YearAccessed>2011</b:YearAccessed>
    <b:MonthAccessed>11</b:MonthAccessed>
    <b:DayAccessed>22</b:DayAccessed>
    <b:URL>http://butunclebob.com/ArticleS.UncleBob.PrinciplesOfOod</b:URL>
    <b:Author>
      <b:Author>
        <b:NameList>
          <b:Person>
            <b:Last>Martin</b:Last>
            <b:First>Robert</b:First>
            <b:Middle>C.</b:Middle>
          </b:Person>
        </b:NameList>
      </b:Author>
    </b:Author>
    <b:RefOrder>4</b:RefOrder>
  </b:Source>
</b:Sources>
</file>

<file path=customXml/itemProps1.xml><?xml version="1.0" encoding="utf-8"?>
<ds:datastoreItem xmlns:ds="http://schemas.openxmlformats.org/officeDocument/2006/customXml" ds:itemID="{03E8BB41-D795-4C2B-BC26-6E06697FFF5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51</Pages>
  <Words>12359</Words>
  <Characters>70447</Characters>
  <Application>Microsoft Office Word</Application>
  <DocSecurity>0</DocSecurity>
  <Lines>587</Lines>
  <Paragraphs>165</Paragraphs>
  <ScaleCrop>false</ScaleCrop>
  <HeadingPairs>
    <vt:vector size="2" baseType="variant">
      <vt:variant>
        <vt:lpstr>Title</vt:lpstr>
      </vt:variant>
      <vt:variant>
        <vt:i4>1</vt:i4>
      </vt:variant>
    </vt:vector>
  </HeadingPairs>
  <TitlesOfParts>
    <vt:vector size="1" baseType="lpstr">
      <vt:lpstr>N-Tier Entity Framework - User Guide</vt:lpstr>
    </vt:vector>
  </TitlesOfParts>
  <Company>Trivadis AG</Company>
  <LinksUpToDate>false</LinksUpToDate>
  <CharactersWithSpaces>82641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N-Tier Entity Framework - User Guide</dc:title>
  <dc:creator>Christof Senn</dc:creator>
  <cp:lastModifiedBy>Christof Senn</cp:lastModifiedBy>
  <cp:revision>1164</cp:revision>
  <cp:lastPrinted>2012-07-25T15:20:00Z</cp:lastPrinted>
  <dcterms:created xsi:type="dcterms:W3CDTF">2010-11-05T09:46:00Z</dcterms:created>
  <dcterms:modified xsi:type="dcterms:W3CDTF">2013-03-03T05:00:00Z</dcterms:modified>
</cp:coreProperties>
</file>