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67C" w:rsidRDefault="00F0167C" w:rsidP="00F0167C">
      <w:pPr>
        <w:pStyle w:val="Title"/>
        <w:jc w:val="center"/>
      </w:pPr>
      <w:r>
        <w:t>UCMA Cellular Service Walkthrough</w:t>
      </w:r>
    </w:p>
    <w:p w:rsidR="00922A58" w:rsidRDefault="00922A58" w:rsidP="00922A58">
      <w:pPr>
        <w:pStyle w:val="Heading1"/>
        <w:spacing w:before="0"/>
      </w:pPr>
      <w:r>
        <w:t>Overview</w:t>
      </w:r>
    </w:p>
    <w:p w:rsidR="00334708" w:rsidRDefault="00E803C5" w:rsidP="008304A0">
      <w:r>
        <w:t xml:space="preserve">The </w:t>
      </w:r>
      <w:r w:rsidR="00E871B1">
        <w:t xml:space="preserve">UCMA Cellular </w:t>
      </w:r>
      <w:r>
        <w:t xml:space="preserve">Service </w:t>
      </w:r>
      <w:r w:rsidR="00E871B1">
        <w:t>sample demonstrates how the Unified Communications Managed API</w:t>
      </w:r>
      <w:r>
        <w:t xml:space="preserve"> (UCMA</w:t>
      </w:r>
      <w:r w:rsidR="00967FD5">
        <w:t xml:space="preserve">) </w:t>
      </w:r>
      <w:r w:rsidR="007A7B87">
        <w:t>v2</w:t>
      </w:r>
      <w:r w:rsidR="00967FD5">
        <w:t>.0</w:t>
      </w:r>
      <w:r w:rsidR="00E871B1">
        <w:t xml:space="preserve"> can be used to publish and subscribe to the presence of users</w:t>
      </w:r>
      <w:r>
        <w:t>,</w:t>
      </w:r>
      <w:r w:rsidR="00967FD5">
        <w:t xml:space="preserve"> </w:t>
      </w:r>
      <w:r w:rsidR="007A7B87">
        <w:t xml:space="preserve">as well as publish and subscribe to </w:t>
      </w:r>
      <w:r w:rsidR="00E871B1">
        <w:t>custom activities</w:t>
      </w:r>
      <w:r w:rsidR="00967FD5">
        <w:t xml:space="preserve"> and</w:t>
      </w:r>
      <w:r w:rsidR="00E871B1">
        <w:t xml:space="preserve"> custom presence</w:t>
      </w:r>
      <w:r w:rsidR="008B4A7E">
        <w:t xml:space="preserve">. </w:t>
      </w:r>
      <w:r w:rsidR="00E023F6">
        <w:t>The UCMA Cellular Service demonstrates each of these two types of data; it publishes cell phone availability as a custom activity and GPS location as custom presence information. The sample also provides an example of how to leverage WCF to make remote presence calls using HTTP.</w:t>
      </w:r>
    </w:p>
    <w:p w:rsidR="0031243F" w:rsidRDefault="00334708" w:rsidP="0031243F">
      <w:pPr>
        <w:pStyle w:val="Heading2"/>
      </w:pPr>
      <w:r>
        <w:t>Custom Presence</w:t>
      </w:r>
    </w:p>
    <w:p w:rsidR="00334708" w:rsidRDefault="00E35C21" w:rsidP="008304A0">
      <w:pPr>
        <w:rPr>
          <w:color w:val="000000"/>
        </w:rPr>
      </w:pPr>
      <w:r>
        <w:t xml:space="preserve">Office Communications </w:t>
      </w:r>
      <w:r w:rsidR="001C0E95">
        <w:t>Server (</w:t>
      </w:r>
      <w:r>
        <w:t>OCS)</w:t>
      </w:r>
      <w:r w:rsidR="008A264A">
        <w:t xml:space="preserve"> employs an enhanced presence model that aggregates a number of built</w:t>
      </w:r>
      <w:r w:rsidR="007A7B87">
        <w:t>-</w:t>
      </w:r>
      <w:r w:rsidR="008A264A">
        <w:t>in categories of presence data</w:t>
      </w:r>
      <w:r w:rsidR="007A7B87">
        <w:t>.</w:t>
      </w:r>
      <w:r w:rsidR="008A264A">
        <w:t xml:space="preserve"> </w:t>
      </w:r>
      <w:r w:rsidR="007A7B87">
        <w:t>This presence data is</w:t>
      </w:r>
      <w:r w:rsidR="008A264A">
        <w:t xml:space="preserve"> published</w:t>
      </w:r>
      <w:r w:rsidR="005813AA">
        <w:t xml:space="preserve"> by</w:t>
      </w:r>
      <w:r w:rsidR="008A264A">
        <w:t xml:space="preserve"> client endpoints (e.g. Office</w:t>
      </w:r>
      <w:r w:rsidR="005813AA">
        <w:t xml:space="preserve"> Communicator</w:t>
      </w:r>
      <w:r w:rsidR="008A264A">
        <w:t>)</w:t>
      </w:r>
      <w:r w:rsidR="007A7B87">
        <w:t>, which can also subscribe to the presence of other users</w:t>
      </w:r>
      <w:r w:rsidR="008B4A7E">
        <w:t xml:space="preserve">. </w:t>
      </w:r>
      <w:r w:rsidR="005813AA">
        <w:rPr>
          <w:color w:val="000000"/>
        </w:rPr>
        <w:t>The OCS presence pub</w:t>
      </w:r>
      <w:r w:rsidR="007A7B87">
        <w:rPr>
          <w:color w:val="000000"/>
        </w:rPr>
        <w:t>lish</w:t>
      </w:r>
      <w:r w:rsidR="005813AA">
        <w:rPr>
          <w:color w:val="000000"/>
        </w:rPr>
        <w:t>/sub</w:t>
      </w:r>
      <w:r w:rsidR="007A7B87">
        <w:rPr>
          <w:color w:val="000000"/>
        </w:rPr>
        <w:t>scribe</w:t>
      </w:r>
      <w:r w:rsidR="005813AA">
        <w:rPr>
          <w:color w:val="000000"/>
        </w:rPr>
        <w:t xml:space="preserve"> solution also supports custom presence categories that can be leveraged by future custom endpoints for more extensible solutions</w:t>
      </w:r>
      <w:r w:rsidR="008B4A7E">
        <w:rPr>
          <w:color w:val="000000"/>
        </w:rPr>
        <w:t xml:space="preserve">. </w:t>
      </w:r>
      <w:r w:rsidR="00334708">
        <w:rPr>
          <w:color w:val="000000"/>
        </w:rPr>
        <w:t xml:space="preserve">UCMA implements custom presence through the </w:t>
      </w:r>
      <w:r w:rsidR="007A7B87">
        <w:rPr>
          <w:color w:val="000000"/>
        </w:rPr>
        <w:t>&lt;</w:t>
      </w:r>
      <w:hyperlink r:id="rId9" w:history="1">
        <w:r w:rsidR="0031243F" w:rsidRPr="0031243F">
          <w:rPr>
            <w:rStyle w:val="Hyperlink"/>
            <w:color w:val="auto"/>
            <w:u w:val="none"/>
          </w:rPr>
          <w:t>rawCategory</w:t>
        </w:r>
        <w:r w:rsidR="007A7B87">
          <w:rPr>
            <w:rStyle w:val="Hyperlink"/>
            <w:color w:val="auto"/>
            <w:u w:val="none"/>
          </w:rPr>
          <w:t>&gt;</w:t>
        </w:r>
        <w:r w:rsidR="0031243F" w:rsidRPr="0031243F">
          <w:rPr>
            <w:rStyle w:val="Hyperlink"/>
            <w:color w:val="auto"/>
            <w:u w:val="none"/>
          </w:rPr>
          <w:t xml:space="preserve"> </w:t>
        </w:r>
        <w:r w:rsidR="00334708">
          <w:rPr>
            <w:rStyle w:val="Hyperlink"/>
            <w:color w:val="auto"/>
            <w:u w:val="none"/>
          </w:rPr>
          <w:t>e</w:t>
        </w:r>
        <w:r w:rsidR="0031243F" w:rsidRPr="0031243F">
          <w:rPr>
            <w:rStyle w:val="Hyperlink"/>
            <w:color w:val="auto"/>
            <w:u w:val="none"/>
          </w:rPr>
          <w:t>lement</w:t>
        </w:r>
      </w:hyperlink>
      <w:r w:rsidR="008B4A7E">
        <w:t xml:space="preserve">. </w:t>
      </w:r>
      <w:r w:rsidR="007A7B87">
        <w:rPr>
          <w:color w:val="000000"/>
        </w:rPr>
        <w:t>This element has</w:t>
      </w:r>
      <w:r w:rsidR="0031243F" w:rsidRPr="0031243F">
        <w:rPr>
          <w:color w:val="000000"/>
        </w:rPr>
        <w:t xml:space="preserve"> attributes </w:t>
      </w:r>
      <w:r w:rsidR="007A7B87">
        <w:rPr>
          <w:color w:val="000000"/>
        </w:rPr>
        <w:t>which define</w:t>
      </w:r>
      <w:r w:rsidR="007A7B87" w:rsidRPr="0031243F">
        <w:rPr>
          <w:color w:val="000000"/>
        </w:rPr>
        <w:t xml:space="preserve"> </w:t>
      </w:r>
      <w:r w:rsidR="0031243F" w:rsidRPr="0031243F">
        <w:rPr>
          <w:color w:val="000000"/>
        </w:rPr>
        <w:t xml:space="preserve">name, schema location, version, container membership, lifetime, and other </w:t>
      </w:r>
      <w:r w:rsidR="007A7B87">
        <w:rPr>
          <w:color w:val="000000"/>
        </w:rPr>
        <w:t>properties.</w:t>
      </w:r>
      <w:r w:rsidR="0031243F" w:rsidRPr="0031243F">
        <w:rPr>
          <w:color w:val="000000"/>
        </w:rPr>
        <w:t xml:space="preserve"> </w:t>
      </w:r>
      <w:r w:rsidR="007A7B87">
        <w:rPr>
          <w:color w:val="000000"/>
        </w:rPr>
        <w:t>It also contains</w:t>
      </w:r>
      <w:r w:rsidR="007A7B87" w:rsidRPr="0031243F">
        <w:rPr>
          <w:color w:val="000000"/>
        </w:rPr>
        <w:t xml:space="preserve"> </w:t>
      </w:r>
      <w:r w:rsidR="0031243F" w:rsidRPr="0031243F">
        <w:rPr>
          <w:color w:val="000000"/>
        </w:rPr>
        <w:t xml:space="preserve">a child element </w:t>
      </w:r>
      <w:r w:rsidR="007A7B87">
        <w:rPr>
          <w:color w:val="000000"/>
        </w:rPr>
        <w:t>with</w:t>
      </w:r>
      <w:r w:rsidR="0031243F" w:rsidRPr="0031243F">
        <w:rPr>
          <w:color w:val="000000"/>
        </w:rPr>
        <w:t xml:space="preserve"> </w:t>
      </w:r>
      <w:r w:rsidR="005813AA">
        <w:rPr>
          <w:color w:val="000000"/>
        </w:rPr>
        <w:t xml:space="preserve">an </w:t>
      </w:r>
      <w:r w:rsidR="0031243F" w:rsidRPr="0031243F">
        <w:rPr>
          <w:color w:val="000000"/>
        </w:rPr>
        <w:t>XML</w:t>
      </w:r>
      <w:r w:rsidR="005813AA">
        <w:rPr>
          <w:color w:val="000000"/>
        </w:rPr>
        <w:t xml:space="preserve"> string </w:t>
      </w:r>
      <w:r w:rsidR="0031243F" w:rsidRPr="0031243F">
        <w:rPr>
          <w:color w:val="000000"/>
        </w:rPr>
        <w:t xml:space="preserve">that conforms to </w:t>
      </w:r>
      <w:r w:rsidR="005813AA">
        <w:rPr>
          <w:color w:val="000000"/>
        </w:rPr>
        <w:t>the defined schema location</w:t>
      </w:r>
      <w:r w:rsidR="0031243F" w:rsidRPr="0031243F">
        <w:rPr>
          <w:color w:val="000000"/>
        </w:rPr>
        <w:t>.</w:t>
      </w:r>
      <w:r>
        <w:rPr>
          <w:color w:val="000000"/>
        </w:rPr>
        <w:t xml:space="preserve"> </w:t>
      </w:r>
      <w:r w:rsidR="0031243F" w:rsidRPr="0031243F">
        <w:rPr>
          <w:color w:val="000000"/>
        </w:rPr>
        <w:t xml:space="preserve">This design </w:t>
      </w:r>
      <w:r w:rsidR="005813AA">
        <w:rPr>
          <w:color w:val="000000"/>
        </w:rPr>
        <w:t>empowers</w:t>
      </w:r>
      <w:r w:rsidR="0031243F" w:rsidRPr="0031243F">
        <w:rPr>
          <w:color w:val="000000"/>
        </w:rPr>
        <w:t xml:space="preserve"> </w:t>
      </w:r>
      <w:r w:rsidR="005813AA">
        <w:rPr>
          <w:color w:val="000000"/>
        </w:rPr>
        <w:t>a</w:t>
      </w:r>
      <w:r w:rsidR="0031243F" w:rsidRPr="0031243F">
        <w:rPr>
          <w:color w:val="000000"/>
        </w:rPr>
        <w:t xml:space="preserve"> custom </w:t>
      </w:r>
      <w:r w:rsidR="005813AA">
        <w:rPr>
          <w:color w:val="000000"/>
        </w:rPr>
        <w:t>UCMA</w:t>
      </w:r>
      <w:r w:rsidR="0031243F" w:rsidRPr="0031243F">
        <w:rPr>
          <w:color w:val="000000"/>
        </w:rPr>
        <w:t xml:space="preserve"> </w:t>
      </w:r>
      <w:r w:rsidR="00334708">
        <w:rPr>
          <w:color w:val="000000"/>
        </w:rPr>
        <w:t>c</w:t>
      </w:r>
      <w:r w:rsidR="0031243F" w:rsidRPr="0031243F">
        <w:rPr>
          <w:color w:val="000000"/>
        </w:rPr>
        <w:t>lient</w:t>
      </w:r>
      <w:r w:rsidR="005813AA">
        <w:rPr>
          <w:color w:val="000000"/>
        </w:rPr>
        <w:t xml:space="preserve"> with</w:t>
      </w:r>
      <w:r w:rsidR="0031243F" w:rsidRPr="0031243F">
        <w:rPr>
          <w:color w:val="000000"/>
        </w:rPr>
        <w:t xml:space="preserve"> the ability to publish</w:t>
      </w:r>
      <w:r w:rsidR="005813AA">
        <w:rPr>
          <w:color w:val="000000"/>
        </w:rPr>
        <w:t xml:space="preserve"> and subscribe to</w:t>
      </w:r>
      <w:r w:rsidR="0031243F" w:rsidRPr="0031243F">
        <w:rPr>
          <w:color w:val="000000"/>
        </w:rPr>
        <w:t xml:space="preserve"> any information that can be serialized into XML</w:t>
      </w:r>
      <w:r w:rsidR="006151BA">
        <w:rPr>
          <w:color w:val="000000"/>
        </w:rPr>
        <w:t xml:space="preserve">. </w:t>
      </w:r>
    </w:p>
    <w:p w:rsidR="0031243F" w:rsidRDefault="00334708" w:rsidP="0031243F">
      <w:pPr>
        <w:pStyle w:val="Heading2"/>
      </w:pPr>
      <w:r>
        <w:t>Custom Activity</w:t>
      </w:r>
    </w:p>
    <w:p w:rsidR="00334708" w:rsidRDefault="006151BA" w:rsidP="008304A0">
      <w:pPr>
        <w:rPr>
          <w:color w:val="000000"/>
        </w:rPr>
      </w:pPr>
      <w:r>
        <w:rPr>
          <w:color w:val="000000"/>
        </w:rPr>
        <w:t>Some of the built in presence</w:t>
      </w:r>
      <w:r w:rsidR="00526F76">
        <w:rPr>
          <w:color w:val="000000"/>
        </w:rPr>
        <w:t xml:space="preserve"> categories have</w:t>
      </w:r>
      <w:r>
        <w:rPr>
          <w:color w:val="000000"/>
        </w:rPr>
        <w:t xml:space="preserve"> associated token strings (e.g.</w:t>
      </w:r>
      <w:r w:rsidR="007A7B87">
        <w:rPr>
          <w:color w:val="000000"/>
        </w:rPr>
        <w:t>,</w:t>
      </w:r>
      <w:r>
        <w:rPr>
          <w:color w:val="000000"/>
        </w:rPr>
        <w:t xml:space="preserve"> Available</w:t>
      </w:r>
      <w:r w:rsidR="007A7B87">
        <w:rPr>
          <w:color w:val="000000"/>
        </w:rPr>
        <w:t>,</w:t>
      </w:r>
      <w:r>
        <w:rPr>
          <w:color w:val="000000"/>
        </w:rPr>
        <w:t xml:space="preserve"> Busy), which are known as activity messages. OCS supports publishing custom token strings</w:t>
      </w:r>
      <w:r w:rsidR="007A7B87">
        <w:rPr>
          <w:color w:val="000000"/>
        </w:rPr>
        <w:t xml:space="preserve"> (known as “custom activities”)</w:t>
      </w:r>
      <w:r>
        <w:rPr>
          <w:color w:val="000000"/>
        </w:rPr>
        <w:t xml:space="preserve"> </w:t>
      </w:r>
      <w:r w:rsidR="007A7B87">
        <w:rPr>
          <w:color w:val="000000"/>
        </w:rPr>
        <w:t xml:space="preserve">in conjunction </w:t>
      </w:r>
      <w:r>
        <w:rPr>
          <w:color w:val="000000"/>
        </w:rPr>
        <w:t xml:space="preserve">with presence </w:t>
      </w:r>
      <w:r w:rsidR="007A7B87">
        <w:rPr>
          <w:color w:val="000000"/>
        </w:rPr>
        <w:t>information</w:t>
      </w:r>
      <w:r>
        <w:rPr>
          <w:color w:val="000000"/>
        </w:rPr>
        <w:t>.</w:t>
      </w:r>
      <w:r w:rsidR="001C0E95">
        <w:rPr>
          <w:color w:val="000000"/>
        </w:rPr>
        <w:t xml:space="preserve"> </w:t>
      </w:r>
    </w:p>
    <w:p w:rsidR="00563859" w:rsidRDefault="00E023F6" w:rsidP="00563859">
      <w:pPr>
        <w:pStyle w:val="Heading2"/>
      </w:pPr>
      <w:r>
        <w:t>Solution Components</w:t>
      </w:r>
    </w:p>
    <w:p w:rsidR="00967FD5" w:rsidRDefault="008304A0" w:rsidP="008304A0">
      <w:r>
        <w:t xml:space="preserve">This sample </w:t>
      </w:r>
      <w:r w:rsidR="00E63787">
        <w:t xml:space="preserve">solution </w:t>
      </w:r>
      <w:r>
        <w:t>has two components</w:t>
      </w:r>
      <w:r w:rsidR="008B4A7E">
        <w:t xml:space="preserve">. </w:t>
      </w:r>
      <w:r w:rsidR="001F025E">
        <w:t xml:space="preserve">The </w:t>
      </w:r>
      <w:r>
        <w:t xml:space="preserve">PubSub </w:t>
      </w:r>
      <w:r w:rsidR="00E803C5">
        <w:t>service</w:t>
      </w:r>
      <w:r w:rsidR="001F025E">
        <w:t xml:space="preserve"> exposes </w:t>
      </w:r>
      <w:r w:rsidR="00AD5541">
        <w:t>methods for publishing presence and subscribing to presence</w:t>
      </w:r>
      <w:r w:rsidR="001F025E">
        <w:t xml:space="preserve"> over HTTP</w:t>
      </w:r>
      <w:r w:rsidR="008B4A7E">
        <w:t xml:space="preserve">. </w:t>
      </w:r>
      <w:r w:rsidR="001F025E">
        <w:t xml:space="preserve">The </w:t>
      </w:r>
      <w:r>
        <w:t xml:space="preserve">PubSub </w:t>
      </w:r>
      <w:r w:rsidR="00E803C5">
        <w:t>c</w:t>
      </w:r>
      <w:r>
        <w:t>lient</w:t>
      </w:r>
      <w:r w:rsidR="001F025E">
        <w:t xml:space="preserve"> can be used to demonstrate and test the PubSub service.</w:t>
      </w:r>
    </w:p>
    <w:p w:rsidR="00B740DF" w:rsidRDefault="00B740DF" w:rsidP="00B740DF"/>
    <w:p w:rsidR="00000000" w:rsidRDefault="008B4A7E">
      <w:pPr>
        <w:tabs>
          <w:tab w:val="left" w:pos="3000"/>
        </w:tabs>
        <w:jc w:val="center"/>
      </w:pPr>
      <w:r>
        <w:object w:dxaOrig="7268" w:dyaOrig="2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75pt;height:113.25pt" o:ole="">
            <v:imagedata r:id="rId10" o:title=""/>
          </v:shape>
          <o:OLEObject Type="Embed" ProgID="Visio.Drawing.11" ShapeID="_x0000_i1025" DrawAspect="Content" ObjectID="_1294731273" r:id="rId11"/>
        </w:object>
      </w:r>
    </w:p>
    <w:p w:rsidR="00B740DF" w:rsidRDefault="00B740DF" w:rsidP="008304A0"/>
    <w:p w:rsidR="0031243F" w:rsidRDefault="00334708" w:rsidP="0031243F">
      <w:pPr>
        <w:pStyle w:val="Heading2"/>
      </w:pPr>
      <w:r>
        <w:lastRenderedPageBreak/>
        <w:t>PubSub Service</w:t>
      </w:r>
    </w:p>
    <w:p w:rsidR="008B4A7E" w:rsidRDefault="00E803C5" w:rsidP="008304A0">
      <w:r>
        <w:t xml:space="preserve">The </w:t>
      </w:r>
      <w:r w:rsidR="008304A0">
        <w:t xml:space="preserve">PubSub </w:t>
      </w:r>
      <w:r w:rsidR="00967FD5">
        <w:t xml:space="preserve">service is </w:t>
      </w:r>
      <w:r w:rsidR="008304A0">
        <w:t>a W</w:t>
      </w:r>
      <w:r w:rsidR="00967FD5">
        <w:t>indows Communication Foundation (WCF)</w:t>
      </w:r>
      <w:r w:rsidR="008304A0">
        <w:t xml:space="preserve"> service</w:t>
      </w:r>
      <w:r w:rsidR="000262F8">
        <w:t xml:space="preserve"> that </w:t>
      </w:r>
      <w:r w:rsidR="008B4A7E">
        <w:t xml:space="preserve">exposes methods for publishing presence and subscribing to presence. </w:t>
      </w:r>
      <w:r w:rsidR="000262F8">
        <w:t>On startup</w:t>
      </w:r>
      <w:r w:rsidR="001A2625">
        <w:t>,</w:t>
      </w:r>
      <w:r w:rsidR="000262F8">
        <w:t xml:space="preserve"> it registers a list of user endpoints representing a </w:t>
      </w:r>
      <w:r w:rsidR="00A150F3">
        <w:t>defined number of users</w:t>
      </w:r>
      <w:r w:rsidR="008B4A7E">
        <w:t xml:space="preserve">. </w:t>
      </w:r>
    </w:p>
    <w:p w:rsidR="008B4A7E" w:rsidRDefault="008B4A7E" w:rsidP="008304A0"/>
    <w:p w:rsidR="00F4710E" w:rsidRDefault="001A2625" w:rsidP="008304A0">
      <w:r>
        <w:t xml:space="preserve">Functionally, </w:t>
      </w:r>
      <w:r>
        <w:t xml:space="preserve">the solution exposes an external interface </w:t>
      </w:r>
      <w:r w:rsidR="008B4A7E">
        <w:t>which allows</w:t>
      </w:r>
      <w:r>
        <w:t xml:space="preserve"> cellular companies to publish the cellular activity of a target user</w:t>
      </w:r>
      <w:r w:rsidR="008B4A7E">
        <w:t>,</w:t>
      </w:r>
      <w:r>
        <w:t xml:space="preserve"> along with their GPS location</w:t>
      </w:r>
      <w:r w:rsidR="008B4A7E">
        <w:t>,</w:t>
      </w:r>
      <w:r>
        <w:t xml:space="preserve"> as custom presence</w:t>
      </w:r>
      <w:r w:rsidR="008B4A7E">
        <w:t xml:space="preserve"> information</w:t>
      </w:r>
      <w:r>
        <w:t>.</w:t>
      </w:r>
      <w:r w:rsidRPr="001A2625">
        <w:t xml:space="preserve"> </w:t>
      </w:r>
      <w:r>
        <w:t>The service also subscribes to the presence of all target users</w:t>
      </w:r>
      <w:r w:rsidR="008B4A7E">
        <w:t>.</w:t>
      </w:r>
      <w:r>
        <w:t xml:space="preserve"> </w:t>
      </w:r>
      <w:r w:rsidR="008B4A7E">
        <w:t>I</w:t>
      </w:r>
      <w:r>
        <w:t xml:space="preserve">f </w:t>
      </w:r>
      <w:r w:rsidR="008B4A7E">
        <w:t>the user is</w:t>
      </w:r>
      <w:r>
        <w:t xml:space="preserve"> away or offline and </w:t>
      </w:r>
      <w:r w:rsidR="008B4A7E">
        <w:t>he or she</w:t>
      </w:r>
      <w:r>
        <w:t xml:space="preserve"> receive</w:t>
      </w:r>
      <w:r w:rsidR="008B4A7E">
        <w:t xml:space="preserve">s </w:t>
      </w:r>
      <w:r>
        <w:t>an instant message</w:t>
      </w:r>
      <w:r w:rsidR="008B4A7E">
        <w:t>,</w:t>
      </w:r>
      <w:r>
        <w:t xml:space="preserve"> </w:t>
      </w:r>
      <w:r w:rsidR="008B4A7E">
        <w:t xml:space="preserve">the </w:t>
      </w:r>
      <w:r>
        <w:t xml:space="preserve">service will intercept that </w:t>
      </w:r>
      <w:r w:rsidR="008B4A7E">
        <w:t>the message</w:t>
      </w:r>
      <w:r>
        <w:t xml:space="preserve"> and </w:t>
      </w:r>
      <w:r w:rsidR="008B4A7E">
        <w:t>forward it as</w:t>
      </w:r>
      <w:r>
        <w:t xml:space="preserve"> a text message to the target user (</w:t>
      </w:r>
      <w:r w:rsidR="008B4A7E">
        <w:t>by sending</w:t>
      </w:r>
      <w:r>
        <w:t xml:space="preserve"> an email to the user’s SMS gateway address).</w:t>
      </w:r>
    </w:p>
    <w:p w:rsidR="00000000" w:rsidRDefault="00032B6A">
      <w:pPr>
        <w:pStyle w:val="Heading3"/>
      </w:pPr>
      <w:r>
        <w:t>Presence Containers</w:t>
      </w:r>
    </w:p>
    <w:p w:rsidR="00032B6A" w:rsidRDefault="00F4710E" w:rsidP="00032B6A">
      <w:r>
        <w:t xml:space="preserve">The enhanced presence model in Office Communications Server uses “presence containers” to organize the information that is available to users with varying levels of access. Containers are essentially objects into which clients can publish presence data. </w:t>
      </w:r>
      <w:r w:rsidRPr="00D520DF">
        <w:t>E</w:t>
      </w:r>
      <w:r>
        <w:t>ach container holds the information that is provided to users with a certain level of access. Each user can assign other users or groups of users to specific containers, to specify the presence data to which they have access.</w:t>
      </w:r>
    </w:p>
    <w:p w:rsidR="00F4710E" w:rsidRDefault="00F4710E" w:rsidP="00F4710E"/>
    <w:p w:rsidR="00032B6A" w:rsidRDefault="00F4710E" w:rsidP="008304A0">
      <w:r>
        <w:t>The PubSub service publishes its custom presence information into the container with the ID of 200. As a result, all users who are members of that container will be able to see the target user’s presence. In this case, 200</w:t>
      </w:r>
      <w:r w:rsidR="00E023F6">
        <w:t xml:space="preserve"> </w:t>
      </w:r>
      <w:r>
        <w:t xml:space="preserve">is the “company” level container. </w:t>
      </w:r>
    </w:p>
    <w:p w:rsidR="00000000" w:rsidRDefault="00032B6A">
      <w:pPr>
        <w:pStyle w:val="Heading3"/>
      </w:pPr>
      <w:r>
        <w:t>Application Trusting</w:t>
      </w:r>
    </w:p>
    <w:p w:rsidR="001A2625" w:rsidRDefault="008B4A7E" w:rsidP="008304A0">
      <w:r>
        <w:t>Instead of storing users’ credentials, which would create a security problem</w:t>
      </w:r>
      <w:r w:rsidR="00EE2217">
        <w:t xml:space="preserve">, this solution </w:t>
      </w:r>
      <w:r>
        <w:t>uses</w:t>
      </w:r>
      <w:r w:rsidR="00EE2217">
        <w:t xml:space="preserve"> OCS application trusting</w:t>
      </w:r>
      <w:r>
        <w:t xml:space="preserve">. </w:t>
      </w:r>
      <w:r w:rsidR="00EE2217">
        <w:t>Through a server</w:t>
      </w:r>
      <w:r>
        <w:t>-</w:t>
      </w:r>
      <w:r w:rsidR="00EE2217">
        <w:t xml:space="preserve">side configuration, this security feature allows </w:t>
      </w:r>
      <w:r>
        <w:t xml:space="preserve">the service to start </w:t>
      </w:r>
      <w:r w:rsidR="00EE2217">
        <w:t xml:space="preserve">user endpoints without user authentication assuming the connection is coming from a known </w:t>
      </w:r>
      <w:r>
        <w:t>fully qualified domain name</w:t>
      </w:r>
      <w:r w:rsidR="00EE2217">
        <w:t xml:space="preserve"> (FQDN).</w:t>
      </w:r>
    </w:p>
    <w:p w:rsidR="00EE2217" w:rsidRDefault="00EE2217" w:rsidP="008304A0">
      <w:pPr>
        <w:rPr>
          <w:b/>
        </w:rPr>
      </w:pPr>
    </w:p>
    <w:p w:rsidR="00032B6A" w:rsidRDefault="00EE2217" w:rsidP="008304A0">
      <w:r>
        <w:rPr>
          <w:b/>
        </w:rPr>
        <w:t>Important note</w:t>
      </w:r>
      <w:r>
        <w:t>: This solution poses an obvious security risk in its current state assuming no additional protection is provided</w:t>
      </w:r>
      <w:r w:rsidR="008B4A7E">
        <w:t xml:space="preserve">. A real implementation of this service would </w:t>
      </w:r>
      <w:r w:rsidR="00F97167">
        <w:t>need</w:t>
      </w:r>
      <w:r w:rsidR="008B4A7E">
        <w:t xml:space="preserve"> to use proper security measures</w:t>
      </w:r>
      <w:r>
        <w:t xml:space="preserve"> to </w:t>
      </w:r>
      <w:r w:rsidR="00F97167">
        <w:t>prevent</w:t>
      </w:r>
      <w:r>
        <w:t xml:space="preserve"> malicious or accidental use of a</w:t>
      </w:r>
      <w:r w:rsidR="00F97167">
        <w:t>nother</w:t>
      </w:r>
      <w:r>
        <w:t xml:space="preserve"> user</w:t>
      </w:r>
      <w:r w:rsidR="00F97167">
        <w:t>’</w:t>
      </w:r>
      <w:r>
        <w:t>s account</w:t>
      </w:r>
      <w:r w:rsidR="008B4A7E">
        <w:t xml:space="preserve">. </w:t>
      </w:r>
      <w:r w:rsidR="001C263D">
        <w:t>Providing these security measures is beyond the scope of this sample.</w:t>
      </w:r>
    </w:p>
    <w:p w:rsidR="00000000" w:rsidRDefault="00032B6A">
      <w:pPr>
        <w:pStyle w:val="Heading3"/>
      </w:pPr>
      <w:r>
        <w:t>Publishing Cellular Presence</w:t>
      </w:r>
    </w:p>
    <w:p w:rsidR="00032B6A" w:rsidRPr="00032B6A" w:rsidRDefault="00032B6A" w:rsidP="00032B6A">
      <w:pPr>
        <w:rPr>
          <w:rFonts w:cs="Courier New"/>
          <w:noProof/>
        </w:rPr>
      </w:pPr>
      <w:r w:rsidRPr="0031243F">
        <w:rPr>
          <w:rFonts w:cs="Courier New"/>
          <w:noProof/>
        </w:rPr>
        <w:t>A cellular company can invoke the PubSub service to publish a user</w:t>
      </w:r>
      <w:r>
        <w:rPr>
          <w:rFonts w:cs="Courier New"/>
          <w:noProof/>
        </w:rPr>
        <w:t>’</w:t>
      </w:r>
      <w:r w:rsidRPr="0031243F">
        <w:rPr>
          <w:rFonts w:cs="Courier New"/>
          <w:noProof/>
        </w:rPr>
        <w:t>s cell presence as “On Hook” or “Off Hook</w:t>
      </w:r>
      <w:r>
        <w:rPr>
          <w:rFonts w:cs="Courier New"/>
          <w:noProof/>
        </w:rPr>
        <w:t>.</w:t>
      </w:r>
      <w:r w:rsidRPr="0031243F">
        <w:rPr>
          <w:rFonts w:cs="Courier New"/>
          <w:noProof/>
        </w:rPr>
        <w:t>”</w:t>
      </w:r>
      <w:r>
        <w:rPr>
          <w:rFonts w:cs="Courier New"/>
          <w:noProof/>
        </w:rPr>
        <w:t xml:space="preserve"> </w:t>
      </w:r>
      <w:r w:rsidRPr="0031243F">
        <w:rPr>
          <w:rFonts w:cs="Courier New"/>
          <w:noProof/>
        </w:rPr>
        <w:t>The service will validat</w:t>
      </w:r>
      <w:r>
        <w:t>e the target user’s SIP URI by comparing the SIP URI to the one stored in the Config.xml. (In a real implementation of this sample, this validation would be performed by an external system, such as Active Directory.) The PubSub service then publishes the phone state of the user as Available or Busy b</w:t>
      </w:r>
      <w:r w:rsidRPr="00F4710E">
        <w:t>a</w:t>
      </w:r>
      <w:r>
        <w:t>sed on the cellular provider’s OnHook or OffHook value. If a custom message is provided, then the service will publish it as a custom activity.</w:t>
      </w:r>
    </w:p>
    <w:p w:rsidR="00032B6A" w:rsidRDefault="00032B6A" w:rsidP="008304A0"/>
    <w:p w:rsidR="0031243F" w:rsidRDefault="00334708" w:rsidP="0031243F">
      <w:pPr>
        <w:pStyle w:val="Heading2"/>
      </w:pPr>
      <w:r>
        <w:lastRenderedPageBreak/>
        <w:t>PubSub Client</w:t>
      </w:r>
    </w:p>
    <w:p w:rsidR="003C11AA" w:rsidRDefault="00024ABB" w:rsidP="003C11AA">
      <w:r>
        <w:t xml:space="preserve">The </w:t>
      </w:r>
      <w:r w:rsidR="00A150F3">
        <w:t xml:space="preserve">PubSub </w:t>
      </w:r>
      <w:r w:rsidR="003C11AA">
        <w:t>c</w:t>
      </w:r>
      <w:r w:rsidR="00A150F3">
        <w:t xml:space="preserve">lient is a </w:t>
      </w:r>
      <w:r>
        <w:t>Win</w:t>
      </w:r>
      <w:r w:rsidR="00F97167">
        <w:t>F</w:t>
      </w:r>
      <w:r>
        <w:t>orm</w:t>
      </w:r>
      <w:r w:rsidR="00F97167">
        <w:t>s</w:t>
      </w:r>
      <w:r>
        <w:t xml:space="preserve"> </w:t>
      </w:r>
      <w:r w:rsidR="001C263D">
        <w:t xml:space="preserve">test </w:t>
      </w:r>
      <w:r w:rsidR="00A150F3">
        <w:t xml:space="preserve">application </w:t>
      </w:r>
      <w:r w:rsidR="00F97167">
        <w:t xml:space="preserve">that </w:t>
      </w:r>
      <w:r w:rsidR="003C11AA">
        <w:t>allows manual entry of the cell presence and GPS location information that cellular companies would theoretically publish to the service</w:t>
      </w:r>
      <w:r w:rsidR="00A150F3">
        <w:t>.</w:t>
      </w:r>
      <w:r w:rsidR="003C11AA">
        <w:t xml:space="preserve"> The PubSub client takes a GPS statement in NMEA format and the SIP URI of a target user, and publishes the GPS location of the user as custom presence information. (For more details on the NMEA format visit </w:t>
      </w:r>
      <w:hyperlink r:id="rId12" w:history="1">
        <w:r w:rsidR="003C11AA" w:rsidRPr="00211A25">
          <w:rPr>
            <w:rStyle w:val="Hyperlink"/>
          </w:rPr>
          <w:t>http://www.gpsinformation.org/dale/nmea.htm</w:t>
        </w:r>
      </w:hyperlink>
      <w:r w:rsidR="003C11AA">
        <w:t>.)</w:t>
      </w:r>
    </w:p>
    <w:p w:rsidR="003C11AA" w:rsidRDefault="003C11AA" w:rsidP="008304A0"/>
    <w:p w:rsidR="003C11AA" w:rsidRDefault="003C11AA" w:rsidP="008304A0">
      <w:r>
        <w:t>The client publishes this information to a custom presence category, which needs to be registered on the OCS server ahead of time (instructions for doing this are below). Once the custom presence category is registered, OCS publishes the custom presence category just as it does for the built-in presence categories.</w:t>
      </w:r>
    </w:p>
    <w:p w:rsidR="003C11AA" w:rsidRDefault="003C11AA" w:rsidP="003C11AA"/>
    <w:p w:rsidR="003C11AA" w:rsidRDefault="003C11AA" w:rsidP="003C11AA">
      <w:r>
        <w:t xml:space="preserve">Because Office Communicator does not subscribe to custom presence categories, the PubSub client demonstrates this functionality by subscribing to the GPS custom presence information of all target users and displaying it in a list. </w:t>
      </w:r>
    </w:p>
    <w:p w:rsidR="00786FC9" w:rsidRDefault="00786FC9" w:rsidP="003C11AA"/>
    <w:p w:rsidR="00000000" w:rsidRDefault="00563859">
      <w:pPr>
        <w:pBdr>
          <w:top w:val="single" w:sz="4" w:space="1" w:color="auto"/>
          <w:left w:val="single" w:sz="4" w:space="4" w:color="auto"/>
          <w:bottom w:val="single" w:sz="4" w:space="1" w:color="auto"/>
          <w:right w:val="single" w:sz="4" w:space="4" w:color="auto"/>
        </w:pBdr>
        <w:shd w:val="clear" w:color="auto" w:fill="D9D9D9" w:themeFill="background1" w:themeFillShade="D9"/>
        <w:rPr>
          <w:b/>
          <w:sz w:val="28"/>
          <w:szCs w:val="28"/>
        </w:rPr>
      </w:pPr>
      <w:r w:rsidRPr="00563859">
        <w:rPr>
          <w:b/>
          <w:sz w:val="28"/>
          <w:szCs w:val="28"/>
        </w:rPr>
        <w:t>NOTE!</w:t>
      </w:r>
    </w:p>
    <w:p w:rsidR="00000000" w:rsidRDefault="00786FC9">
      <w:pPr>
        <w:pBdr>
          <w:top w:val="single" w:sz="4" w:space="1" w:color="auto"/>
          <w:left w:val="single" w:sz="4" w:space="4" w:color="auto"/>
          <w:bottom w:val="single" w:sz="4" w:space="1" w:color="auto"/>
          <w:right w:val="single" w:sz="4" w:space="4" w:color="auto"/>
        </w:pBdr>
        <w:shd w:val="clear" w:color="auto" w:fill="D9D9D9" w:themeFill="background1" w:themeFillShade="D9"/>
      </w:pPr>
      <w:r>
        <w:t>To implement a proper client application to subscribe to these custom presence categories, you would not ordinarily use UCMA, which is a server-side product. We have used it to implement this test client for simplicity, but other approaches would be more appropriate for a production environment.</w:t>
      </w:r>
    </w:p>
    <w:p w:rsidR="00E65C20" w:rsidRDefault="00E65C20" w:rsidP="008304A0">
      <w:pPr>
        <w:rPr>
          <w:b/>
          <w:color w:val="1F497D" w:themeColor="text2"/>
          <w:sz w:val="26"/>
          <w:szCs w:val="26"/>
        </w:rPr>
      </w:pPr>
    </w:p>
    <w:p w:rsidR="00922A58" w:rsidRDefault="00922A58" w:rsidP="00922A58">
      <w:pPr>
        <w:pStyle w:val="Heading1"/>
        <w:spacing w:before="0"/>
      </w:pPr>
      <w:r>
        <w:t>Prerequisite</w:t>
      </w:r>
      <w:r w:rsidR="00024ABB">
        <w:t>s</w:t>
      </w:r>
    </w:p>
    <w:p w:rsidR="0031243F" w:rsidRDefault="00914F9F" w:rsidP="0031243F">
      <w:pPr>
        <w:pStyle w:val="ListParagraph"/>
        <w:numPr>
          <w:ilvl w:val="0"/>
          <w:numId w:val="17"/>
        </w:numPr>
      </w:pPr>
      <w:r w:rsidRPr="00914F9F">
        <w:t>UCMA</w:t>
      </w:r>
      <w:r w:rsidR="003F7D3B">
        <w:t xml:space="preserve"> </w:t>
      </w:r>
      <w:r w:rsidR="00F97167">
        <w:t>v</w:t>
      </w:r>
      <w:r w:rsidR="003F7D3B">
        <w:t xml:space="preserve">2.0 </w:t>
      </w:r>
      <w:r w:rsidR="00F97167">
        <w:t>C</w:t>
      </w:r>
      <w:r w:rsidR="003F7D3B">
        <w:t>ore API</w:t>
      </w:r>
    </w:p>
    <w:p w:rsidR="00B54E29" w:rsidRPr="00914F9F" w:rsidRDefault="004576ED" w:rsidP="00E647C0">
      <w:pPr>
        <w:pStyle w:val="ListParagraph"/>
        <w:numPr>
          <w:ilvl w:val="0"/>
          <w:numId w:val="9"/>
        </w:numPr>
      </w:pPr>
      <w:r>
        <w:t>Office Communicator 2007</w:t>
      </w:r>
    </w:p>
    <w:p w:rsidR="0031243F" w:rsidRDefault="00B54E29" w:rsidP="0031243F">
      <w:pPr>
        <w:pStyle w:val="ListParagraph"/>
        <w:numPr>
          <w:ilvl w:val="0"/>
          <w:numId w:val="9"/>
        </w:numPr>
      </w:pPr>
      <w:r>
        <w:t>Visual Studio 2008</w:t>
      </w:r>
    </w:p>
    <w:p w:rsidR="000F5761" w:rsidRDefault="000F5761">
      <w:pPr>
        <w:pStyle w:val="ListParagraph"/>
      </w:pPr>
    </w:p>
    <w:p w:rsidR="000F5761" w:rsidRDefault="00C92F5F">
      <w:pPr>
        <w:pStyle w:val="Heading1"/>
        <w:spacing w:before="0"/>
      </w:pPr>
      <w:bookmarkStart w:id="0" w:name="_Getting_started"/>
      <w:bookmarkEnd w:id="0"/>
      <w:r>
        <w:t>Getting started</w:t>
      </w:r>
    </w:p>
    <w:p w:rsidR="0031243F" w:rsidRPr="0031243F" w:rsidRDefault="0031243F" w:rsidP="0031243F">
      <w:pPr>
        <w:pStyle w:val="Heading2"/>
        <w:rPr>
          <w:szCs w:val="22"/>
        </w:rPr>
      </w:pPr>
      <w:bookmarkStart w:id="1" w:name="_Create_a_Trusted"/>
      <w:bookmarkEnd w:id="1"/>
      <w:r w:rsidRPr="0031243F">
        <w:rPr>
          <w:szCs w:val="22"/>
        </w:rPr>
        <w:t>Create a Trusted Service Entry</w:t>
      </w:r>
    </w:p>
    <w:p w:rsidR="00BA2BDF" w:rsidRDefault="00BA2BDF" w:rsidP="00BA2BDF">
      <w:r>
        <w:t xml:space="preserve">The </w:t>
      </w:r>
      <w:r w:rsidRPr="00E15E41">
        <w:t xml:space="preserve">UCMA </w:t>
      </w:r>
      <w:r>
        <w:t>SDK includes a provisioning tool,</w:t>
      </w:r>
      <w:r w:rsidRPr="00E15E41">
        <w:t xml:space="preserve"> </w:t>
      </w:r>
      <w:r w:rsidRPr="00E15E41">
        <w:rPr>
          <w:i/>
        </w:rPr>
        <w:t>ApplicationProvisioner .exe</w:t>
      </w:r>
      <w:r>
        <w:rPr>
          <w:i/>
        </w:rPr>
        <w:t>,</w:t>
      </w:r>
      <w:r w:rsidRPr="00E15E41">
        <w:t xml:space="preserve"> </w:t>
      </w:r>
      <w:r>
        <w:t>which</w:t>
      </w:r>
      <w:r w:rsidRPr="00E15E41">
        <w:t xml:space="preserve"> can be used to create a trusted service entry and contact object(s) for a trusted application that you </w:t>
      </w:r>
      <w:r>
        <w:t>want</w:t>
      </w:r>
      <w:r w:rsidRPr="00E15E41">
        <w:t xml:space="preserve"> to deploy in your production environment. </w:t>
      </w:r>
      <w:r w:rsidR="00616612">
        <w:t xml:space="preserve">This step is typically performed by a system administrator. For more details about the terminology used below, please refer to the UCMA SDK help file, located at </w:t>
      </w:r>
      <w:r w:rsidR="00616612" w:rsidRPr="007E0DA4">
        <w:t>UCMA SDK 2.0\UCMACore\Documentation</w:t>
      </w:r>
      <w:r w:rsidR="00616612">
        <w:t>\.</w:t>
      </w:r>
    </w:p>
    <w:p w:rsidR="00BA2BDF" w:rsidRPr="00BA2BDF" w:rsidRDefault="00BA2BDF" w:rsidP="00BA2BDF"/>
    <w:p w:rsidR="00016D90" w:rsidRDefault="00016D90" w:rsidP="00016D90">
      <w:pPr>
        <w:numPr>
          <w:ilvl w:val="0"/>
          <w:numId w:val="10"/>
        </w:numPr>
        <w:spacing w:after="200" w:line="240" w:lineRule="auto"/>
        <w:contextualSpacing/>
      </w:pPr>
      <w:r>
        <w:t xml:space="preserve">Run the ApplicationProvisioner tool, which is located in the UCMA SDK at </w:t>
      </w:r>
      <w:r w:rsidRPr="00054E3F">
        <w:t>UCMA SDK 2.0\UCMACore\Sample Applications\Collaboration\ApplicationProvisioner</w:t>
      </w:r>
    </w:p>
    <w:p w:rsidR="00016D90" w:rsidRDefault="00016D90" w:rsidP="00016D90">
      <w:pPr>
        <w:numPr>
          <w:ilvl w:val="0"/>
          <w:numId w:val="10"/>
        </w:numPr>
        <w:spacing w:after="200" w:line="240" w:lineRule="auto"/>
        <w:contextualSpacing/>
      </w:pPr>
      <w:r>
        <w:t>Enter an application name in</w:t>
      </w:r>
      <w:r w:rsidRPr="00E15E41">
        <w:t xml:space="preserve"> the text box tagged as </w:t>
      </w:r>
      <w:r w:rsidRPr="00E15E41">
        <w:rPr>
          <w:b/>
        </w:rPr>
        <w:t>Application Name</w:t>
      </w:r>
      <w:r>
        <w:t>.</w:t>
      </w:r>
    </w:p>
    <w:p w:rsidR="00016D90" w:rsidRPr="00E15E41" w:rsidRDefault="00016D90" w:rsidP="00016D90">
      <w:pPr>
        <w:numPr>
          <w:ilvl w:val="0"/>
          <w:numId w:val="10"/>
        </w:numPr>
        <w:spacing w:after="200" w:line="240" w:lineRule="auto"/>
        <w:contextualSpacing/>
      </w:pPr>
      <w:r>
        <w:t>P</w:t>
      </w:r>
      <w:r w:rsidRPr="00E15E41">
        <w:t xml:space="preserve">ress </w:t>
      </w:r>
      <w:r w:rsidRPr="00E15E41">
        <w:rPr>
          <w:b/>
        </w:rPr>
        <w:t>Find</w:t>
      </w:r>
      <w:r w:rsidRPr="00E15E41">
        <w:t xml:space="preserve"> </w:t>
      </w:r>
      <w:r w:rsidRPr="00E15E41">
        <w:rPr>
          <w:b/>
        </w:rPr>
        <w:t>or</w:t>
      </w:r>
      <w:r w:rsidRPr="00E15E41">
        <w:t xml:space="preserve"> </w:t>
      </w:r>
      <w:r w:rsidRPr="00E15E41">
        <w:rPr>
          <w:b/>
        </w:rPr>
        <w:t>Create</w:t>
      </w:r>
      <w:r>
        <w:rPr>
          <w:b/>
        </w:rPr>
        <w:t>.</w:t>
      </w:r>
    </w:p>
    <w:p w:rsidR="00016D90" w:rsidRPr="00E15E41" w:rsidRDefault="00016D90" w:rsidP="00016D90">
      <w:pPr>
        <w:numPr>
          <w:ilvl w:val="0"/>
          <w:numId w:val="10"/>
        </w:numPr>
        <w:spacing w:after="200" w:line="240" w:lineRule="auto"/>
        <w:contextualSpacing/>
      </w:pPr>
      <w:r w:rsidRPr="00E15E41">
        <w:t>A window will pop up with the application name provided</w:t>
      </w:r>
      <w:r>
        <w:t>.</w:t>
      </w:r>
    </w:p>
    <w:p w:rsidR="00016D90" w:rsidRPr="00E15E41" w:rsidRDefault="00016D90" w:rsidP="00016D90">
      <w:pPr>
        <w:numPr>
          <w:ilvl w:val="0"/>
          <w:numId w:val="10"/>
        </w:numPr>
        <w:spacing w:after="200" w:line="240" w:lineRule="auto"/>
        <w:contextualSpacing/>
      </w:pPr>
      <w:r>
        <w:t>Choose the appropriate OCS p</w:t>
      </w:r>
      <w:r w:rsidRPr="00E15E41">
        <w:t>ool</w:t>
      </w:r>
      <w:r>
        <w:t>.</w:t>
      </w:r>
    </w:p>
    <w:p w:rsidR="00016D90" w:rsidRPr="00E15E41" w:rsidRDefault="00016D90" w:rsidP="00016D90">
      <w:pPr>
        <w:numPr>
          <w:ilvl w:val="0"/>
          <w:numId w:val="10"/>
        </w:numPr>
        <w:spacing w:after="200" w:line="240" w:lineRule="auto"/>
        <w:contextualSpacing/>
      </w:pPr>
      <w:r w:rsidRPr="00E15E41">
        <w:lastRenderedPageBreak/>
        <w:t>Provide a listening port for the application</w:t>
      </w:r>
      <w:r>
        <w:t>.</w:t>
      </w:r>
    </w:p>
    <w:p w:rsidR="00016D90" w:rsidRPr="00E15E41" w:rsidRDefault="00016D90" w:rsidP="00016D90">
      <w:pPr>
        <w:numPr>
          <w:ilvl w:val="0"/>
          <w:numId w:val="10"/>
        </w:numPr>
        <w:spacing w:after="200" w:line="240" w:lineRule="auto"/>
        <w:contextualSpacing/>
      </w:pPr>
      <w:r w:rsidRPr="00E15E41">
        <w:t xml:space="preserve">Click on </w:t>
      </w:r>
      <w:r w:rsidRPr="00E15E41">
        <w:rPr>
          <w:b/>
        </w:rPr>
        <w:t>Localhost</w:t>
      </w:r>
      <w:r w:rsidRPr="00E15E41">
        <w:t xml:space="preserve"> if this is the machine where you want your application to be deployed</w:t>
      </w:r>
      <w:r>
        <w:t>.</w:t>
      </w:r>
    </w:p>
    <w:p w:rsidR="00016D90" w:rsidRPr="00E15E41" w:rsidRDefault="00016D90" w:rsidP="00016D90">
      <w:pPr>
        <w:numPr>
          <w:ilvl w:val="0"/>
          <w:numId w:val="10"/>
        </w:numPr>
        <w:spacing w:after="200" w:line="240" w:lineRule="auto"/>
        <w:contextualSpacing/>
      </w:pPr>
      <w:r w:rsidRPr="00E15E41">
        <w:t xml:space="preserve">Click on </w:t>
      </w:r>
      <w:r w:rsidRPr="00E15E41">
        <w:rPr>
          <w:b/>
        </w:rPr>
        <w:t>Load balanced application</w:t>
      </w:r>
      <w:r w:rsidRPr="00E15E41">
        <w:t xml:space="preserve"> if you want y</w:t>
      </w:r>
      <w:r>
        <w:t>our application to be behind a load balancer.</w:t>
      </w:r>
      <w:r w:rsidRPr="00E15E41">
        <w:t xml:space="preserve"> </w:t>
      </w:r>
      <w:r>
        <w:t>You will need to provide the load b</w:t>
      </w:r>
      <w:r w:rsidRPr="00E15E41">
        <w:t>alancer</w:t>
      </w:r>
      <w:r>
        <w:t>’s</w:t>
      </w:r>
      <w:r w:rsidRPr="00E15E41">
        <w:t xml:space="preserve"> FQDN in that case</w:t>
      </w:r>
      <w:r>
        <w:t>.</w:t>
      </w:r>
    </w:p>
    <w:p w:rsidR="00016D90" w:rsidRDefault="00016D90" w:rsidP="00016D90">
      <w:pPr>
        <w:numPr>
          <w:ilvl w:val="0"/>
          <w:numId w:val="10"/>
        </w:numPr>
        <w:spacing w:after="200" w:line="240" w:lineRule="auto"/>
        <w:contextualSpacing/>
      </w:pPr>
      <w:r w:rsidRPr="00E15E41">
        <w:t xml:space="preserve">Click </w:t>
      </w:r>
      <w:r w:rsidRPr="00E15E41">
        <w:rPr>
          <w:b/>
        </w:rPr>
        <w:t>OK</w:t>
      </w:r>
      <w:r>
        <w:t xml:space="preserve">. </w:t>
      </w:r>
      <w:r w:rsidRPr="00E15E41">
        <w:t xml:space="preserve">This </w:t>
      </w:r>
      <w:r>
        <w:t>will</w:t>
      </w:r>
      <w:r w:rsidRPr="00E15E41">
        <w:t xml:space="preserve"> create a trusted server entry (as shown below) for your application.</w:t>
      </w:r>
    </w:p>
    <w:p w:rsidR="00016D90" w:rsidRPr="00E15E41" w:rsidRDefault="00016D90" w:rsidP="00016D90">
      <w:pPr>
        <w:spacing w:line="240" w:lineRule="auto"/>
        <w:ind w:left="720"/>
        <w:contextualSpacing/>
      </w:pPr>
    </w:p>
    <w:p w:rsidR="00016D90" w:rsidRPr="00E15E41" w:rsidRDefault="004802B0" w:rsidP="00016D90">
      <w:r w:rsidRPr="009911E9">
        <w:rPr>
          <w:noProof/>
        </w:rPr>
        <w:pict>
          <v:shape id="Picture 2" o:spid="_x0000_i1032" type="#_x0000_t75" style="width:405.75pt;height:261.75pt;visibility:visible;mso-wrap-style:square">
            <v:imagedata r:id="rId13" o:title=""/>
          </v:shape>
        </w:pict>
      </w:r>
      <w:r w:rsidR="00016D90" w:rsidRPr="00E15E41">
        <w:br/>
      </w:r>
    </w:p>
    <w:p w:rsidR="00016D90" w:rsidRPr="00E15E41" w:rsidRDefault="00016D90" w:rsidP="00016D90">
      <w:pPr>
        <w:numPr>
          <w:ilvl w:val="0"/>
          <w:numId w:val="10"/>
        </w:numPr>
        <w:spacing w:after="200" w:line="240" w:lineRule="auto"/>
        <w:contextualSpacing/>
      </w:pPr>
      <w:r w:rsidRPr="00E15E41">
        <w:t xml:space="preserve">Click on </w:t>
      </w:r>
      <w:r w:rsidRPr="00E15E41">
        <w:rPr>
          <w:b/>
        </w:rPr>
        <w:t>View</w:t>
      </w:r>
      <w:r w:rsidRPr="00E15E41">
        <w:t xml:space="preserve"> to view the trusted server entry</w:t>
      </w:r>
      <w:r>
        <w:t>.</w:t>
      </w:r>
    </w:p>
    <w:p w:rsidR="00016D90" w:rsidRDefault="00016D90" w:rsidP="00016D90">
      <w:pPr>
        <w:numPr>
          <w:ilvl w:val="0"/>
          <w:numId w:val="10"/>
        </w:numPr>
        <w:spacing w:after="200" w:line="240" w:lineRule="auto"/>
        <w:contextualSpacing/>
      </w:pPr>
      <w:r w:rsidRPr="00E15E41">
        <w:t xml:space="preserve">Click on </w:t>
      </w:r>
      <w:r w:rsidRPr="00E15E41">
        <w:rPr>
          <w:b/>
        </w:rPr>
        <w:t>Remove</w:t>
      </w:r>
      <w:r w:rsidRPr="00E15E41">
        <w:t xml:space="preserve"> to remove the trusted server entry (if needed)</w:t>
      </w:r>
      <w:r>
        <w:t>.</w:t>
      </w:r>
    </w:p>
    <w:p w:rsidR="00016D90" w:rsidRPr="00E15E41" w:rsidRDefault="00016D90" w:rsidP="00016D90">
      <w:pPr>
        <w:spacing w:line="240" w:lineRule="auto"/>
        <w:ind w:left="720"/>
        <w:contextualSpacing/>
      </w:pPr>
    </w:p>
    <w:p w:rsidR="00016D90" w:rsidRPr="00E15E41" w:rsidRDefault="004802B0" w:rsidP="00016D90">
      <w:pPr>
        <w:jc w:val="center"/>
        <w:rPr>
          <w:u w:val="single"/>
        </w:rPr>
      </w:pPr>
      <w:r w:rsidRPr="009911E9">
        <w:rPr>
          <w:noProof/>
        </w:rPr>
        <w:pict>
          <v:shape id="Picture 3" o:spid="_x0000_i1031" type="#_x0000_t75" style="width:248.25pt;height:207.75pt;visibility:visible;mso-wrap-style:square">
            <v:imagedata r:id="rId14" o:title=""/>
          </v:shape>
        </w:pict>
      </w:r>
    </w:p>
    <w:p w:rsidR="00016D90" w:rsidRPr="00E15E41" w:rsidRDefault="00016D90" w:rsidP="00016D90">
      <w:pPr>
        <w:pStyle w:val="ListParagraph"/>
        <w:numPr>
          <w:ilvl w:val="0"/>
          <w:numId w:val="10"/>
        </w:numPr>
        <w:spacing w:line="240" w:lineRule="auto"/>
      </w:pPr>
      <w:r w:rsidRPr="00E15E41">
        <w:t>Now we have to create the contact object for this trusted server. At least one contact object instance is necessary</w:t>
      </w:r>
      <w:r>
        <w:t xml:space="preserve">. </w:t>
      </w:r>
      <w:r w:rsidRPr="00E15E41">
        <w:t xml:space="preserve">Click </w:t>
      </w:r>
      <w:r w:rsidRPr="002B693D">
        <w:rPr>
          <w:b/>
        </w:rPr>
        <w:t>Add</w:t>
      </w:r>
      <w:r>
        <w:rPr>
          <w:b/>
        </w:rPr>
        <w:t xml:space="preserve"> </w:t>
      </w:r>
      <w:r w:rsidRPr="00E831A5">
        <w:t>in the</w:t>
      </w:r>
      <w:r w:rsidRPr="002B693D">
        <w:rPr>
          <w:b/>
        </w:rPr>
        <w:t xml:space="preserve"> Contacts</w:t>
      </w:r>
      <w:r>
        <w:rPr>
          <w:b/>
        </w:rPr>
        <w:t xml:space="preserve"> </w:t>
      </w:r>
      <w:r w:rsidRPr="00E831A5">
        <w:t>section</w:t>
      </w:r>
      <w:r>
        <w:t>.</w:t>
      </w:r>
    </w:p>
    <w:p w:rsidR="00016D90" w:rsidRPr="00E15E41" w:rsidRDefault="00016D90" w:rsidP="00016D90">
      <w:pPr>
        <w:numPr>
          <w:ilvl w:val="0"/>
          <w:numId w:val="10"/>
        </w:numPr>
        <w:spacing w:after="200" w:line="240" w:lineRule="auto"/>
        <w:contextualSpacing/>
      </w:pPr>
      <w:r>
        <w:lastRenderedPageBreak/>
        <w:t>Provide a contact URI</w:t>
      </w:r>
      <w:r w:rsidRPr="00E15E41">
        <w:t xml:space="preserve"> for your application (don’t forget </w:t>
      </w:r>
      <w:r>
        <w:t>to begin the URI with</w:t>
      </w:r>
      <w:r w:rsidRPr="00E15E41">
        <w:t xml:space="preserve"> </w:t>
      </w:r>
      <w:r w:rsidRPr="00E15E41">
        <w:rPr>
          <w:b/>
        </w:rPr>
        <w:t>sip:</w:t>
      </w:r>
      <w:r w:rsidRPr="00E15E41">
        <w:t>).</w:t>
      </w:r>
    </w:p>
    <w:p w:rsidR="00016D90" w:rsidRPr="00E15E41" w:rsidRDefault="00016D90" w:rsidP="00016D90">
      <w:pPr>
        <w:numPr>
          <w:ilvl w:val="0"/>
          <w:numId w:val="10"/>
        </w:numPr>
        <w:spacing w:after="200" w:line="240" w:lineRule="auto"/>
        <w:contextualSpacing/>
      </w:pPr>
      <w:r w:rsidRPr="00E15E41">
        <w:t>Provide a display name for your application</w:t>
      </w:r>
      <w:r>
        <w:t>.</w:t>
      </w:r>
    </w:p>
    <w:p w:rsidR="00016D90" w:rsidRDefault="00016D90" w:rsidP="00016D90">
      <w:pPr>
        <w:numPr>
          <w:ilvl w:val="0"/>
          <w:numId w:val="10"/>
        </w:numPr>
        <w:spacing w:after="200" w:line="240" w:lineRule="auto"/>
        <w:contextualSpacing/>
      </w:pPr>
      <w:r>
        <w:t xml:space="preserve">Click </w:t>
      </w:r>
      <w:r w:rsidRPr="00E15E41">
        <w:rPr>
          <w:b/>
        </w:rPr>
        <w:t>OK</w:t>
      </w:r>
      <w:r>
        <w:t>.</w:t>
      </w:r>
    </w:p>
    <w:p w:rsidR="00016D90" w:rsidRDefault="00016D90" w:rsidP="00016D90">
      <w:pPr>
        <w:spacing w:line="240" w:lineRule="auto"/>
        <w:ind w:left="720"/>
        <w:contextualSpacing/>
      </w:pPr>
    </w:p>
    <w:p w:rsidR="00016D90" w:rsidRPr="00E15E41" w:rsidRDefault="004802B0" w:rsidP="00016D90">
      <w:pPr>
        <w:jc w:val="center"/>
        <w:rPr>
          <w:u w:val="single"/>
        </w:rPr>
      </w:pPr>
      <w:r w:rsidRPr="009911E9">
        <w:rPr>
          <w:noProof/>
        </w:rPr>
        <w:pict>
          <v:shape id="Picture 4" o:spid="_x0000_i1030" type="#_x0000_t75" style="width:300pt;height:242.25pt;visibility:visible;mso-wrap-style:square">
            <v:imagedata r:id="rId15" o:title=""/>
          </v:shape>
        </w:pict>
      </w:r>
    </w:p>
    <w:p w:rsidR="003C4C74" w:rsidRDefault="003C4C74" w:rsidP="00A150F3">
      <w:pPr>
        <w:rPr>
          <w:b/>
        </w:rPr>
      </w:pPr>
    </w:p>
    <w:p w:rsidR="0031243F" w:rsidRPr="0031243F" w:rsidRDefault="0031243F" w:rsidP="0031243F">
      <w:pPr>
        <w:pStyle w:val="Heading2"/>
        <w:rPr>
          <w:b w:val="0"/>
        </w:rPr>
      </w:pPr>
      <w:bookmarkStart w:id="2" w:name="_Register_Custom_Presence"/>
      <w:bookmarkEnd w:id="2"/>
      <w:r w:rsidRPr="0031243F">
        <w:softHyphen/>
        <w:t>Register Custom Presence Category (gpsLocation)</w:t>
      </w:r>
    </w:p>
    <w:p w:rsidR="00BA2BDF" w:rsidRDefault="00BA2BDF" w:rsidP="00BA2BDF">
      <w:r>
        <w:t xml:space="preserve">To allow clients to publish custom presence of users, </w:t>
      </w:r>
      <w:r w:rsidR="00F97167">
        <w:t xml:space="preserve">you will need to register </w:t>
      </w:r>
      <w:r>
        <w:t>the custom presence category on the OCS server. In order to do that</w:t>
      </w:r>
      <w:r w:rsidR="00F97167">
        <w:t>, execute</w:t>
      </w:r>
      <w:r>
        <w:t xml:space="preserve"> the following script on </w:t>
      </w:r>
      <w:r w:rsidR="00F97167">
        <w:t>your Office Communications Server’s</w:t>
      </w:r>
      <w:r w:rsidR="00C92F5F">
        <w:t xml:space="preserve"> SQL</w:t>
      </w:r>
      <w:r>
        <w:t xml:space="preserve"> </w:t>
      </w:r>
      <w:r w:rsidR="00F97167">
        <w:t>S</w:t>
      </w:r>
      <w:r>
        <w:t>erver</w:t>
      </w:r>
      <w:r w:rsidR="00C92F5F">
        <w:t xml:space="preserve"> instance</w:t>
      </w:r>
      <w:r>
        <w:t>.</w:t>
      </w:r>
    </w:p>
    <w:p w:rsidR="00F97167" w:rsidRDefault="00F97167" w:rsidP="00BA2BDF"/>
    <w:p w:rsidR="00BA2BDF" w:rsidRDefault="00BA2BDF" w:rsidP="00BA2BDF">
      <w:pPr>
        <w:autoSpaceDE w:val="0"/>
        <w:autoSpaceDN w:val="0"/>
        <w:spacing w:line="240" w:lineRule="auto"/>
        <w:rPr>
          <w:rFonts w:ascii="Courier New" w:hAnsi="Courier New" w:cs="Courier New"/>
          <w:color w:val="0000FF"/>
          <w:sz w:val="20"/>
          <w:szCs w:val="20"/>
        </w:rPr>
      </w:pPr>
      <w:r>
        <w:rPr>
          <w:rFonts w:ascii="Courier New" w:hAnsi="Courier New" w:cs="Courier New"/>
          <w:color w:val="0000FF"/>
          <w:sz w:val="20"/>
          <w:szCs w:val="20"/>
        </w:rPr>
        <w:t>DECLARE</w:t>
      </w:r>
      <w:r>
        <w:rPr>
          <w:rFonts w:ascii="Courier New" w:hAnsi="Courier New" w:cs="Courier New"/>
          <w:sz w:val="20"/>
          <w:szCs w:val="20"/>
        </w:rPr>
        <w:t xml:space="preserve"> @RC </w:t>
      </w:r>
      <w:r>
        <w:rPr>
          <w:rFonts w:ascii="Courier New" w:hAnsi="Courier New" w:cs="Courier New"/>
          <w:color w:val="0000FF"/>
          <w:sz w:val="20"/>
          <w:szCs w:val="20"/>
        </w:rPr>
        <w:t>int</w:t>
      </w:r>
    </w:p>
    <w:p w:rsidR="00BA2BDF" w:rsidRDefault="00BA2BDF" w:rsidP="00BA2BDF">
      <w:pPr>
        <w:autoSpaceDE w:val="0"/>
        <w:autoSpaceDN w:val="0"/>
        <w:spacing w:line="240" w:lineRule="auto"/>
        <w:rPr>
          <w:rFonts w:ascii="Courier New" w:hAnsi="Courier New" w:cs="Courier New"/>
          <w:color w:val="808080"/>
          <w:sz w:val="20"/>
          <w:szCs w:val="20"/>
        </w:rPr>
      </w:pPr>
      <w:r>
        <w:rPr>
          <w:rFonts w:ascii="Courier New" w:hAnsi="Courier New" w:cs="Courier New"/>
          <w:color w:val="0000FF"/>
          <w:sz w:val="20"/>
          <w:szCs w:val="20"/>
        </w:rPr>
        <w:t>DECLARE</w:t>
      </w:r>
      <w:r>
        <w:rPr>
          <w:rFonts w:ascii="Courier New" w:hAnsi="Courier New" w:cs="Courier New"/>
          <w:sz w:val="20"/>
          <w:szCs w:val="20"/>
        </w:rPr>
        <w:t xml:space="preserve"> @_CategoryName </w:t>
      </w:r>
      <w:r>
        <w:rPr>
          <w:rFonts w:ascii="Courier New" w:hAnsi="Courier New" w:cs="Courier New"/>
          <w:color w:val="0000FF"/>
          <w:sz w:val="20"/>
          <w:szCs w:val="20"/>
        </w:rPr>
        <w:t>nvarchar</w:t>
      </w:r>
      <w:r>
        <w:rPr>
          <w:rFonts w:ascii="Courier New" w:hAnsi="Courier New" w:cs="Courier New"/>
          <w:color w:val="808080"/>
          <w:sz w:val="20"/>
          <w:szCs w:val="20"/>
        </w:rPr>
        <w:t>(</w:t>
      </w:r>
      <w:r>
        <w:rPr>
          <w:rFonts w:ascii="Courier New" w:hAnsi="Courier New" w:cs="Courier New"/>
          <w:sz w:val="20"/>
          <w:szCs w:val="20"/>
        </w:rPr>
        <w:t>4000</w:t>
      </w:r>
      <w:r>
        <w:rPr>
          <w:rFonts w:ascii="Courier New" w:hAnsi="Courier New" w:cs="Courier New"/>
          <w:color w:val="808080"/>
          <w:sz w:val="20"/>
          <w:szCs w:val="20"/>
        </w:rPr>
        <w:t>)</w:t>
      </w:r>
    </w:p>
    <w:p w:rsidR="00BA2BDF" w:rsidRDefault="00BA2BDF" w:rsidP="00BA2BDF">
      <w:pPr>
        <w:autoSpaceDE w:val="0"/>
        <w:autoSpaceDN w:val="0"/>
        <w:spacing w:line="240" w:lineRule="auto"/>
        <w:rPr>
          <w:rFonts w:ascii="Courier New" w:hAnsi="Courier New" w:cs="Courier New"/>
          <w:color w:val="0000FF"/>
          <w:sz w:val="20"/>
          <w:szCs w:val="20"/>
        </w:rPr>
      </w:pPr>
      <w:r>
        <w:rPr>
          <w:rFonts w:ascii="Courier New" w:hAnsi="Courier New" w:cs="Courier New"/>
          <w:color w:val="0000FF"/>
          <w:sz w:val="20"/>
          <w:szCs w:val="20"/>
        </w:rPr>
        <w:t>DECLARE</w:t>
      </w:r>
      <w:r>
        <w:rPr>
          <w:rFonts w:ascii="Courier New" w:hAnsi="Courier New" w:cs="Courier New"/>
          <w:sz w:val="20"/>
          <w:szCs w:val="20"/>
        </w:rPr>
        <w:t xml:space="preserve"> @_Private </w:t>
      </w:r>
      <w:r>
        <w:rPr>
          <w:rFonts w:ascii="Courier New" w:hAnsi="Courier New" w:cs="Courier New"/>
          <w:color w:val="0000FF"/>
          <w:sz w:val="20"/>
          <w:szCs w:val="20"/>
        </w:rPr>
        <w:t>bit</w:t>
      </w:r>
    </w:p>
    <w:p w:rsidR="00BA2BDF" w:rsidRDefault="00BA2BDF" w:rsidP="00BA2BDF">
      <w:pPr>
        <w:autoSpaceDE w:val="0"/>
        <w:autoSpaceDN w:val="0"/>
        <w:spacing w:line="240" w:lineRule="auto"/>
        <w:rPr>
          <w:rFonts w:ascii="Courier New" w:hAnsi="Courier New" w:cs="Courier New"/>
          <w:color w:val="0000FF"/>
          <w:sz w:val="20"/>
          <w:szCs w:val="20"/>
        </w:rPr>
      </w:pPr>
      <w:r>
        <w:rPr>
          <w:rFonts w:ascii="Courier New" w:hAnsi="Courier New" w:cs="Courier New"/>
          <w:color w:val="0000FF"/>
          <w:sz w:val="20"/>
          <w:szCs w:val="20"/>
        </w:rPr>
        <w:t>DECLARE</w:t>
      </w:r>
      <w:r>
        <w:rPr>
          <w:rFonts w:ascii="Courier New" w:hAnsi="Courier New" w:cs="Courier New"/>
          <w:sz w:val="20"/>
          <w:szCs w:val="20"/>
        </w:rPr>
        <w:t xml:space="preserve"> @_QuotaTotalSize </w:t>
      </w:r>
      <w:r>
        <w:rPr>
          <w:rFonts w:ascii="Courier New" w:hAnsi="Courier New" w:cs="Courier New"/>
          <w:color w:val="0000FF"/>
          <w:sz w:val="20"/>
          <w:szCs w:val="20"/>
        </w:rPr>
        <w:t>int</w:t>
      </w:r>
    </w:p>
    <w:p w:rsidR="00BA2BDF" w:rsidRDefault="00BA2BDF" w:rsidP="00BA2BDF">
      <w:pPr>
        <w:autoSpaceDE w:val="0"/>
        <w:autoSpaceDN w:val="0"/>
        <w:spacing w:line="240" w:lineRule="auto"/>
        <w:rPr>
          <w:rFonts w:ascii="Courier New" w:hAnsi="Courier New" w:cs="Courier New"/>
          <w:color w:val="0000FF"/>
          <w:sz w:val="20"/>
          <w:szCs w:val="20"/>
        </w:rPr>
      </w:pPr>
    </w:p>
    <w:p w:rsidR="00BA2BDF" w:rsidRDefault="00BA2BDF" w:rsidP="00BA2BDF">
      <w:pPr>
        <w:autoSpaceDE w:val="0"/>
        <w:autoSpaceDN w:val="0"/>
        <w:spacing w:line="240" w:lineRule="auto"/>
        <w:rPr>
          <w:rFonts w:ascii="Courier New" w:hAnsi="Courier New" w:cs="Courier New"/>
          <w:color w:val="FF0000"/>
          <w:sz w:val="20"/>
          <w:szCs w:val="20"/>
        </w:rPr>
      </w:pPr>
      <w:r>
        <w:rPr>
          <w:rFonts w:ascii="Courier New" w:hAnsi="Courier New" w:cs="Courier New"/>
          <w:color w:val="0000FF"/>
          <w:sz w:val="20"/>
          <w:szCs w:val="20"/>
        </w:rPr>
        <w:t>SET</w:t>
      </w:r>
      <w:r>
        <w:rPr>
          <w:rFonts w:ascii="Courier New" w:hAnsi="Courier New" w:cs="Courier New"/>
          <w:sz w:val="20"/>
          <w:szCs w:val="20"/>
        </w:rPr>
        <w:t xml:space="preserve"> @_CategoryName </w:t>
      </w:r>
      <w:r>
        <w:rPr>
          <w:rFonts w:ascii="Courier New" w:hAnsi="Courier New" w:cs="Courier New"/>
          <w:color w:val="808080"/>
          <w:sz w:val="20"/>
          <w:szCs w:val="20"/>
        </w:rPr>
        <w:t>=</w:t>
      </w:r>
      <w:r>
        <w:rPr>
          <w:rFonts w:ascii="Courier New" w:hAnsi="Courier New" w:cs="Courier New"/>
          <w:color w:val="FF0000"/>
          <w:sz w:val="20"/>
          <w:szCs w:val="20"/>
        </w:rPr>
        <w:t>'gpsLocation'</w:t>
      </w:r>
    </w:p>
    <w:p w:rsidR="00BA2BDF" w:rsidRDefault="00BA2BDF" w:rsidP="00BA2BDF">
      <w:pPr>
        <w:autoSpaceDE w:val="0"/>
        <w:autoSpaceDN w:val="0"/>
        <w:spacing w:line="240" w:lineRule="auto"/>
        <w:rPr>
          <w:rFonts w:ascii="Courier New" w:hAnsi="Courier New" w:cs="Courier New"/>
          <w:sz w:val="20"/>
          <w:szCs w:val="20"/>
        </w:rPr>
      </w:pPr>
      <w:r>
        <w:rPr>
          <w:rFonts w:ascii="Courier New" w:hAnsi="Courier New" w:cs="Courier New"/>
          <w:color w:val="0000FF"/>
          <w:sz w:val="20"/>
          <w:szCs w:val="20"/>
        </w:rPr>
        <w:t>EXECUTE</w:t>
      </w:r>
      <w:r>
        <w:rPr>
          <w:rFonts w:ascii="Courier New" w:hAnsi="Courier New" w:cs="Courier New"/>
          <w:sz w:val="20"/>
          <w:szCs w:val="20"/>
        </w:rPr>
        <w:t xml:space="preserve"> @RC </w:t>
      </w:r>
      <w:r>
        <w:rPr>
          <w:rFonts w:ascii="Courier New" w:hAnsi="Courier New" w:cs="Courier New"/>
          <w:color w:val="808080"/>
          <w:sz w:val="20"/>
          <w:szCs w:val="20"/>
        </w:rPr>
        <w:t>=</w:t>
      </w:r>
      <w:r>
        <w:rPr>
          <w:rFonts w:ascii="Courier New" w:hAnsi="Courier New" w:cs="Courier New"/>
          <w:sz w:val="20"/>
          <w:szCs w:val="20"/>
        </w:rPr>
        <w:t xml:space="preserve"> [rtc]</w:t>
      </w:r>
      <w:r>
        <w:rPr>
          <w:rFonts w:ascii="Courier New" w:hAnsi="Courier New" w:cs="Courier New"/>
          <w:color w:val="808080"/>
          <w:sz w:val="20"/>
          <w:szCs w:val="20"/>
        </w:rPr>
        <w:t>.</w:t>
      </w:r>
      <w:r>
        <w:rPr>
          <w:rFonts w:ascii="Courier New" w:hAnsi="Courier New" w:cs="Courier New"/>
          <w:sz w:val="20"/>
          <w:szCs w:val="20"/>
        </w:rPr>
        <w:t>[dbo]</w:t>
      </w:r>
      <w:r>
        <w:rPr>
          <w:rFonts w:ascii="Courier New" w:hAnsi="Courier New" w:cs="Courier New"/>
          <w:color w:val="808080"/>
          <w:sz w:val="20"/>
          <w:szCs w:val="20"/>
        </w:rPr>
        <w:t>.</w:t>
      </w:r>
      <w:r>
        <w:rPr>
          <w:rFonts w:ascii="Courier New" w:hAnsi="Courier New" w:cs="Courier New"/>
          <w:sz w:val="20"/>
          <w:szCs w:val="20"/>
        </w:rPr>
        <w:t xml:space="preserve">[RtcRegisterCategoryDef] </w:t>
      </w:r>
    </w:p>
    <w:p w:rsidR="00BA2BDF" w:rsidRDefault="00BA2BDF" w:rsidP="00BA2BDF">
      <w:pPr>
        <w:autoSpaceDE w:val="0"/>
        <w:autoSpaceDN w:val="0"/>
        <w:spacing w:line="240" w:lineRule="auto"/>
        <w:rPr>
          <w:rFonts w:ascii="Courier New" w:hAnsi="Courier New" w:cs="Courier New"/>
          <w:sz w:val="20"/>
          <w:szCs w:val="20"/>
        </w:rPr>
      </w:pPr>
      <w:r>
        <w:rPr>
          <w:rFonts w:ascii="Courier New" w:hAnsi="Courier New" w:cs="Courier New"/>
          <w:sz w:val="20"/>
          <w:szCs w:val="20"/>
        </w:rPr>
        <w:t>   @_CategoryName</w:t>
      </w:r>
    </w:p>
    <w:p w:rsidR="00BA2BDF" w:rsidRDefault="00BA2BDF" w:rsidP="00BA2BDF">
      <w:pPr>
        <w:autoSpaceDE w:val="0"/>
        <w:autoSpaceDN w:val="0"/>
        <w:spacing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808080"/>
          <w:sz w:val="20"/>
          <w:szCs w:val="20"/>
        </w:rPr>
        <w:t>,</w:t>
      </w:r>
      <w:r>
        <w:rPr>
          <w:rFonts w:ascii="Courier New" w:hAnsi="Courier New" w:cs="Courier New"/>
          <w:sz w:val="20"/>
          <w:szCs w:val="20"/>
        </w:rPr>
        <w:t>@_Private</w:t>
      </w:r>
    </w:p>
    <w:p w:rsidR="00BA2BDF" w:rsidRDefault="00BA2BDF" w:rsidP="00BA2BDF">
      <w:pPr>
        <w:spacing w:line="240" w:lineRule="auto"/>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color w:val="808080"/>
          <w:sz w:val="20"/>
          <w:szCs w:val="20"/>
        </w:rPr>
        <w:t>,</w:t>
      </w:r>
      <w:r>
        <w:rPr>
          <w:rFonts w:ascii="Courier New" w:hAnsi="Courier New" w:cs="Courier New"/>
          <w:sz w:val="20"/>
          <w:szCs w:val="20"/>
        </w:rPr>
        <w:t>@_QuotaTotalSize</w:t>
      </w:r>
    </w:p>
    <w:p w:rsidR="00BA2BDF" w:rsidRDefault="00BA2BDF" w:rsidP="00BA2BDF"/>
    <w:p w:rsidR="00BA2BDF" w:rsidRDefault="00F97167" w:rsidP="00BA2BDF">
      <w:r>
        <w:t xml:space="preserve">In this script, </w:t>
      </w:r>
      <w:r w:rsidR="00BA2BDF">
        <w:t>@_CategoryName is the name of the custom category that the client is trying to publish</w:t>
      </w:r>
      <w:r w:rsidR="008B4A7E">
        <w:t xml:space="preserve">. </w:t>
      </w:r>
      <w:r w:rsidR="00C92F5F">
        <w:t>You can use this same script to publish other custom presence categories.</w:t>
      </w:r>
    </w:p>
    <w:p w:rsidR="00BA2BDF" w:rsidRDefault="00BA2BDF" w:rsidP="00A150F3">
      <w:pPr>
        <w:rPr>
          <w:b/>
        </w:rPr>
      </w:pPr>
    </w:p>
    <w:p w:rsidR="007C4BF9" w:rsidRDefault="005C6431" w:rsidP="007C4BF9">
      <w:pPr>
        <w:pStyle w:val="Heading1"/>
        <w:spacing w:before="0"/>
      </w:pPr>
      <w:r>
        <w:t>Configuring the sample</w:t>
      </w:r>
    </w:p>
    <w:p w:rsidR="00F26C0F" w:rsidRPr="00F26C0F" w:rsidRDefault="00C92F5F" w:rsidP="00792721">
      <w:pPr>
        <w:pStyle w:val="Title"/>
        <w:numPr>
          <w:ilvl w:val="0"/>
          <w:numId w:val="8"/>
        </w:numPr>
        <w:pBdr>
          <w:bottom w:val="none" w:sz="0" w:space="0" w:color="auto"/>
        </w:pBdr>
        <w:spacing w:after="0" w:line="276" w:lineRule="auto"/>
        <w:contextualSpacing w:val="0"/>
        <w:rPr>
          <w:rFonts w:asciiTheme="minorHAnsi" w:hAnsiTheme="minorHAnsi"/>
          <w:color w:val="auto"/>
          <w:sz w:val="22"/>
          <w:szCs w:val="22"/>
        </w:rPr>
      </w:pPr>
      <w:r>
        <w:rPr>
          <w:rFonts w:asciiTheme="minorHAnsi" w:eastAsiaTheme="minorHAnsi" w:hAnsiTheme="minorHAnsi"/>
          <w:b/>
          <w:color w:val="auto"/>
          <w:sz w:val="22"/>
          <w:szCs w:val="22"/>
        </w:rPr>
        <w:t xml:space="preserve">Run Visual Studio 2008 as an Administrator - </w:t>
      </w:r>
      <w:r w:rsidR="00F26C0F" w:rsidRPr="00F26C0F">
        <w:rPr>
          <w:rFonts w:asciiTheme="minorHAnsi" w:eastAsiaTheme="minorHAnsi" w:hAnsiTheme="minorHAnsi"/>
          <w:color w:val="auto"/>
          <w:sz w:val="22"/>
          <w:szCs w:val="22"/>
        </w:rPr>
        <w:t>Navigate to</w:t>
      </w:r>
      <w:r w:rsidR="00F26C0F" w:rsidRPr="00F26C0F">
        <w:rPr>
          <w:rFonts w:asciiTheme="minorHAnsi" w:hAnsiTheme="minorHAnsi"/>
          <w:color w:val="auto"/>
          <w:sz w:val="22"/>
          <w:szCs w:val="22"/>
        </w:rPr>
        <w:t xml:space="preserve"> Start | All Programs | Microsoft Visual Studio 2008, right-click on the Microsoft Visual Studio 2008 icon</w:t>
      </w:r>
      <w:r w:rsidR="00F97167">
        <w:rPr>
          <w:rFonts w:asciiTheme="minorHAnsi" w:hAnsiTheme="minorHAnsi"/>
          <w:color w:val="auto"/>
          <w:sz w:val="22"/>
          <w:szCs w:val="22"/>
        </w:rPr>
        <w:t>,</w:t>
      </w:r>
      <w:r w:rsidR="00F26C0F" w:rsidRPr="00F26C0F">
        <w:rPr>
          <w:rFonts w:asciiTheme="minorHAnsi" w:hAnsiTheme="minorHAnsi"/>
          <w:color w:val="auto"/>
          <w:sz w:val="22"/>
          <w:szCs w:val="22"/>
        </w:rPr>
        <w:t xml:space="preserve"> and select Run as administrator from the context menu.</w:t>
      </w:r>
    </w:p>
    <w:p w:rsidR="00F26C0F" w:rsidRDefault="00C92F5F" w:rsidP="00792721">
      <w:pPr>
        <w:pStyle w:val="ListParagraph"/>
        <w:numPr>
          <w:ilvl w:val="0"/>
          <w:numId w:val="8"/>
        </w:numPr>
      </w:pPr>
      <w:r>
        <w:rPr>
          <w:b/>
        </w:rPr>
        <w:lastRenderedPageBreak/>
        <w:t xml:space="preserve">Open </w:t>
      </w:r>
      <w:r w:rsidR="005F3C45">
        <w:rPr>
          <w:b/>
        </w:rPr>
        <w:t xml:space="preserve">the </w:t>
      </w:r>
      <w:r>
        <w:rPr>
          <w:b/>
        </w:rPr>
        <w:t>PubSub</w:t>
      </w:r>
      <w:r w:rsidR="005F3C45">
        <w:rPr>
          <w:b/>
        </w:rPr>
        <w:t xml:space="preserve"> </w:t>
      </w:r>
      <w:r>
        <w:rPr>
          <w:b/>
        </w:rPr>
        <w:t xml:space="preserve">Solution - </w:t>
      </w:r>
      <w:r w:rsidR="00F26C0F" w:rsidRPr="00F26C0F">
        <w:t>From the menu, select File | Project/Solution</w:t>
      </w:r>
      <w:r w:rsidR="008B4A7E">
        <w:t xml:space="preserve">. </w:t>
      </w:r>
      <w:r w:rsidR="00F26C0F" w:rsidRPr="00F26C0F">
        <w:t xml:space="preserve">In the Open Project dialog, navigate to </w:t>
      </w:r>
      <w:r w:rsidR="00F97167">
        <w:t xml:space="preserve">the </w:t>
      </w:r>
      <w:r w:rsidR="00F26C0F" w:rsidRPr="00F26C0F">
        <w:t>PubSub.sln file and click Open.</w:t>
      </w:r>
    </w:p>
    <w:p w:rsidR="00815012" w:rsidRDefault="0031243F" w:rsidP="00792721">
      <w:pPr>
        <w:pStyle w:val="ListParagraph"/>
        <w:numPr>
          <w:ilvl w:val="0"/>
          <w:numId w:val="8"/>
        </w:numPr>
      </w:pPr>
      <w:r w:rsidRPr="0031243F">
        <w:rPr>
          <w:b/>
        </w:rPr>
        <w:t>Configure</w:t>
      </w:r>
      <w:r w:rsidR="005F3C45">
        <w:rPr>
          <w:b/>
        </w:rPr>
        <w:t xml:space="preserve"> the</w:t>
      </w:r>
      <w:r w:rsidRPr="0031243F">
        <w:rPr>
          <w:b/>
        </w:rPr>
        <w:t xml:space="preserve"> PubSub Service</w:t>
      </w:r>
      <w:r w:rsidR="00EB104A">
        <w:t xml:space="preserve"> - </w:t>
      </w:r>
      <w:r w:rsidR="00880D24">
        <w:t xml:space="preserve">Open </w:t>
      </w:r>
      <w:r w:rsidR="00F97167">
        <w:t xml:space="preserve">the </w:t>
      </w:r>
      <w:r w:rsidR="007C4BF9">
        <w:t>web.config</w:t>
      </w:r>
      <w:r w:rsidR="00880D24">
        <w:t xml:space="preserve"> file under PubSub</w:t>
      </w:r>
      <w:r w:rsidR="007C4BF9">
        <w:t>Service</w:t>
      </w:r>
      <w:r w:rsidR="00880D24">
        <w:t xml:space="preserve"> Project and set all the configuration settings. (</w:t>
      </w:r>
      <w:hyperlink w:anchor="_Configuration_Settings" w:history="1">
        <w:r w:rsidR="00880D24" w:rsidRPr="00514008">
          <w:rPr>
            <w:rStyle w:val="Hyperlink"/>
          </w:rPr>
          <w:t>Refer to configuration setting section below</w:t>
        </w:r>
      </w:hyperlink>
      <w:r w:rsidR="00880D24">
        <w:t>)</w:t>
      </w:r>
    </w:p>
    <w:p w:rsidR="00880D24" w:rsidRPr="00A0456B" w:rsidRDefault="0031243F" w:rsidP="00792721">
      <w:pPr>
        <w:pStyle w:val="ListParagraph"/>
        <w:numPr>
          <w:ilvl w:val="0"/>
          <w:numId w:val="8"/>
        </w:numPr>
        <w:rPr>
          <w:b/>
        </w:rPr>
      </w:pPr>
      <w:r w:rsidRPr="0031243F">
        <w:rPr>
          <w:b/>
        </w:rPr>
        <w:t>Configure</w:t>
      </w:r>
      <w:r w:rsidR="00B740DF">
        <w:rPr>
          <w:b/>
        </w:rPr>
        <w:t xml:space="preserve"> the </w:t>
      </w:r>
      <w:r w:rsidRPr="0031243F">
        <w:rPr>
          <w:b/>
        </w:rPr>
        <w:t>PubSub Client</w:t>
      </w:r>
      <w:r w:rsidR="00EB104A">
        <w:rPr>
          <w:b/>
        </w:rPr>
        <w:t xml:space="preserve"> – </w:t>
      </w:r>
      <w:r w:rsidR="00EB104A">
        <w:t xml:space="preserve">Open </w:t>
      </w:r>
      <w:r w:rsidR="00F97167">
        <w:t xml:space="preserve">the </w:t>
      </w:r>
      <w:r w:rsidR="00EB104A">
        <w:t xml:space="preserve">app.config file under </w:t>
      </w:r>
      <w:r w:rsidR="00514008">
        <w:t>PubSubClient Project and set all the configuration settings. (</w:t>
      </w:r>
      <w:hyperlink w:anchor="_Configuration_Settings" w:history="1">
        <w:r w:rsidR="00514008" w:rsidRPr="00514008">
          <w:rPr>
            <w:rStyle w:val="Hyperlink"/>
          </w:rPr>
          <w:t>Refer to configuration setting section below</w:t>
        </w:r>
      </w:hyperlink>
      <w:r w:rsidR="00514008">
        <w:t>)</w:t>
      </w:r>
    </w:p>
    <w:p w:rsidR="00A0456B" w:rsidRPr="00EB104A" w:rsidRDefault="00A0456B" w:rsidP="00792721">
      <w:pPr>
        <w:pStyle w:val="ListParagraph"/>
        <w:numPr>
          <w:ilvl w:val="0"/>
          <w:numId w:val="8"/>
        </w:numPr>
        <w:rPr>
          <w:b/>
        </w:rPr>
      </w:pPr>
      <w:r>
        <w:rPr>
          <w:b/>
        </w:rPr>
        <w:t xml:space="preserve">Set Multiple Startup Projects – </w:t>
      </w:r>
      <w:r>
        <w:t xml:space="preserve">Right click on </w:t>
      </w:r>
      <w:r w:rsidR="00113AF6">
        <w:t>the</w:t>
      </w:r>
      <w:r>
        <w:t xml:space="preserve"> PubSub</w:t>
      </w:r>
      <w:r w:rsidR="00F97167">
        <w:t xml:space="preserve"> solution</w:t>
      </w:r>
      <w:r>
        <w:t>,</w:t>
      </w:r>
      <w:r w:rsidR="00F97167">
        <w:t xml:space="preserve"> and</w:t>
      </w:r>
      <w:r>
        <w:t xml:space="preserve"> select Set StartUp Projects from the context menu. In the dialog box</w:t>
      </w:r>
      <w:r w:rsidR="00F97167">
        <w:t xml:space="preserve"> that appears,</w:t>
      </w:r>
      <w:r>
        <w:t xml:space="preserve"> select </w:t>
      </w:r>
      <w:r w:rsidR="00F97167">
        <w:t xml:space="preserve">the </w:t>
      </w:r>
      <w:r>
        <w:t xml:space="preserve">Multiple Startup Projects option. Select </w:t>
      </w:r>
      <w:r w:rsidR="00F97167">
        <w:t>Start as the action</w:t>
      </w:r>
      <w:r>
        <w:t xml:space="preserve"> for </w:t>
      </w:r>
      <w:r w:rsidR="00F97167">
        <w:t>the</w:t>
      </w:r>
      <w:r>
        <w:t xml:space="preserve"> PubSubClient and PubSubService projects.</w:t>
      </w:r>
    </w:p>
    <w:p w:rsidR="00F26C0F" w:rsidRPr="00F26C0F" w:rsidRDefault="00F26C0F" w:rsidP="00F26C0F"/>
    <w:p w:rsidR="007C4BF9" w:rsidRDefault="007C4BF9" w:rsidP="007C4BF9">
      <w:pPr>
        <w:pStyle w:val="Heading1"/>
        <w:spacing w:before="0"/>
      </w:pPr>
      <w:bookmarkStart w:id="3" w:name="_Configuration_Settings"/>
      <w:bookmarkEnd w:id="3"/>
      <w:r>
        <w:t>Configuration Settings</w:t>
      </w:r>
    </w:p>
    <w:p w:rsidR="007522FF" w:rsidRDefault="00F97167" w:rsidP="007522FF">
      <w:r>
        <w:t>Both the</w:t>
      </w:r>
      <w:r w:rsidR="004D75BC">
        <w:t xml:space="preserve"> </w:t>
      </w:r>
      <w:r w:rsidR="00EF767A">
        <w:t>PubSub</w:t>
      </w:r>
      <w:r w:rsidR="00313B0D">
        <w:t xml:space="preserve"> </w:t>
      </w:r>
      <w:r w:rsidR="004D75BC">
        <w:t xml:space="preserve">service </w:t>
      </w:r>
      <w:r w:rsidR="00313B0D">
        <w:t xml:space="preserve">and </w:t>
      </w:r>
      <w:r w:rsidR="004D75BC">
        <w:t xml:space="preserve">the </w:t>
      </w:r>
      <w:r w:rsidR="00313B0D">
        <w:t xml:space="preserve">PubSub </w:t>
      </w:r>
      <w:r w:rsidR="004D75BC">
        <w:t>c</w:t>
      </w:r>
      <w:r w:rsidR="00313B0D">
        <w:t>lient</w:t>
      </w:r>
      <w:r>
        <w:t xml:space="preserve"> require configuration</w:t>
      </w:r>
      <w:r w:rsidR="00313B0D">
        <w:t>.</w:t>
      </w:r>
      <w:r w:rsidR="0076747E">
        <w:t xml:space="preserve"> Both projects</w:t>
      </w:r>
      <w:r w:rsidR="008B5991">
        <w:t xml:space="preserve"> include </w:t>
      </w:r>
      <w:r>
        <w:t>.</w:t>
      </w:r>
      <w:r w:rsidR="0076747E">
        <w:t>config files</w:t>
      </w:r>
      <w:r w:rsidR="008B5991">
        <w:t xml:space="preserve"> (web.config for the PubSubService and app.config for the PubSub client)</w:t>
      </w:r>
      <w:r w:rsidR="0076747E">
        <w:t xml:space="preserve"> which store these configuration settings</w:t>
      </w:r>
      <w:r w:rsidR="00514008">
        <w:t xml:space="preserve"> </w:t>
      </w:r>
      <w:r>
        <w:t>in the</w:t>
      </w:r>
      <w:r w:rsidR="008B5991">
        <w:t xml:space="preserve"> </w:t>
      </w:r>
      <w:r>
        <w:t>&lt;</w:t>
      </w:r>
      <w:r w:rsidR="00514008">
        <w:t>appSettings</w:t>
      </w:r>
      <w:r>
        <w:t>&gt; element</w:t>
      </w:r>
      <w:r w:rsidR="0076747E">
        <w:t>.</w:t>
      </w:r>
      <w:r w:rsidR="008B5991">
        <w:t xml:space="preserve"> T</w:t>
      </w:r>
      <w:r w:rsidR="004D75BC">
        <w:t xml:space="preserve">he </w:t>
      </w:r>
      <w:r w:rsidR="00313B0D">
        <w:t xml:space="preserve">following settings are </w:t>
      </w:r>
      <w:r w:rsidR="0048139B">
        <w:t>required:</w:t>
      </w:r>
    </w:p>
    <w:p w:rsidR="0031243F" w:rsidRPr="00835F47" w:rsidRDefault="0031243F" w:rsidP="00835F47">
      <w:pPr>
        <w:pStyle w:val="Heading2"/>
        <w:rPr>
          <w:rStyle w:val="Strong"/>
          <w:b/>
          <w:bCs/>
        </w:rPr>
      </w:pPr>
      <w:r w:rsidRPr="00835F47">
        <w:rPr>
          <w:rStyle w:val="Strong"/>
          <w:b/>
          <w:bCs/>
        </w:rPr>
        <w:t>UCMA Settings</w:t>
      </w:r>
    </w:p>
    <w:p w:rsidR="00313B0D" w:rsidRPr="007522FF" w:rsidRDefault="0031243F" w:rsidP="007522FF">
      <w:pPr>
        <w:pStyle w:val="ListParagraph"/>
        <w:numPr>
          <w:ilvl w:val="0"/>
          <w:numId w:val="6"/>
        </w:numPr>
        <w:rPr>
          <w:rFonts w:cs="Courier New"/>
          <w:noProof/>
        </w:rPr>
      </w:pPr>
      <w:r w:rsidRPr="0031243F">
        <w:rPr>
          <w:rFonts w:cs="Courier New"/>
          <w:b/>
          <w:noProof/>
        </w:rPr>
        <w:t>applicationUserAgent</w:t>
      </w:r>
      <w:r w:rsidR="00313B0D" w:rsidRPr="007522FF">
        <w:rPr>
          <w:rFonts w:cs="Courier New"/>
          <w:noProof/>
        </w:rPr>
        <w:t xml:space="preserve"> – </w:t>
      </w:r>
      <w:r w:rsidR="005B3562">
        <w:t xml:space="preserve">The application name for </w:t>
      </w:r>
      <w:r w:rsidR="00F97167">
        <w:t>the trusted service you provisioned (see the instructions above).</w:t>
      </w:r>
      <w:r w:rsidR="004D75BC">
        <w:t xml:space="preserve"> </w:t>
      </w:r>
    </w:p>
    <w:p w:rsidR="00A54956" w:rsidRPr="007522FF" w:rsidRDefault="0031243F" w:rsidP="007522FF">
      <w:pPr>
        <w:pStyle w:val="ListParagraph"/>
        <w:numPr>
          <w:ilvl w:val="0"/>
          <w:numId w:val="5"/>
        </w:numPr>
        <w:rPr>
          <w:rFonts w:cs="Courier New"/>
          <w:noProof/>
        </w:rPr>
      </w:pPr>
      <w:r w:rsidRPr="0031243F">
        <w:rPr>
          <w:rFonts w:cs="Courier New"/>
          <w:b/>
          <w:noProof/>
        </w:rPr>
        <w:t>ocsServerFqdn</w:t>
      </w:r>
      <w:r w:rsidR="00A54956" w:rsidRPr="007522FF">
        <w:rPr>
          <w:rFonts w:cs="Courier New"/>
          <w:noProof/>
        </w:rPr>
        <w:t xml:space="preserve"> – </w:t>
      </w:r>
      <w:r w:rsidR="00F97167">
        <w:rPr>
          <w:rFonts w:cs="Courier New"/>
          <w:noProof/>
        </w:rPr>
        <w:t>The address of your Office Communications Server</w:t>
      </w:r>
      <w:r w:rsidR="00454847">
        <w:rPr>
          <w:rFonts w:cs="Courier New"/>
          <w:noProof/>
        </w:rPr>
        <w:t>.</w:t>
      </w:r>
    </w:p>
    <w:p w:rsidR="0031243F" w:rsidRDefault="0031243F" w:rsidP="0031243F">
      <w:pPr>
        <w:pStyle w:val="ListParagraph"/>
        <w:numPr>
          <w:ilvl w:val="0"/>
          <w:numId w:val="5"/>
        </w:numPr>
      </w:pPr>
      <w:r w:rsidRPr="0031243F">
        <w:rPr>
          <w:rFonts w:cs="Courier New"/>
          <w:b/>
          <w:noProof/>
        </w:rPr>
        <w:t>ocsServerTlsPort</w:t>
      </w:r>
      <w:r w:rsidR="00A54956" w:rsidRPr="007522FF">
        <w:rPr>
          <w:rFonts w:cs="Courier New"/>
          <w:noProof/>
        </w:rPr>
        <w:t xml:space="preserve"> – </w:t>
      </w:r>
      <w:r w:rsidR="005B3562">
        <w:t>The TLS port for your Office Communications Server</w:t>
      </w:r>
      <w:r w:rsidR="00F97167">
        <w:t>, if different from the default of 5061</w:t>
      </w:r>
      <w:r w:rsidR="005B3562">
        <w:t>.</w:t>
      </w:r>
    </w:p>
    <w:p w:rsidR="0031243F" w:rsidRDefault="00DA66B0" w:rsidP="0031243F">
      <w:pPr>
        <w:pStyle w:val="ListParagraph"/>
        <w:numPr>
          <w:ilvl w:val="0"/>
          <w:numId w:val="5"/>
        </w:numPr>
        <w:rPr>
          <w:rFonts w:cs="Courier New"/>
          <w:noProof/>
        </w:rPr>
      </w:pPr>
      <w:r w:rsidRPr="00A54956" w:rsidDel="00DA66B0">
        <w:t xml:space="preserve"> </w:t>
      </w:r>
      <w:r w:rsidR="0031243F" w:rsidRPr="0031243F">
        <w:rPr>
          <w:rFonts w:cs="Courier New"/>
          <w:b/>
          <w:noProof/>
        </w:rPr>
        <w:t>boturi</w:t>
      </w:r>
      <w:r w:rsidR="00A54956" w:rsidRPr="007522FF">
        <w:rPr>
          <w:rFonts w:cs="Courier New"/>
          <w:noProof/>
        </w:rPr>
        <w:t xml:space="preserve"> – </w:t>
      </w:r>
      <w:r w:rsidR="00F97167">
        <w:rPr>
          <w:rFonts w:cs="Courier New"/>
          <w:noProof/>
        </w:rPr>
        <w:t xml:space="preserve">The SIP </w:t>
      </w:r>
      <w:r w:rsidR="005B3562">
        <w:rPr>
          <w:rFonts w:cs="Courier New"/>
          <w:noProof/>
        </w:rPr>
        <w:t>URI</w:t>
      </w:r>
      <w:r w:rsidR="00A54956" w:rsidRPr="007522FF">
        <w:rPr>
          <w:rFonts w:cs="Courier New"/>
          <w:noProof/>
        </w:rPr>
        <w:t xml:space="preserve"> of the </w:t>
      </w:r>
      <w:r w:rsidR="00F97167">
        <w:rPr>
          <w:rFonts w:cs="Courier New"/>
          <w:noProof/>
        </w:rPr>
        <w:t>contact you created for your trusted service (see the instructions above)</w:t>
      </w:r>
      <w:r w:rsidR="008B4A7E">
        <w:rPr>
          <w:rFonts w:cs="Courier New"/>
          <w:noProof/>
        </w:rPr>
        <w:t xml:space="preserve">. </w:t>
      </w:r>
      <w:r w:rsidR="00234A56">
        <w:t xml:space="preserve">Use </w:t>
      </w:r>
      <w:r w:rsidR="00F97167">
        <w:t>one SIP URI for the service and another for the client</w:t>
      </w:r>
      <w:r w:rsidR="00234A56">
        <w:t>.</w:t>
      </w:r>
    </w:p>
    <w:p w:rsidR="0031243F" w:rsidRPr="00835F47" w:rsidRDefault="0031243F" w:rsidP="00835F47">
      <w:pPr>
        <w:pStyle w:val="Heading2"/>
      </w:pPr>
      <w:r w:rsidRPr="00835F47">
        <w:rPr>
          <w:rStyle w:val="Strong"/>
          <w:b/>
          <w:bCs/>
          <w:szCs w:val="22"/>
        </w:rPr>
        <w:t>MapPoint Settings</w:t>
      </w:r>
    </w:p>
    <w:p w:rsidR="00EF767A" w:rsidRDefault="005C6431" w:rsidP="00EF767A">
      <w:r>
        <w:t xml:space="preserve">The </w:t>
      </w:r>
      <w:r w:rsidR="00EF767A">
        <w:t xml:space="preserve">PubSub </w:t>
      </w:r>
      <w:r w:rsidR="00210279">
        <w:t>service</w:t>
      </w:r>
      <w:r w:rsidR="00EF767A">
        <w:t xml:space="preserve"> uses </w:t>
      </w:r>
      <w:r>
        <w:t xml:space="preserve">the Microsoft </w:t>
      </w:r>
      <w:r w:rsidR="00EF767A">
        <w:t xml:space="preserve">MapPoint web service to get </w:t>
      </w:r>
      <w:r>
        <w:t xml:space="preserve">the </w:t>
      </w:r>
      <w:r w:rsidR="00EF767A">
        <w:t xml:space="preserve">gpsLocation of </w:t>
      </w:r>
      <w:r>
        <w:t xml:space="preserve">the </w:t>
      </w:r>
      <w:r w:rsidR="00EF767A">
        <w:t xml:space="preserve">target user based on </w:t>
      </w:r>
      <w:r>
        <w:t xml:space="preserve">a provided </w:t>
      </w:r>
      <w:r w:rsidR="00EF767A">
        <w:t>GPS statement</w:t>
      </w:r>
      <w:r w:rsidR="008B4A7E">
        <w:t xml:space="preserve">. </w:t>
      </w:r>
      <w:r>
        <w:t xml:space="preserve"> It is assumed that a cellular provider will provide this information from the users’ cellular phone</w:t>
      </w:r>
      <w:r w:rsidR="008B4A7E">
        <w:t xml:space="preserve">. </w:t>
      </w:r>
      <w:r>
        <w:t>The f</w:t>
      </w:r>
      <w:r w:rsidR="00EF767A">
        <w:t xml:space="preserve">ollowing settings are required to configure </w:t>
      </w:r>
      <w:r w:rsidR="00F97167">
        <w:t xml:space="preserve">the </w:t>
      </w:r>
      <w:r w:rsidR="00EF767A">
        <w:t xml:space="preserve">proxy for </w:t>
      </w:r>
      <w:r w:rsidR="00F97167">
        <w:t xml:space="preserve">the </w:t>
      </w:r>
      <w:r w:rsidR="00EF767A">
        <w:t>MapPoint web service.</w:t>
      </w:r>
    </w:p>
    <w:p w:rsidR="00EF767A" w:rsidRDefault="0031243F" w:rsidP="00EF767A">
      <w:pPr>
        <w:pStyle w:val="ListParagraph"/>
        <w:numPr>
          <w:ilvl w:val="0"/>
          <w:numId w:val="1"/>
        </w:numPr>
      </w:pPr>
      <w:r w:rsidRPr="0031243F">
        <w:rPr>
          <w:b/>
        </w:rPr>
        <w:t>liveAccountID</w:t>
      </w:r>
      <w:r w:rsidR="00EF767A">
        <w:t xml:space="preserve"> – </w:t>
      </w:r>
      <w:r w:rsidR="005C6431">
        <w:t xml:space="preserve">The </w:t>
      </w:r>
      <w:r w:rsidR="00EF767A">
        <w:t xml:space="preserve">MapPoint web service account ID. To create </w:t>
      </w:r>
      <w:r w:rsidR="00F97167">
        <w:t xml:space="preserve">a </w:t>
      </w:r>
      <w:r w:rsidR="00EF767A">
        <w:t xml:space="preserve">new developer account, go to </w:t>
      </w:r>
      <w:hyperlink r:id="rId16" w:history="1">
        <w:r w:rsidR="00EF767A" w:rsidRPr="00211A25">
          <w:rPr>
            <w:rStyle w:val="Hyperlink"/>
          </w:rPr>
          <w:t>https://mappoint-css.live.com/MwsSignUp/Default.aspx</w:t>
        </w:r>
      </w:hyperlink>
      <w:r w:rsidR="00EF767A">
        <w:t xml:space="preserve">. After </w:t>
      </w:r>
      <w:r w:rsidR="00F97167">
        <w:t xml:space="preserve">you create </w:t>
      </w:r>
      <w:r w:rsidR="00EF767A">
        <w:t>your account</w:t>
      </w:r>
      <w:r w:rsidR="00F97167">
        <w:t>,</w:t>
      </w:r>
      <w:r w:rsidR="00EF767A">
        <w:t xml:space="preserve"> a unique account ID will be assigned to you</w:t>
      </w:r>
      <w:r w:rsidR="00F97167">
        <w:t>, and you can enter it here.</w:t>
      </w:r>
    </w:p>
    <w:p w:rsidR="00EF767A" w:rsidRDefault="0031243F" w:rsidP="00EF767A">
      <w:pPr>
        <w:pStyle w:val="ListParagraph"/>
        <w:numPr>
          <w:ilvl w:val="0"/>
          <w:numId w:val="1"/>
        </w:numPr>
      </w:pPr>
      <w:r w:rsidRPr="0031243F">
        <w:rPr>
          <w:b/>
        </w:rPr>
        <w:t>liveAccountPwd</w:t>
      </w:r>
      <w:r w:rsidR="00EF767A">
        <w:t xml:space="preserve"> – </w:t>
      </w:r>
      <w:r w:rsidR="005C6431">
        <w:t xml:space="preserve">The </w:t>
      </w:r>
      <w:r w:rsidR="00EF767A">
        <w:t>password</w:t>
      </w:r>
      <w:r w:rsidR="00F97167">
        <w:t xml:space="preserve"> for your MapPoint web service account.</w:t>
      </w:r>
    </w:p>
    <w:p w:rsidR="00EF767A" w:rsidRDefault="0031243F" w:rsidP="00EF767A">
      <w:pPr>
        <w:pStyle w:val="ListParagraph"/>
        <w:numPr>
          <w:ilvl w:val="0"/>
          <w:numId w:val="1"/>
        </w:numPr>
      </w:pPr>
      <w:r w:rsidRPr="0031243F">
        <w:rPr>
          <w:b/>
        </w:rPr>
        <w:t>clientIP</w:t>
      </w:r>
      <w:r w:rsidR="00EF767A">
        <w:t xml:space="preserve"> – </w:t>
      </w:r>
      <w:r w:rsidR="005C6431">
        <w:t xml:space="preserve">The public-facing </w:t>
      </w:r>
      <w:r w:rsidR="00EF767A">
        <w:t xml:space="preserve">IP address of the machine which is hosting </w:t>
      </w:r>
      <w:r w:rsidR="00F97167">
        <w:t xml:space="preserve">the </w:t>
      </w:r>
      <w:r w:rsidR="00EF767A">
        <w:t xml:space="preserve">PubSub </w:t>
      </w:r>
      <w:r w:rsidR="00F97167">
        <w:t>service</w:t>
      </w:r>
      <w:r w:rsidR="00EF767A">
        <w:t>.</w:t>
      </w:r>
    </w:p>
    <w:p w:rsidR="00EF767A" w:rsidRDefault="0031243F" w:rsidP="00EF767A">
      <w:pPr>
        <w:pStyle w:val="ListParagraph"/>
        <w:numPr>
          <w:ilvl w:val="0"/>
          <w:numId w:val="1"/>
        </w:numPr>
      </w:pPr>
      <w:r w:rsidRPr="0031243F">
        <w:rPr>
          <w:b/>
        </w:rPr>
        <w:t>tokenDuration</w:t>
      </w:r>
      <w:r w:rsidR="00EF767A">
        <w:t xml:space="preserve"> – </w:t>
      </w:r>
      <w:r w:rsidR="00F97167">
        <w:t>How long tokens will remain valid</w:t>
      </w:r>
      <w:r w:rsidR="00EF767A">
        <w:t>.</w:t>
      </w:r>
    </w:p>
    <w:p w:rsidR="00720DC8" w:rsidRDefault="00720DC8" w:rsidP="00A150F3">
      <w:pPr>
        <w:rPr>
          <w:b/>
        </w:rPr>
      </w:pPr>
    </w:p>
    <w:p w:rsidR="00D96963" w:rsidRDefault="00F97167" w:rsidP="00A150F3">
      <w:r>
        <w:t>The following settings are also required in order for the application to run:</w:t>
      </w:r>
    </w:p>
    <w:p w:rsidR="00454847" w:rsidRPr="00454847" w:rsidRDefault="0031243F" w:rsidP="00454847">
      <w:pPr>
        <w:pStyle w:val="ListParagraph"/>
        <w:numPr>
          <w:ilvl w:val="0"/>
          <w:numId w:val="7"/>
        </w:numPr>
        <w:rPr>
          <w:rFonts w:cs="Courier New"/>
          <w:noProof/>
        </w:rPr>
      </w:pPr>
      <w:r w:rsidRPr="0031243F">
        <w:rPr>
          <w:rFonts w:cs="Courier New"/>
          <w:b/>
          <w:noProof/>
        </w:rPr>
        <w:t>smtpServer</w:t>
      </w:r>
      <w:r w:rsidR="00454847" w:rsidRPr="00454847">
        <w:rPr>
          <w:rFonts w:cs="Courier New"/>
          <w:noProof/>
        </w:rPr>
        <w:t xml:space="preserve"> –</w:t>
      </w:r>
      <w:r w:rsidR="005C6431">
        <w:rPr>
          <w:rFonts w:cs="Courier New"/>
          <w:noProof/>
        </w:rPr>
        <w:t xml:space="preserve">The </w:t>
      </w:r>
      <w:r w:rsidR="00454847" w:rsidRPr="00454847">
        <w:rPr>
          <w:rFonts w:cs="Courier New"/>
          <w:noProof/>
        </w:rPr>
        <w:t xml:space="preserve"> SMTP server address</w:t>
      </w:r>
      <w:r w:rsidR="00F97167">
        <w:rPr>
          <w:rFonts w:cs="Courier New"/>
          <w:noProof/>
        </w:rPr>
        <w:t xml:space="preserve">. The service will use this to </w:t>
      </w:r>
      <w:r w:rsidR="00454847" w:rsidRPr="00454847">
        <w:rPr>
          <w:rFonts w:cs="Courier New"/>
          <w:noProof/>
        </w:rPr>
        <w:t xml:space="preserve">send </w:t>
      </w:r>
      <w:r w:rsidR="00F97167">
        <w:rPr>
          <w:rFonts w:cs="Courier New"/>
          <w:noProof/>
        </w:rPr>
        <w:t>emails to SMS gateways.</w:t>
      </w:r>
    </w:p>
    <w:p w:rsidR="000F5761" w:rsidRDefault="0031243F">
      <w:pPr>
        <w:pStyle w:val="ListParagraph"/>
        <w:numPr>
          <w:ilvl w:val="0"/>
          <w:numId w:val="7"/>
        </w:numPr>
        <w:rPr>
          <w:rFonts w:cs="Courier New"/>
          <w:noProof/>
        </w:rPr>
      </w:pPr>
      <w:r w:rsidRPr="0031243F">
        <w:rPr>
          <w:rFonts w:cs="Courier New"/>
          <w:b/>
          <w:noProof/>
        </w:rPr>
        <w:t>smtpPort</w:t>
      </w:r>
      <w:r w:rsidR="00454847" w:rsidRPr="00454847">
        <w:rPr>
          <w:rFonts w:cs="Courier New"/>
          <w:noProof/>
        </w:rPr>
        <w:t xml:space="preserve"> – </w:t>
      </w:r>
      <w:r w:rsidR="005C6431">
        <w:rPr>
          <w:rFonts w:cs="Courier New"/>
          <w:noProof/>
        </w:rPr>
        <w:t>The p</w:t>
      </w:r>
      <w:r w:rsidR="00454847" w:rsidRPr="00454847">
        <w:rPr>
          <w:rFonts w:cs="Courier New"/>
          <w:noProof/>
        </w:rPr>
        <w:t>ort on which the SMTP server is running.</w:t>
      </w:r>
    </w:p>
    <w:p w:rsidR="0031243F" w:rsidRPr="00835F47" w:rsidRDefault="0031243F" w:rsidP="00835F47">
      <w:pPr>
        <w:pStyle w:val="Heading2"/>
        <w:rPr>
          <w:rStyle w:val="Strong"/>
          <w:b/>
          <w:bCs/>
          <w:szCs w:val="28"/>
        </w:rPr>
      </w:pPr>
      <w:r w:rsidRPr="00835F47">
        <w:rPr>
          <w:rStyle w:val="Strong"/>
          <w:b/>
          <w:bCs/>
          <w:szCs w:val="22"/>
        </w:rPr>
        <w:lastRenderedPageBreak/>
        <w:t>Config</w:t>
      </w:r>
      <w:r w:rsidR="00F97167">
        <w:rPr>
          <w:rStyle w:val="Strong"/>
          <w:b/>
          <w:bCs/>
          <w:szCs w:val="22"/>
        </w:rPr>
        <w:t>.xml</w:t>
      </w:r>
    </w:p>
    <w:p w:rsidR="0031243F" w:rsidRDefault="00F97167" w:rsidP="0031243F">
      <w:pPr>
        <w:rPr>
          <w:rFonts w:cs="Courier New"/>
          <w:noProof/>
        </w:rPr>
      </w:pPr>
      <w:r>
        <w:t xml:space="preserve">The </w:t>
      </w:r>
      <w:r w:rsidR="00C07667">
        <w:t xml:space="preserve">Config.xml file </w:t>
      </w:r>
      <w:r>
        <w:t>contains a</w:t>
      </w:r>
      <w:r w:rsidR="00C07667">
        <w:t xml:space="preserve"> list of target users for </w:t>
      </w:r>
      <w:r>
        <w:t xml:space="preserve">the </w:t>
      </w:r>
      <w:r w:rsidR="00C07667">
        <w:t>PubSub service and</w:t>
      </w:r>
      <w:r>
        <w:t xml:space="preserve"> the</w:t>
      </w:r>
      <w:r w:rsidR="00C07667">
        <w:t xml:space="preserve"> PubSub client. </w:t>
      </w:r>
      <w:r>
        <w:t>If the client passes into the service a SIP URI that does not exist in the service’s configuration file, the service will throw an InvalidDataException</w:t>
      </w:r>
      <w:r w:rsidR="0031243F" w:rsidRPr="0031243F">
        <w:rPr>
          <w:rFonts w:cs="Courier New"/>
          <w:noProof/>
        </w:rPr>
        <w:t>.</w:t>
      </w:r>
      <w:r w:rsidR="00E10CFD">
        <w:rPr>
          <w:rFonts w:cs="Courier New"/>
          <w:noProof/>
        </w:rPr>
        <w:t xml:space="preserve"> </w:t>
      </w:r>
      <w:r>
        <w:rPr>
          <w:rFonts w:cs="Courier New"/>
          <w:noProof/>
        </w:rPr>
        <w:t>The f</w:t>
      </w:r>
      <w:r w:rsidR="00E10CFD">
        <w:rPr>
          <w:rFonts w:cs="Courier New"/>
          <w:noProof/>
        </w:rPr>
        <w:t>ollowing settings are required for each targe</w:t>
      </w:r>
      <w:r>
        <w:rPr>
          <w:rFonts w:cs="Courier New"/>
          <w:noProof/>
        </w:rPr>
        <w:t>t</w:t>
      </w:r>
      <w:r w:rsidR="00E10CFD">
        <w:rPr>
          <w:rFonts w:cs="Courier New"/>
          <w:noProof/>
        </w:rPr>
        <w:t xml:space="preserve"> user</w:t>
      </w:r>
      <w:r>
        <w:rPr>
          <w:rFonts w:cs="Courier New"/>
          <w:noProof/>
        </w:rPr>
        <w:t>:</w:t>
      </w:r>
    </w:p>
    <w:p w:rsidR="0031243F" w:rsidRDefault="0031243F" w:rsidP="0031243F">
      <w:pPr>
        <w:pStyle w:val="ListParagraph"/>
        <w:numPr>
          <w:ilvl w:val="0"/>
          <w:numId w:val="11"/>
        </w:numPr>
        <w:rPr>
          <w:rFonts w:cs="Courier New"/>
          <w:noProof/>
        </w:rPr>
      </w:pPr>
      <w:r w:rsidRPr="0031243F">
        <w:rPr>
          <w:rFonts w:cs="Courier New"/>
          <w:b/>
          <w:noProof/>
        </w:rPr>
        <w:t>Uri</w:t>
      </w:r>
      <w:r w:rsidRPr="0031243F">
        <w:rPr>
          <w:rFonts w:cs="Courier New"/>
          <w:noProof/>
        </w:rPr>
        <w:t xml:space="preserve"> – SIP </w:t>
      </w:r>
      <w:r w:rsidR="00F97167">
        <w:rPr>
          <w:rFonts w:cs="Courier New"/>
          <w:noProof/>
        </w:rPr>
        <w:t>URI</w:t>
      </w:r>
      <w:r w:rsidR="00F97167" w:rsidRPr="0031243F">
        <w:rPr>
          <w:rFonts w:cs="Courier New"/>
          <w:noProof/>
        </w:rPr>
        <w:t xml:space="preserve"> </w:t>
      </w:r>
      <w:r w:rsidRPr="0031243F">
        <w:rPr>
          <w:rFonts w:cs="Courier New"/>
          <w:noProof/>
        </w:rPr>
        <w:t>of the user</w:t>
      </w:r>
    </w:p>
    <w:p w:rsidR="0031243F" w:rsidRDefault="0031243F" w:rsidP="0031243F">
      <w:pPr>
        <w:pStyle w:val="ListParagraph"/>
        <w:numPr>
          <w:ilvl w:val="0"/>
          <w:numId w:val="11"/>
        </w:numPr>
      </w:pPr>
      <w:r w:rsidRPr="0031243F">
        <w:rPr>
          <w:b/>
        </w:rPr>
        <w:t>SMSAddress</w:t>
      </w:r>
      <w:r w:rsidR="00E10CFD">
        <w:t xml:space="preserve"> – </w:t>
      </w:r>
      <w:r w:rsidR="00472616">
        <w:t xml:space="preserve">SMS email </w:t>
      </w:r>
      <w:r w:rsidR="00E10CFD">
        <w:t xml:space="preserve">address where </w:t>
      </w:r>
      <w:r w:rsidR="00472616">
        <w:t>the user’s messages will be routed, so that they will be delivered to the user as text messages</w:t>
      </w:r>
      <w:r w:rsidR="00E10CFD">
        <w:t>.</w:t>
      </w:r>
    </w:p>
    <w:p w:rsidR="0031243F" w:rsidRPr="0031243F" w:rsidRDefault="0031243F" w:rsidP="0031243F">
      <w:pPr>
        <w:ind w:left="360"/>
        <w:rPr>
          <w:rFonts w:cs="Courier New"/>
          <w:noProof/>
        </w:rPr>
      </w:pPr>
    </w:p>
    <w:p w:rsidR="00922A58" w:rsidRDefault="0031243F" w:rsidP="00922A58">
      <w:pPr>
        <w:pStyle w:val="Heading1"/>
        <w:spacing w:before="0"/>
        <w:rPr>
          <w:rFonts w:cs="Courier New"/>
          <w:noProof/>
        </w:rPr>
      </w:pPr>
      <w:r w:rsidRPr="0031243F">
        <w:rPr>
          <w:rFonts w:cs="Courier New"/>
          <w:noProof/>
        </w:rPr>
        <w:t>Running the Sample</w:t>
      </w:r>
    </w:p>
    <w:p w:rsidR="0031243F" w:rsidRDefault="00E10CFD" w:rsidP="0031243F">
      <w:r>
        <w:t xml:space="preserve">Press F5 to run the application. Navigate to </w:t>
      </w:r>
      <w:hyperlink r:id="rId17" w:history="1">
        <w:r w:rsidRPr="000A0AE5">
          <w:rPr>
            <w:rStyle w:val="Hyperlink"/>
          </w:rPr>
          <w:t>http://localhost/PubSub/Pubsub.svc</w:t>
        </w:r>
      </w:hyperlink>
      <w:r>
        <w:t xml:space="preserve"> in </w:t>
      </w:r>
      <w:r w:rsidR="00472616">
        <w:t xml:space="preserve">the </w:t>
      </w:r>
      <w:r>
        <w:t>browser window. The PubSub client application will also start.</w:t>
      </w:r>
    </w:p>
    <w:p w:rsidR="00032B6A" w:rsidRDefault="00032B6A"/>
    <w:p w:rsidR="00210279" w:rsidRDefault="00922115">
      <w:r>
        <w:t xml:space="preserve">To </w:t>
      </w:r>
      <w:r w:rsidR="00032B6A">
        <w:t>publish cellular presence</w:t>
      </w:r>
      <w:r w:rsidR="00A941AC">
        <w:t>,</w:t>
      </w:r>
      <w:r>
        <w:t xml:space="preserve"> do the following:</w:t>
      </w:r>
    </w:p>
    <w:p w:rsidR="00472616" w:rsidRDefault="00472616"/>
    <w:p w:rsidR="0031243F" w:rsidRDefault="00922115" w:rsidP="0031243F">
      <w:pPr>
        <w:pStyle w:val="ListParagraph"/>
        <w:numPr>
          <w:ilvl w:val="0"/>
          <w:numId w:val="13"/>
        </w:numPr>
      </w:pPr>
      <w:r>
        <w:t>In the client window, enter</w:t>
      </w:r>
      <w:r w:rsidR="00392533">
        <w:t xml:space="preserve"> the</w:t>
      </w:r>
      <w:r>
        <w:t xml:space="preserve"> target user’s SIP </w:t>
      </w:r>
      <w:r w:rsidR="00472616">
        <w:t>URI</w:t>
      </w:r>
      <w:r>
        <w:t xml:space="preserve">, cell presence and custom </w:t>
      </w:r>
      <w:r w:rsidR="007C2FC9">
        <w:t>message (</w:t>
      </w:r>
      <w:r w:rsidR="00472616">
        <w:t>o</w:t>
      </w:r>
      <w:r>
        <w:t>ptional).</w:t>
      </w:r>
    </w:p>
    <w:p w:rsidR="00472616" w:rsidRDefault="00922115" w:rsidP="00472616">
      <w:pPr>
        <w:pStyle w:val="ListParagraph"/>
        <w:numPr>
          <w:ilvl w:val="0"/>
          <w:numId w:val="13"/>
        </w:numPr>
      </w:pPr>
      <w:r>
        <w:t>Click the Publish Presence button.</w:t>
      </w:r>
    </w:p>
    <w:p w:rsidR="00000000" w:rsidRDefault="004802B0">
      <w:pPr>
        <w:pStyle w:val="ListParagraph"/>
      </w:pPr>
    </w:p>
    <w:p w:rsidR="00000000" w:rsidRDefault="003969FA">
      <w:pPr>
        <w:pStyle w:val="ListParagraph"/>
        <w:jc w:val="center"/>
      </w:pPr>
      <w:r>
        <w:rPr>
          <w:noProof/>
        </w:rPr>
        <w:pict>
          <v:shape id="_x0000_i1026" type="#_x0000_t75" style="width:337.5pt;height:157.5pt">
            <v:imagedata r:id="rId18" o:title="" cropbottom="41559f"/>
          </v:shape>
        </w:pict>
      </w:r>
    </w:p>
    <w:p w:rsidR="00000000" w:rsidRDefault="004802B0">
      <w:pPr>
        <w:pStyle w:val="ListParagraph"/>
        <w:jc w:val="center"/>
      </w:pPr>
    </w:p>
    <w:p w:rsidR="0031243F" w:rsidRDefault="00922115" w:rsidP="0031243F">
      <w:pPr>
        <w:pStyle w:val="ListParagraph"/>
        <w:numPr>
          <w:ilvl w:val="0"/>
          <w:numId w:val="13"/>
        </w:numPr>
      </w:pPr>
      <w:r>
        <w:t>Open Office Communicator.</w:t>
      </w:r>
    </w:p>
    <w:p w:rsidR="00472616" w:rsidRDefault="00922115" w:rsidP="0031243F">
      <w:pPr>
        <w:pStyle w:val="ListParagraph"/>
        <w:numPr>
          <w:ilvl w:val="0"/>
          <w:numId w:val="13"/>
        </w:numPr>
      </w:pPr>
      <w:r>
        <w:t xml:space="preserve">Confirm </w:t>
      </w:r>
      <w:r w:rsidR="00472616">
        <w:t>that the user’s presence reflects the cellular state.</w:t>
      </w:r>
    </w:p>
    <w:p w:rsidR="00000000" w:rsidRDefault="00922115">
      <w:pPr>
        <w:pStyle w:val="ListParagraph"/>
      </w:pPr>
      <w:r>
        <w:t xml:space="preserve">. </w:t>
      </w:r>
    </w:p>
    <w:p w:rsidR="00000000" w:rsidRDefault="003969FA">
      <w:pPr>
        <w:pStyle w:val="ListParagraph"/>
        <w:jc w:val="center"/>
      </w:pPr>
      <w:r>
        <w:rPr>
          <w:noProof/>
        </w:rPr>
        <w:pict>
          <v:shape id="_x0000_i1027" type="#_x0000_t75" style="width:273.75pt;height:60pt">
            <v:imagedata r:id="rId19" o:title="" croptop="31338f" cropbottom="24665f"/>
          </v:shape>
        </w:pict>
      </w:r>
    </w:p>
    <w:p w:rsidR="00000000" w:rsidRDefault="004802B0">
      <w:pPr>
        <w:pStyle w:val="ListParagraph"/>
        <w:jc w:val="center"/>
      </w:pPr>
    </w:p>
    <w:p w:rsidR="0031243F" w:rsidRDefault="00CF77F2" w:rsidP="0031243F">
      <w:pPr>
        <w:pStyle w:val="Heading2"/>
      </w:pPr>
      <w:r w:rsidRPr="003834E9">
        <w:t>Routing IM messages via SMS</w:t>
      </w:r>
    </w:p>
    <w:p w:rsidR="00D75F6C" w:rsidRDefault="00495663" w:rsidP="00495663">
      <w:r>
        <w:t xml:space="preserve">The </w:t>
      </w:r>
      <w:r w:rsidR="00367875">
        <w:t xml:space="preserve">PubSub </w:t>
      </w:r>
      <w:r w:rsidR="00037B9C">
        <w:t>s</w:t>
      </w:r>
      <w:r w:rsidR="00CB7F80">
        <w:t>ervice subscribe</w:t>
      </w:r>
      <w:r w:rsidR="00A01F36">
        <w:t>s</w:t>
      </w:r>
      <w:r w:rsidR="00CB7F80">
        <w:t xml:space="preserve"> to </w:t>
      </w:r>
      <w:r>
        <w:t xml:space="preserve">the </w:t>
      </w:r>
      <w:r w:rsidR="00CB7F80">
        <w:t>presence of all the target users in the config</w:t>
      </w:r>
      <w:r w:rsidR="00037B9C">
        <w:t>.xml</w:t>
      </w:r>
      <w:r w:rsidR="00CB7F80">
        <w:t xml:space="preserve"> file</w:t>
      </w:r>
      <w:r w:rsidR="008B4A7E">
        <w:t xml:space="preserve">. </w:t>
      </w:r>
      <w:r w:rsidR="00D75F6C">
        <w:t xml:space="preserve">Instant messages sent to enrolled users who are away or offline are re-routed as text messages. The sender is </w:t>
      </w:r>
      <w:r w:rsidR="00D75F6C">
        <w:lastRenderedPageBreak/>
        <w:t xml:space="preserve">notified that </w:t>
      </w:r>
      <w:r w:rsidR="00CB7F80">
        <w:t>his</w:t>
      </w:r>
      <w:r w:rsidR="00D75F6C">
        <w:t xml:space="preserve"> or </w:t>
      </w:r>
      <w:r w:rsidR="00A01F36">
        <w:t>her</w:t>
      </w:r>
      <w:r w:rsidR="00CB7F80">
        <w:t xml:space="preserve"> </w:t>
      </w:r>
      <w:r w:rsidR="00D75F6C">
        <w:t xml:space="preserve">instant </w:t>
      </w:r>
      <w:r w:rsidR="00CB7F80">
        <w:t>messages will be routed to target user via SMS</w:t>
      </w:r>
      <w:r w:rsidR="008B4A7E">
        <w:t xml:space="preserve">. </w:t>
      </w:r>
      <w:r w:rsidR="00D75F6C">
        <w:t>To test this functionality, do the following:</w:t>
      </w:r>
    </w:p>
    <w:p w:rsidR="0031243F" w:rsidRDefault="00D75F6C" w:rsidP="0031243F">
      <w:pPr>
        <w:pStyle w:val="ListParagraph"/>
        <w:numPr>
          <w:ilvl w:val="0"/>
          <w:numId w:val="7"/>
        </w:numPr>
      </w:pPr>
      <w:r>
        <w:t xml:space="preserve">Open </w:t>
      </w:r>
      <w:r w:rsidR="00C15AF3">
        <w:t xml:space="preserve">Office Communicator. </w:t>
      </w:r>
    </w:p>
    <w:p w:rsidR="0031243F" w:rsidRDefault="00C15AF3" w:rsidP="0031243F">
      <w:pPr>
        <w:pStyle w:val="ListParagraph"/>
        <w:numPr>
          <w:ilvl w:val="0"/>
          <w:numId w:val="7"/>
        </w:numPr>
      </w:pPr>
      <w:r>
        <w:t xml:space="preserve">Select </w:t>
      </w:r>
      <w:r w:rsidR="00032B6A">
        <w:t>a user</w:t>
      </w:r>
      <w:r>
        <w:t xml:space="preserve"> who is offline or away</w:t>
      </w:r>
      <w:r w:rsidR="00032B6A">
        <w:t>.</w:t>
      </w:r>
    </w:p>
    <w:p w:rsidR="0031243F" w:rsidRDefault="00D75F6C" w:rsidP="0031243F">
      <w:pPr>
        <w:pStyle w:val="ListParagraph"/>
        <w:numPr>
          <w:ilvl w:val="0"/>
          <w:numId w:val="7"/>
        </w:numPr>
      </w:pPr>
      <w:r>
        <w:t xml:space="preserve">Send an </w:t>
      </w:r>
      <w:r w:rsidR="00032B6A">
        <w:t>i</w:t>
      </w:r>
      <w:r>
        <w:t xml:space="preserve">nstant </w:t>
      </w:r>
      <w:r w:rsidR="00C15AF3">
        <w:t xml:space="preserve">message to </w:t>
      </w:r>
      <w:r>
        <w:t>the user</w:t>
      </w:r>
      <w:r w:rsidR="00C15AF3">
        <w:t xml:space="preserve">. </w:t>
      </w:r>
    </w:p>
    <w:p w:rsidR="00000000" w:rsidRDefault="00D75F6C">
      <w:pPr>
        <w:pStyle w:val="ListParagraph"/>
        <w:numPr>
          <w:ilvl w:val="0"/>
          <w:numId w:val="7"/>
        </w:numPr>
      </w:pPr>
      <w:r>
        <w:t>The PubSub service will respond on behalf of the user with</w:t>
      </w:r>
      <w:r w:rsidR="00032B6A">
        <w:t xml:space="preserve"> </w:t>
      </w:r>
      <w:r w:rsidR="00C15AF3">
        <w:t xml:space="preserve">“I am currently away or offline. Your IM will be sent via SMS.” </w:t>
      </w:r>
    </w:p>
    <w:p w:rsidR="00000000" w:rsidRDefault="00D75F6C">
      <w:pPr>
        <w:pStyle w:val="ListParagraph"/>
        <w:numPr>
          <w:ilvl w:val="0"/>
          <w:numId w:val="7"/>
        </w:numPr>
      </w:pPr>
      <w:r>
        <w:t>The PubSub service will respond to subsequent messages with “</w:t>
      </w:r>
      <w:r w:rsidR="00C15AF3">
        <w:t xml:space="preserve">Your </w:t>
      </w:r>
      <w:r w:rsidR="00822EF0">
        <w:t>message has been sent via SMS</w:t>
      </w:r>
      <w:r w:rsidR="00032B6A">
        <w:t>.</w:t>
      </w:r>
      <w:r w:rsidR="00381E1D">
        <w:t>”</w:t>
      </w:r>
    </w:p>
    <w:p w:rsidR="00D75F6C" w:rsidRDefault="00D75F6C"/>
    <w:p w:rsidR="00000000" w:rsidRDefault="003969FA">
      <w:pPr>
        <w:jc w:val="center"/>
      </w:pPr>
      <w:r>
        <w:pict>
          <v:shape id="_x0000_i1028" type="#_x0000_t75" style="width:342pt;height:247.5pt">
            <v:imagedata r:id="rId20" o:title=""/>
          </v:shape>
        </w:pict>
      </w:r>
    </w:p>
    <w:p w:rsidR="00915BD2" w:rsidRDefault="00915BD2"/>
    <w:p w:rsidR="0031243F" w:rsidRDefault="0031243F" w:rsidP="0031243F">
      <w:pPr>
        <w:pStyle w:val="Heading2"/>
      </w:pPr>
      <w:r w:rsidRPr="0031243F">
        <w:t>Publish Custom Presence (gpsLocation)</w:t>
      </w:r>
    </w:p>
    <w:p w:rsidR="008F2681" w:rsidRDefault="00856764">
      <w:r>
        <w:t xml:space="preserve">To </w:t>
      </w:r>
      <w:r w:rsidR="003C11AA">
        <w:t>see</w:t>
      </w:r>
      <w:r w:rsidR="00F56E91">
        <w:t xml:space="preserve"> how the client publishes custom presence information and receives information from subscriptions to other users’ custom presence</w:t>
      </w:r>
      <w:r>
        <w:t>, do the following</w:t>
      </w:r>
      <w:r w:rsidR="00143A5D">
        <w:t>:</w:t>
      </w:r>
    </w:p>
    <w:p w:rsidR="0031243F" w:rsidRDefault="008F2681" w:rsidP="0031243F">
      <w:pPr>
        <w:pStyle w:val="ListParagraph"/>
        <w:numPr>
          <w:ilvl w:val="0"/>
          <w:numId w:val="14"/>
        </w:numPr>
      </w:pPr>
      <w:r>
        <w:t xml:space="preserve">In the client window, enter SIP address and </w:t>
      </w:r>
      <w:r w:rsidR="00F56E91">
        <w:t xml:space="preserve">a </w:t>
      </w:r>
      <w:r>
        <w:t>valid GPS statement</w:t>
      </w:r>
      <w:r w:rsidR="00F56E91">
        <w:t xml:space="preserve"> in the NMEA format (</w:t>
      </w:r>
      <w:hyperlink r:id="rId21" w:history="1">
        <w:r w:rsidR="00F56E91" w:rsidRPr="00211A25">
          <w:rPr>
            <w:rStyle w:val="Hyperlink"/>
          </w:rPr>
          <w:t>http://www.gpsinformation.org/dale/nmea.htm</w:t>
        </w:r>
      </w:hyperlink>
      <w:r w:rsidR="00F56E91">
        <w:t>)</w:t>
      </w:r>
      <w:r>
        <w:t>.</w:t>
      </w:r>
    </w:p>
    <w:p w:rsidR="0031243F" w:rsidRDefault="008F2681" w:rsidP="0031243F">
      <w:pPr>
        <w:pStyle w:val="ListParagraph"/>
        <w:numPr>
          <w:ilvl w:val="0"/>
          <w:numId w:val="14"/>
        </w:numPr>
      </w:pPr>
      <w:r>
        <w:t>Press</w:t>
      </w:r>
      <w:r w:rsidR="00F56E91">
        <w:t xml:space="preserve"> the</w:t>
      </w:r>
      <w:r>
        <w:t xml:space="preserve"> Publish Presence button. </w:t>
      </w:r>
    </w:p>
    <w:p w:rsidR="0031243F" w:rsidRDefault="001A7E32" w:rsidP="0031243F">
      <w:pPr>
        <w:pStyle w:val="ListParagraph"/>
        <w:numPr>
          <w:ilvl w:val="0"/>
          <w:numId w:val="14"/>
        </w:numPr>
      </w:pPr>
      <w:r>
        <w:t>The client will receive the notification of newly</w:t>
      </w:r>
      <w:r w:rsidR="00F56E91">
        <w:t>-</w:t>
      </w:r>
      <w:r>
        <w:t>published custom presence</w:t>
      </w:r>
      <w:r w:rsidR="008B4A7E">
        <w:t xml:space="preserve">. </w:t>
      </w:r>
      <w:r>
        <w:t xml:space="preserve">It will then parse the GPS location from the published presence XML schema and will display it in a list box along with the SIP </w:t>
      </w:r>
      <w:r w:rsidR="00F56E91">
        <w:t xml:space="preserve">URI </w:t>
      </w:r>
      <w:r>
        <w:t>of the target user and the time at which the presence was published.</w:t>
      </w:r>
    </w:p>
    <w:p w:rsidR="00856764" w:rsidRDefault="00856764"/>
    <w:p w:rsidR="00563859" w:rsidRDefault="003969FA" w:rsidP="00563859">
      <w:pPr>
        <w:jc w:val="center"/>
      </w:pPr>
      <w:r w:rsidRPr="00563859">
        <w:rPr>
          <w:rFonts w:asciiTheme="majorHAnsi" w:eastAsiaTheme="majorEastAsia" w:hAnsiTheme="majorHAnsi" w:cstheme="majorBidi"/>
          <w:noProof/>
          <w:color w:val="365F91" w:themeColor="accent1" w:themeShade="BF"/>
          <w:sz w:val="28"/>
          <w:szCs w:val="28"/>
        </w:rPr>
        <w:lastRenderedPageBreak/>
        <w:pict>
          <v:shape id="_x0000_i1029" type="#_x0000_t75" style="width:337.5pt;height:234.75pt">
            <v:imagedata r:id="rId22" o:title="" croptop="29799f"/>
          </v:shape>
        </w:pict>
      </w:r>
    </w:p>
    <w:p w:rsidR="0031243F" w:rsidRDefault="0074306B" w:rsidP="0031243F">
      <w:pPr>
        <w:pStyle w:val="Heading1"/>
      </w:pPr>
      <w:r>
        <w:t>Conclusion</w:t>
      </w:r>
    </w:p>
    <w:p w:rsidR="008420A0" w:rsidRDefault="00945A65" w:rsidP="008420A0">
      <w:r>
        <w:t>In this sample, you have seen</w:t>
      </w:r>
      <w:r w:rsidR="00F56E91">
        <w:t xml:space="preserve"> the</w:t>
      </w:r>
      <w:r>
        <w:t xml:space="preserve"> </w:t>
      </w:r>
      <w:r w:rsidR="001A7E32">
        <w:t>following features implemented using UCMA and OCS</w:t>
      </w:r>
      <w:r w:rsidR="00F56E91">
        <w:t xml:space="preserve">’s </w:t>
      </w:r>
      <w:r w:rsidR="001A7E32">
        <w:t>enhanced presence model</w:t>
      </w:r>
      <w:r w:rsidR="00F56E91">
        <w:t>:</w:t>
      </w:r>
    </w:p>
    <w:p w:rsidR="00F56E91" w:rsidRDefault="00F56E91" w:rsidP="008420A0"/>
    <w:p w:rsidR="008420A0" w:rsidRDefault="008420A0" w:rsidP="008420A0">
      <w:pPr>
        <w:pStyle w:val="ListParagraph"/>
        <w:numPr>
          <w:ilvl w:val="0"/>
          <w:numId w:val="15"/>
        </w:numPr>
      </w:pPr>
      <w:r>
        <w:t>Publish</w:t>
      </w:r>
      <w:r w:rsidR="00F56E91">
        <w:t>ing</w:t>
      </w:r>
      <w:r>
        <w:t xml:space="preserve"> presence with custom activity messages</w:t>
      </w:r>
    </w:p>
    <w:p w:rsidR="0031243F" w:rsidRDefault="00F56E91" w:rsidP="0031243F">
      <w:pPr>
        <w:pStyle w:val="ListParagraph"/>
        <w:numPr>
          <w:ilvl w:val="0"/>
          <w:numId w:val="15"/>
        </w:numPr>
      </w:pPr>
      <w:r>
        <w:t xml:space="preserve">Subscribing </w:t>
      </w:r>
      <w:r w:rsidR="008420A0">
        <w:t xml:space="preserve">to </w:t>
      </w:r>
      <w:r>
        <w:t xml:space="preserve">the </w:t>
      </w:r>
      <w:r w:rsidR="008420A0">
        <w:t xml:space="preserve">presence of the target users </w:t>
      </w:r>
    </w:p>
    <w:p w:rsidR="0031243F" w:rsidRDefault="002D4BCF" w:rsidP="0031243F">
      <w:pPr>
        <w:pStyle w:val="ListParagraph"/>
        <w:numPr>
          <w:ilvl w:val="0"/>
          <w:numId w:val="15"/>
        </w:numPr>
      </w:pPr>
      <w:r>
        <w:t>Intercept</w:t>
      </w:r>
      <w:r w:rsidR="00F56E91">
        <w:t>ing</w:t>
      </w:r>
      <w:r>
        <w:t xml:space="preserve"> instant messag</w:t>
      </w:r>
      <w:r w:rsidR="00F56E91">
        <w:t xml:space="preserve">es </w:t>
      </w:r>
      <w:r>
        <w:t>if the target user is away</w:t>
      </w:r>
      <w:r w:rsidR="00814E34">
        <w:t xml:space="preserve"> or offline</w:t>
      </w:r>
      <w:r>
        <w:t xml:space="preserve"> and </w:t>
      </w:r>
      <w:r w:rsidR="00F56E91">
        <w:t>forwarding them</w:t>
      </w:r>
      <w:r>
        <w:t xml:space="preserve"> </w:t>
      </w:r>
      <w:r w:rsidR="00F56E91">
        <w:t xml:space="preserve">as text messages via email </w:t>
      </w:r>
    </w:p>
    <w:p w:rsidR="0031243F" w:rsidRDefault="001A7E32" w:rsidP="0031243F">
      <w:pPr>
        <w:pStyle w:val="ListParagraph"/>
        <w:numPr>
          <w:ilvl w:val="0"/>
          <w:numId w:val="15"/>
        </w:numPr>
      </w:pPr>
      <w:r>
        <w:t>Publish</w:t>
      </w:r>
      <w:r w:rsidR="00F56E91">
        <w:t>ing</w:t>
      </w:r>
      <w:r>
        <w:t xml:space="preserve"> custom presence</w:t>
      </w:r>
      <w:r w:rsidR="007F5BCD">
        <w:t xml:space="preserve"> such as GPS location</w:t>
      </w:r>
    </w:p>
    <w:p w:rsidR="0031243F" w:rsidRDefault="002D4BCF" w:rsidP="0031243F">
      <w:pPr>
        <w:pStyle w:val="ListParagraph"/>
        <w:numPr>
          <w:ilvl w:val="0"/>
          <w:numId w:val="15"/>
        </w:numPr>
      </w:pPr>
      <w:r>
        <w:t>Subscrib</w:t>
      </w:r>
      <w:r w:rsidR="00F56E91">
        <w:t>ing</w:t>
      </w:r>
      <w:r>
        <w:t xml:space="preserve"> to custom presence</w:t>
      </w:r>
    </w:p>
    <w:p w:rsidR="0031243F" w:rsidRDefault="0031243F" w:rsidP="0031243F">
      <w:pPr>
        <w:ind w:left="720"/>
      </w:pPr>
    </w:p>
    <w:p w:rsidR="008420A0" w:rsidRDefault="008420A0" w:rsidP="008420A0">
      <w:r>
        <w:t xml:space="preserve">These features are only a small </w:t>
      </w:r>
      <w:r w:rsidR="00F56E91">
        <w:t xml:space="preserve">subset </w:t>
      </w:r>
      <w:r>
        <w:t xml:space="preserve">of the many </w:t>
      </w:r>
      <w:r w:rsidR="00F56E91">
        <w:t>custom OCS solutions</w:t>
      </w:r>
      <w:r>
        <w:t xml:space="preserve"> that can be implemented with minimal time and effort using the straightforward, concise syntax of UCMA </w:t>
      </w:r>
      <w:r w:rsidR="00F56E91">
        <w:t>v</w:t>
      </w:r>
      <w:r>
        <w:t>2.0.</w:t>
      </w:r>
    </w:p>
    <w:p w:rsidR="0031243F" w:rsidRDefault="0070737F" w:rsidP="0031243F">
      <w:pPr>
        <w:pStyle w:val="Heading1"/>
        <w:spacing w:before="200"/>
      </w:pPr>
      <w:r w:rsidRPr="00D70926">
        <w:t>Copyright</w:t>
      </w:r>
    </w:p>
    <w:p w:rsidR="0070737F" w:rsidRDefault="0070737F" w:rsidP="0070737F">
      <w:r>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70737F" w:rsidRDefault="0070737F" w:rsidP="0070737F"/>
    <w:p w:rsidR="0070737F" w:rsidRDefault="0070737F" w:rsidP="0070737F">
      <w:r>
        <w:t>This White Paper is for informational purposes only. MICROSOFT MAKES NO WARRANTIES, EXPRESS, IMPLIED OR STATUTORY, AS TO THE INFORMATION IN THIS DOCUMENT.</w:t>
      </w:r>
    </w:p>
    <w:p w:rsidR="0070737F" w:rsidRDefault="0070737F" w:rsidP="0070737F"/>
    <w:p w:rsidR="0070737F" w:rsidRDefault="0070737F" w:rsidP="0070737F">
      <w:r>
        <w:lastRenderedPageBreak/>
        <w:t xml:space="preserve">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 </w:t>
      </w:r>
    </w:p>
    <w:p w:rsidR="0070737F" w:rsidRDefault="0070737F" w:rsidP="0070737F"/>
    <w:p w:rsidR="0070737F" w:rsidRDefault="0070737F" w:rsidP="0070737F">
      <w: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70737F" w:rsidRDefault="0070737F" w:rsidP="0070737F"/>
    <w:p w:rsidR="0070737F" w:rsidRDefault="0070737F" w:rsidP="0070737F">
      <w:r>
        <w:t>2004 Microsoft Corporation. All rights reserved.</w:t>
      </w:r>
    </w:p>
    <w:p w:rsidR="0070737F" w:rsidRDefault="0070737F" w:rsidP="0070737F"/>
    <w:p w:rsidR="0070737F" w:rsidRDefault="0070737F" w:rsidP="0070737F">
      <w:r>
        <w:t>Microsoft, Active Directory, Outlook, Windows, Windows NT, and Windows Server are either registered trademarks or trademarks of Microsoft Corporation in the United States and/or other countries.</w:t>
      </w:r>
    </w:p>
    <w:p w:rsidR="0070737F" w:rsidRDefault="0070737F" w:rsidP="0070737F"/>
    <w:p w:rsidR="000F5761" w:rsidRDefault="0070737F">
      <w:r>
        <w:t xml:space="preserve">The names of actual companies and products mentioned herein may be the trademarks of their respective owners. </w:t>
      </w:r>
    </w:p>
    <w:sectPr w:rsidR="000F5761" w:rsidSect="002C6F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C26"/>
    <w:multiLevelType w:val="hybridMultilevel"/>
    <w:tmpl w:val="B630EC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C2556"/>
    <w:multiLevelType w:val="hybridMultilevel"/>
    <w:tmpl w:val="2B2A3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F872CD"/>
    <w:multiLevelType w:val="hybridMultilevel"/>
    <w:tmpl w:val="E46E0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050E0"/>
    <w:multiLevelType w:val="hybridMultilevel"/>
    <w:tmpl w:val="0C521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C66F82"/>
    <w:multiLevelType w:val="hybridMultilevel"/>
    <w:tmpl w:val="4276F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670E9A"/>
    <w:multiLevelType w:val="hybridMultilevel"/>
    <w:tmpl w:val="8FC6475E"/>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1B05968"/>
    <w:multiLevelType w:val="hybridMultilevel"/>
    <w:tmpl w:val="7110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962742"/>
    <w:multiLevelType w:val="hybridMultilevel"/>
    <w:tmpl w:val="7C041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B26940"/>
    <w:multiLevelType w:val="hybridMultilevel"/>
    <w:tmpl w:val="10062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001B9C"/>
    <w:multiLevelType w:val="hybridMultilevel"/>
    <w:tmpl w:val="AB96466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A573AD"/>
    <w:multiLevelType w:val="hybridMultilevel"/>
    <w:tmpl w:val="AB96466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811D75"/>
    <w:multiLevelType w:val="hybridMultilevel"/>
    <w:tmpl w:val="B26A4240"/>
    <w:lvl w:ilvl="0" w:tplc="9E98CB6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60CE0AE7"/>
    <w:multiLevelType w:val="hybridMultilevel"/>
    <w:tmpl w:val="EFA2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4004A0"/>
    <w:multiLevelType w:val="hybridMultilevel"/>
    <w:tmpl w:val="5C6E7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055C38"/>
    <w:multiLevelType w:val="hybridMultilevel"/>
    <w:tmpl w:val="244A6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034687"/>
    <w:multiLevelType w:val="hybridMultilevel"/>
    <w:tmpl w:val="F1EECABA"/>
    <w:lvl w:ilvl="0" w:tplc="9E98CB6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
    <w:nsid w:val="7C261093"/>
    <w:multiLevelType w:val="hybridMultilevel"/>
    <w:tmpl w:val="2568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6"/>
  </w:num>
  <w:num w:numId="4">
    <w:abstractNumId w:val="8"/>
  </w:num>
  <w:num w:numId="5">
    <w:abstractNumId w:val="7"/>
  </w:num>
  <w:num w:numId="6">
    <w:abstractNumId w:val="16"/>
  </w:num>
  <w:num w:numId="7">
    <w:abstractNumId w:val="3"/>
  </w:num>
  <w:num w:numId="8">
    <w:abstractNumId w:val="9"/>
  </w:num>
  <w:num w:numId="9">
    <w:abstractNumId w:val="12"/>
  </w:num>
  <w:num w:numId="10">
    <w:abstractNumId w:val="5"/>
  </w:num>
  <w:num w:numId="11">
    <w:abstractNumId w:val="1"/>
  </w:num>
  <w:num w:numId="12">
    <w:abstractNumId w:val="10"/>
  </w:num>
  <w:num w:numId="13">
    <w:abstractNumId w:val="14"/>
  </w:num>
  <w:num w:numId="14">
    <w:abstractNumId w:val="13"/>
  </w:num>
  <w:num w:numId="15">
    <w:abstractNumId w:val="2"/>
  </w:num>
  <w:num w:numId="16">
    <w:abstractNumId w:val="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5F4B"/>
    <w:rsid w:val="00005E04"/>
    <w:rsid w:val="00013F06"/>
    <w:rsid w:val="00016D90"/>
    <w:rsid w:val="00024ABB"/>
    <w:rsid w:val="000262F8"/>
    <w:rsid w:val="00032B6A"/>
    <w:rsid w:val="00037B9C"/>
    <w:rsid w:val="00053CD3"/>
    <w:rsid w:val="00057A6D"/>
    <w:rsid w:val="00062069"/>
    <w:rsid w:val="00074323"/>
    <w:rsid w:val="00077742"/>
    <w:rsid w:val="00080547"/>
    <w:rsid w:val="00085964"/>
    <w:rsid w:val="000A15D3"/>
    <w:rsid w:val="000C015D"/>
    <w:rsid w:val="000C223A"/>
    <w:rsid w:val="000D752A"/>
    <w:rsid w:val="000F5761"/>
    <w:rsid w:val="00103FD6"/>
    <w:rsid w:val="00113AF6"/>
    <w:rsid w:val="001207FE"/>
    <w:rsid w:val="00133450"/>
    <w:rsid w:val="00143A5D"/>
    <w:rsid w:val="001532D9"/>
    <w:rsid w:val="001803EE"/>
    <w:rsid w:val="001A2625"/>
    <w:rsid w:val="001A7E32"/>
    <w:rsid w:val="001B3ED5"/>
    <w:rsid w:val="001B489F"/>
    <w:rsid w:val="001B650E"/>
    <w:rsid w:val="001B66B6"/>
    <w:rsid w:val="001C0E95"/>
    <w:rsid w:val="001C2490"/>
    <w:rsid w:val="001C263D"/>
    <w:rsid w:val="001E4AA7"/>
    <w:rsid w:val="001F025E"/>
    <w:rsid w:val="00210279"/>
    <w:rsid w:val="00216B0C"/>
    <w:rsid w:val="00216B1D"/>
    <w:rsid w:val="00217523"/>
    <w:rsid w:val="0022117D"/>
    <w:rsid w:val="00222D10"/>
    <w:rsid w:val="00234A56"/>
    <w:rsid w:val="00251BF9"/>
    <w:rsid w:val="00261588"/>
    <w:rsid w:val="00277690"/>
    <w:rsid w:val="002923FF"/>
    <w:rsid w:val="002C6F09"/>
    <w:rsid w:val="002D4BCF"/>
    <w:rsid w:val="002F34CD"/>
    <w:rsid w:val="002F6494"/>
    <w:rsid w:val="0031243F"/>
    <w:rsid w:val="00313B0D"/>
    <w:rsid w:val="00334708"/>
    <w:rsid w:val="00353DB1"/>
    <w:rsid w:val="00360365"/>
    <w:rsid w:val="00367875"/>
    <w:rsid w:val="00381B04"/>
    <w:rsid w:val="00381E1D"/>
    <w:rsid w:val="003834E9"/>
    <w:rsid w:val="00392533"/>
    <w:rsid w:val="00396307"/>
    <w:rsid w:val="003969FA"/>
    <w:rsid w:val="003A692C"/>
    <w:rsid w:val="003C11AA"/>
    <w:rsid w:val="003C4C74"/>
    <w:rsid w:val="003D00BC"/>
    <w:rsid w:val="003E54D1"/>
    <w:rsid w:val="003F7D3B"/>
    <w:rsid w:val="00410A7B"/>
    <w:rsid w:val="004449CF"/>
    <w:rsid w:val="00444C3E"/>
    <w:rsid w:val="00454847"/>
    <w:rsid w:val="004576ED"/>
    <w:rsid w:val="00472616"/>
    <w:rsid w:val="00472670"/>
    <w:rsid w:val="00476AEB"/>
    <w:rsid w:val="004802B0"/>
    <w:rsid w:val="0048139B"/>
    <w:rsid w:val="00495663"/>
    <w:rsid w:val="004B46A3"/>
    <w:rsid w:val="004D2B35"/>
    <w:rsid w:val="004D75BC"/>
    <w:rsid w:val="004E36D8"/>
    <w:rsid w:val="004F29C9"/>
    <w:rsid w:val="004F4287"/>
    <w:rsid w:val="00514008"/>
    <w:rsid w:val="00525E8E"/>
    <w:rsid w:val="00526F76"/>
    <w:rsid w:val="005307B1"/>
    <w:rsid w:val="005443BC"/>
    <w:rsid w:val="00553F77"/>
    <w:rsid w:val="00561312"/>
    <w:rsid w:val="00561AA7"/>
    <w:rsid w:val="00563859"/>
    <w:rsid w:val="005813AA"/>
    <w:rsid w:val="005A109E"/>
    <w:rsid w:val="005B3562"/>
    <w:rsid w:val="005C6431"/>
    <w:rsid w:val="005E3D8D"/>
    <w:rsid w:val="005F3C45"/>
    <w:rsid w:val="006045DD"/>
    <w:rsid w:val="006151BA"/>
    <w:rsid w:val="00616612"/>
    <w:rsid w:val="00640824"/>
    <w:rsid w:val="0066021E"/>
    <w:rsid w:val="00670E87"/>
    <w:rsid w:val="00691B9F"/>
    <w:rsid w:val="006D70F5"/>
    <w:rsid w:val="00701D03"/>
    <w:rsid w:val="0070737F"/>
    <w:rsid w:val="00715F4B"/>
    <w:rsid w:val="00720DC8"/>
    <w:rsid w:val="00727D32"/>
    <w:rsid w:val="00737F3E"/>
    <w:rsid w:val="0074306B"/>
    <w:rsid w:val="00743F6C"/>
    <w:rsid w:val="007522FF"/>
    <w:rsid w:val="007621B0"/>
    <w:rsid w:val="007658F1"/>
    <w:rsid w:val="0076747E"/>
    <w:rsid w:val="00772A0A"/>
    <w:rsid w:val="00786FC9"/>
    <w:rsid w:val="00792721"/>
    <w:rsid w:val="007A407B"/>
    <w:rsid w:val="007A7B87"/>
    <w:rsid w:val="007B4BF0"/>
    <w:rsid w:val="007C2FC9"/>
    <w:rsid w:val="007C4BF9"/>
    <w:rsid w:val="007C6668"/>
    <w:rsid w:val="007F5BCD"/>
    <w:rsid w:val="00800963"/>
    <w:rsid w:val="00814E34"/>
    <w:rsid w:val="00815012"/>
    <w:rsid w:val="008159CA"/>
    <w:rsid w:val="00816951"/>
    <w:rsid w:val="00822EF0"/>
    <w:rsid w:val="008257C2"/>
    <w:rsid w:val="008304A0"/>
    <w:rsid w:val="00835F47"/>
    <w:rsid w:val="008420A0"/>
    <w:rsid w:val="00851D9C"/>
    <w:rsid w:val="00853FED"/>
    <w:rsid w:val="00854408"/>
    <w:rsid w:val="00856764"/>
    <w:rsid w:val="008568D8"/>
    <w:rsid w:val="00880D24"/>
    <w:rsid w:val="00885102"/>
    <w:rsid w:val="008A264A"/>
    <w:rsid w:val="008A4920"/>
    <w:rsid w:val="008B4A7E"/>
    <w:rsid w:val="008B5991"/>
    <w:rsid w:val="008F2681"/>
    <w:rsid w:val="00914F9F"/>
    <w:rsid w:val="00915BD2"/>
    <w:rsid w:val="0091624A"/>
    <w:rsid w:val="00916B3E"/>
    <w:rsid w:val="00922115"/>
    <w:rsid w:val="00922A58"/>
    <w:rsid w:val="0094171C"/>
    <w:rsid w:val="00945A65"/>
    <w:rsid w:val="00967FD5"/>
    <w:rsid w:val="009707AD"/>
    <w:rsid w:val="009A03C1"/>
    <w:rsid w:val="009B2492"/>
    <w:rsid w:val="009B45B0"/>
    <w:rsid w:val="009D5FA3"/>
    <w:rsid w:val="009D7EFA"/>
    <w:rsid w:val="009F17BB"/>
    <w:rsid w:val="00A01F36"/>
    <w:rsid w:val="00A02C14"/>
    <w:rsid w:val="00A0456B"/>
    <w:rsid w:val="00A150F3"/>
    <w:rsid w:val="00A24E6B"/>
    <w:rsid w:val="00A54956"/>
    <w:rsid w:val="00A941AC"/>
    <w:rsid w:val="00A971A5"/>
    <w:rsid w:val="00AB4D9A"/>
    <w:rsid w:val="00AD5541"/>
    <w:rsid w:val="00B04CE9"/>
    <w:rsid w:val="00B06D4A"/>
    <w:rsid w:val="00B148B1"/>
    <w:rsid w:val="00B44741"/>
    <w:rsid w:val="00B53CCA"/>
    <w:rsid w:val="00B54E29"/>
    <w:rsid w:val="00B57AD2"/>
    <w:rsid w:val="00B740DF"/>
    <w:rsid w:val="00B82AB3"/>
    <w:rsid w:val="00BA1E69"/>
    <w:rsid w:val="00BA2BDF"/>
    <w:rsid w:val="00BA770B"/>
    <w:rsid w:val="00BD1A69"/>
    <w:rsid w:val="00BE2D59"/>
    <w:rsid w:val="00BE3CEF"/>
    <w:rsid w:val="00C07667"/>
    <w:rsid w:val="00C103A0"/>
    <w:rsid w:val="00C15AF3"/>
    <w:rsid w:val="00C31AC8"/>
    <w:rsid w:val="00C40345"/>
    <w:rsid w:val="00C45CE2"/>
    <w:rsid w:val="00C47783"/>
    <w:rsid w:val="00C55B58"/>
    <w:rsid w:val="00C73B3D"/>
    <w:rsid w:val="00C8592B"/>
    <w:rsid w:val="00C92F5F"/>
    <w:rsid w:val="00CA11F7"/>
    <w:rsid w:val="00CA122B"/>
    <w:rsid w:val="00CB7F80"/>
    <w:rsid w:val="00CC5711"/>
    <w:rsid w:val="00CD4A30"/>
    <w:rsid w:val="00CE24C5"/>
    <w:rsid w:val="00CF77F2"/>
    <w:rsid w:val="00D00E45"/>
    <w:rsid w:val="00D026DF"/>
    <w:rsid w:val="00D75F6C"/>
    <w:rsid w:val="00D96963"/>
    <w:rsid w:val="00DA565E"/>
    <w:rsid w:val="00DA66B0"/>
    <w:rsid w:val="00DC547E"/>
    <w:rsid w:val="00DE47AB"/>
    <w:rsid w:val="00DF1B06"/>
    <w:rsid w:val="00E023F6"/>
    <w:rsid w:val="00E07EC3"/>
    <w:rsid w:val="00E10CFD"/>
    <w:rsid w:val="00E1194B"/>
    <w:rsid w:val="00E3328B"/>
    <w:rsid w:val="00E35C21"/>
    <w:rsid w:val="00E4047A"/>
    <w:rsid w:val="00E42E9B"/>
    <w:rsid w:val="00E528A1"/>
    <w:rsid w:val="00E63787"/>
    <w:rsid w:val="00E647C0"/>
    <w:rsid w:val="00E65C20"/>
    <w:rsid w:val="00E65D04"/>
    <w:rsid w:val="00E67E42"/>
    <w:rsid w:val="00E77D84"/>
    <w:rsid w:val="00E803C5"/>
    <w:rsid w:val="00E82C65"/>
    <w:rsid w:val="00E871B1"/>
    <w:rsid w:val="00EB104A"/>
    <w:rsid w:val="00EE2217"/>
    <w:rsid w:val="00EF767A"/>
    <w:rsid w:val="00F0167C"/>
    <w:rsid w:val="00F02098"/>
    <w:rsid w:val="00F136D4"/>
    <w:rsid w:val="00F1396C"/>
    <w:rsid w:val="00F26C0F"/>
    <w:rsid w:val="00F36FE2"/>
    <w:rsid w:val="00F3733F"/>
    <w:rsid w:val="00F4710E"/>
    <w:rsid w:val="00F56E91"/>
    <w:rsid w:val="00F6478B"/>
    <w:rsid w:val="00F64F09"/>
    <w:rsid w:val="00F74162"/>
    <w:rsid w:val="00F7797E"/>
    <w:rsid w:val="00F954CD"/>
    <w:rsid w:val="00F97167"/>
    <w:rsid w:val="00FB0A3B"/>
    <w:rsid w:val="00FC6961"/>
    <w:rsid w:val="00FD6E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F09"/>
    <w:pPr>
      <w:spacing w:line="276" w:lineRule="auto"/>
    </w:pPr>
    <w:rPr>
      <w:sz w:val="22"/>
      <w:szCs w:val="22"/>
    </w:rPr>
  </w:style>
  <w:style w:type="paragraph" w:styleId="Heading1">
    <w:name w:val="heading 1"/>
    <w:basedOn w:val="Normal"/>
    <w:next w:val="Normal"/>
    <w:link w:val="Heading1Char"/>
    <w:uiPriority w:val="9"/>
    <w:qFormat/>
    <w:rsid w:val="00353DB1"/>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1E4AA7"/>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D75F6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ask step"/>
    <w:basedOn w:val="Normal"/>
    <w:next w:val="Normal"/>
    <w:link w:val="TitleChar"/>
    <w:uiPriority w:val="10"/>
    <w:qFormat/>
    <w:rsid w:val="00353DB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aliases w:val="Task step Char"/>
    <w:basedOn w:val="DefaultParagraphFont"/>
    <w:link w:val="Title"/>
    <w:uiPriority w:val="10"/>
    <w:rsid w:val="00353DB1"/>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353DB1"/>
    <w:rPr>
      <w:rFonts w:ascii="Cambria" w:eastAsia="Times New Roman" w:hAnsi="Cambria" w:cs="Times New Roman"/>
      <w:b/>
      <w:bCs/>
      <w:color w:val="365F91"/>
      <w:sz w:val="28"/>
      <w:szCs w:val="28"/>
    </w:rPr>
  </w:style>
  <w:style w:type="character" w:styleId="Strong">
    <w:name w:val="Strong"/>
    <w:basedOn w:val="DefaultParagraphFont"/>
    <w:uiPriority w:val="22"/>
    <w:qFormat/>
    <w:rsid w:val="00353DB1"/>
    <w:rPr>
      <w:b/>
      <w:bCs/>
    </w:rPr>
  </w:style>
  <w:style w:type="paragraph" w:styleId="BalloonText">
    <w:name w:val="Balloon Text"/>
    <w:basedOn w:val="Normal"/>
    <w:link w:val="BalloonTextChar"/>
    <w:uiPriority w:val="99"/>
    <w:semiHidden/>
    <w:unhideWhenUsed/>
    <w:rsid w:val="00BA1E6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E69"/>
    <w:rPr>
      <w:rFonts w:ascii="Tahoma" w:hAnsi="Tahoma" w:cs="Tahoma"/>
      <w:sz w:val="16"/>
      <w:szCs w:val="16"/>
    </w:rPr>
  </w:style>
  <w:style w:type="paragraph" w:styleId="ListParagraph">
    <w:name w:val="List Paragraph"/>
    <w:basedOn w:val="Normal"/>
    <w:uiPriority w:val="34"/>
    <w:qFormat/>
    <w:rsid w:val="00133450"/>
    <w:pPr>
      <w:ind w:left="720"/>
      <w:contextualSpacing/>
    </w:pPr>
  </w:style>
  <w:style w:type="character" w:styleId="Hyperlink">
    <w:name w:val="Hyperlink"/>
    <w:basedOn w:val="DefaultParagraphFont"/>
    <w:uiPriority w:val="99"/>
    <w:unhideWhenUsed/>
    <w:rsid w:val="00133450"/>
    <w:rPr>
      <w:color w:val="0000FF"/>
      <w:u w:val="single"/>
    </w:rPr>
  </w:style>
  <w:style w:type="character" w:customStyle="1" w:styleId="Heading2Char">
    <w:name w:val="Heading 2 Char"/>
    <w:basedOn w:val="DefaultParagraphFont"/>
    <w:link w:val="Heading2"/>
    <w:uiPriority w:val="9"/>
    <w:rsid w:val="001E4AA7"/>
    <w:rPr>
      <w:rFonts w:ascii="Cambria" w:eastAsia="Times New Roman" w:hAnsi="Cambria" w:cs="Times New Roman"/>
      <w:b/>
      <w:bCs/>
      <w:color w:val="4F81BD"/>
      <w:sz w:val="26"/>
      <w:szCs w:val="26"/>
    </w:rPr>
  </w:style>
  <w:style w:type="character" w:styleId="CommentReference">
    <w:name w:val="annotation reference"/>
    <w:basedOn w:val="DefaultParagraphFont"/>
    <w:uiPriority w:val="99"/>
    <w:semiHidden/>
    <w:unhideWhenUsed/>
    <w:rsid w:val="007C6668"/>
    <w:rPr>
      <w:sz w:val="16"/>
      <w:szCs w:val="16"/>
    </w:rPr>
  </w:style>
  <w:style w:type="paragraph" w:styleId="CommentText">
    <w:name w:val="annotation text"/>
    <w:basedOn w:val="Normal"/>
    <w:link w:val="CommentTextChar"/>
    <w:uiPriority w:val="99"/>
    <w:semiHidden/>
    <w:unhideWhenUsed/>
    <w:rsid w:val="007C6668"/>
    <w:pPr>
      <w:spacing w:line="240" w:lineRule="auto"/>
    </w:pPr>
    <w:rPr>
      <w:sz w:val="20"/>
      <w:szCs w:val="20"/>
    </w:rPr>
  </w:style>
  <w:style w:type="character" w:customStyle="1" w:styleId="CommentTextChar">
    <w:name w:val="Comment Text Char"/>
    <w:basedOn w:val="DefaultParagraphFont"/>
    <w:link w:val="CommentText"/>
    <w:uiPriority w:val="99"/>
    <w:semiHidden/>
    <w:rsid w:val="007C6668"/>
    <w:rPr>
      <w:sz w:val="20"/>
      <w:szCs w:val="20"/>
    </w:rPr>
  </w:style>
  <w:style w:type="paragraph" w:styleId="CommentSubject">
    <w:name w:val="annotation subject"/>
    <w:basedOn w:val="CommentText"/>
    <w:next w:val="CommentText"/>
    <w:link w:val="CommentSubjectChar"/>
    <w:uiPriority w:val="99"/>
    <w:semiHidden/>
    <w:unhideWhenUsed/>
    <w:rsid w:val="007C6668"/>
    <w:rPr>
      <w:b/>
      <w:bCs/>
    </w:rPr>
  </w:style>
  <w:style w:type="character" w:customStyle="1" w:styleId="CommentSubjectChar">
    <w:name w:val="Comment Subject Char"/>
    <w:basedOn w:val="CommentTextChar"/>
    <w:link w:val="CommentSubject"/>
    <w:uiPriority w:val="99"/>
    <w:semiHidden/>
    <w:rsid w:val="007C6668"/>
    <w:rPr>
      <w:b/>
      <w:bCs/>
    </w:rPr>
  </w:style>
  <w:style w:type="character" w:customStyle="1" w:styleId="Heading3Char">
    <w:name w:val="Heading 3 Char"/>
    <w:basedOn w:val="DefaultParagraphFont"/>
    <w:link w:val="Heading3"/>
    <w:uiPriority w:val="9"/>
    <w:rsid w:val="00D75F6C"/>
    <w:rPr>
      <w:rFonts w:ascii="Cambria" w:eastAsia="Times New Roman" w:hAnsi="Cambria" w:cs="Times New Roman"/>
      <w:b/>
      <w:bCs/>
      <w:color w:val="4F81BD"/>
    </w:rPr>
  </w:style>
  <w:style w:type="paragraph" w:styleId="Revision">
    <w:name w:val="Revision"/>
    <w:hidden/>
    <w:uiPriority w:val="99"/>
    <w:semiHidden/>
    <w:rsid w:val="00856764"/>
    <w:rPr>
      <w:sz w:val="22"/>
      <w:szCs w:val="22"/>
    </w:rPr>
  </w:style>
  <w:style w:type="character" w:styleId="FollowedHyperlink">
    <w:name w:val="FollowedHyperlink"/>
    <w:basedOn w:val="DefaultParagraphFont"/>
    <w:uiPriority w:val="99"/>
    <w:semiHidden/>
    <w:unhideWhenUsed/>
    <w:rsid w:val="00514008"/>
    <w:rPr>
      <w:color w:val="800080"/>
      <w:u w:val="single"/>
    </w:rPr>
  </w:style>
</w:styles>
</file>

<file path=word/webSettings.xml><?xml version="1.0" encoding="utf-8"?>
<w:webSettings xmlns:r="http://schemas.openxmlformats.org/officeDocument/2006/relationships" xmlns:w="http://schemas.openxmlformats.org/wordprocessingml/2006/main">
  <w:divs>
    <w:div w:id="76330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www.gpsinformation.org/dale/nmea.htm" TargetMode="External"/><Relationship Id="rId7" Type="http://schemas.openxmlformats.org/officeDocument/2006/relationships/settings" Target="settings.xml"/><Relationship Id="rId12" Type="http://schemas.openxmlformats.org/officeDocument/2006/relationships/hyperlink" Target="http://www.gpsinformation.org/dale/nmea.htm" TargetMode="External"/><Relationship Id="rId17" Type="http://schemas.openxmlformats.org/officeDocument/2006/relationships/hyperlink" Target="http://localhost/PubSub/Pubsub.svc" TargetMode="External"/><Relationship Id="rId2" Type="http://schemas.openxmlformats.org/officeDocument/2006/relationships/customXml" Target="../customXml/item2.xml"/><Relationship Id="rId16" Type="http://schemas.openxmlformats.org/officeDocument/2006/relationships/hyperlink" Target="https://mappoint-css.live.com/MwsSignUp/Default.aspx"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hyperlink" Target="http://msdn.microsoft.com/en-us/library/bb969569.aspx" TargetMode="External"/><Relationship Id="rId14" Type="http://schemas.openxmlformats.org/officeDocument/2006/relationships/image" Target="media/image3.png"/><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53AD3835D10E4C816A146ABED857EE" ma:contentTypeVersion="0" ma:contentTypeDescription="Create a new document." ma:contentTypeScope="" ma:versionID="473f0c24df0598306abfce22690b0f3b">
  <xsd:schema xmlns:xsd="http://www.w3.org/2001/XMLSchema" xmlns:p="http://schemas.microsoft.com/office/2006/metadata/properties" targetNamespace="http://schemas.microsoft.com/office/2006/metadata/properties" ma:root="true" ma:fieldsID="d705c333459741ab8da1928e52521c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Item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EA3A2AA-B981-4389-BC24-79B37F65A71B}">
  <ds:schemaRefs>
    <ds:schemaRef ds:uri="http://schemas.openxmlformats.org/officeDocument/2006/bibliography"/>
  </ds:schemaRefs>
</ds:datastoreItem>
</file>

<file path=customXml/itemProps2.xml><?xml version="1.0" encoding="utf-8"?>
<ds:datastoreItem xmlns:ds="http://schemas.openxmlformats.org/officeDocument/2006/customXml" ds:itemID="{997C64F0-956D-4307-80D9-09EEBB56E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5AFA23A-314F-4642-A747-CB6CC746E07A}">
  <ds:schemaRefs>
    <ds:schemaRef ds:uri="http://schemas.microsoft.com/sharepoint/v3/contenttype/forms"/>
  </ds:schemaRefs>
</ds:datastoreItem>
</file>

<file path=customXml/itemProps4.xml><?xml version="1.0" encoding="utf-8"?>
<ds:datastoreItem xmlns:ds="http://schemas.openxmlformats.org/officeDocument/2006/customXml" ds:itemID="{00CF641B-D878-402D-98D5-455DA125C71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2429</Words>
  <Characters>13850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lpathak</dc:creator>
  <cp:lastModifiedBy>Jon Rauschenberger</cp:lastModifiedBy>
  <cp:revision>3</cp:revision>
  <dcterms:created xsi:type="dcterms:W3CDTF">2009-01-28T22:51:00Z</dcterms:created>
  <dcterms:modified xsi:type="dcterms:W3CDTF">2009-01-29T16:48:00Z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0x0101006753AD3835D10E4C816A146ABED857EE</vt:lpwstr>
  </property>
</Properties>
</file>